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2DFD2" w14:textId="77777777" w:rsidR="00D9362A" w:rsidRPr="00D9362A" w:rsidRDefault="00D9362A" w:rsidP="00D9362A">
      <w:pPr>
        <w:pStyle w:val="BodyText"/>
        <w:rPr>
          <w:b/>
          <w:bCs/>
          <w:sz w:val="56"/>
          <w:szCs w:val="56"/>
          <w:u w:val="single"/>
        </w:rPr>
      </w:pPr>
      <w:bookmarkStart w:id="0" w:name="_Hlk133157556"/>
      <w:r w:rsidRPr="00D9362A">
        <w:rPr>
          <w:b/>
          <w:bCs/>
          <w:sz w:val="56"/>
          <w:szCs w:val="56"/>
          <w:u w:val="single"/>
        </w:rPr>
        <w:t>CHRONIC KIDNEY DISEASE</w:t>
      </w:r>
    </w:p>
    <w:bookmarkEnd w:id="0"/>
    <w:p w14:paraId="214141CC" w14:textId="77777777" w:rsidR="00D9362A" w:rsidRDefault="00D9362A" w:rsidP="00D9362A">
      <w:pPr>
        <w:pStyle w:val="BodyText"/>
        <w:spacing w:before="11"/>
        <w:rPr>
          <w:noProof/>
        </w:rPr>
      </w:pPr>
    </w:p>
    <w:p w14:paraId="5F860606" w14:textId="77777777" w:rsidR="00D9362A" w:rsidRDefault="00D9362A" w:rsidP="00D9362A">
      <w:pPr>
        <w:pStyle w:val="BodyText"/>
        <w:spacing w:before="11"/>
        <w:rPr>
          <w:sz w:val="45"/>
        </w:rPr>
      </w:pPr>
    </w:p>
    <w:p w14:paraId="33A208FE" w14:textId="77777777" w:rsidR="00D9362A" w:rsidRPr="00D9362A" w:rsidRDefault="00D9362A" w:rsidP="00D9362A">
      <w:pPr>
        <w:ind w:left="777" w:right="785"/>
        <w:jc w:val="center"/>
        <w:rPr>
          <w:sz w:val="32"/>
          <w:szCs w:val="32"/>
        </w:rPr>
      </w:pPr>
      <w:r w:rsidRPr="00D9362A">
        <w:rPr>
          <w:sz w:val="32"/>
          <w:szCs w:val="32"/>
        </w:rPr>
        <w:t>A</w:t>
      </w:r>
      <w:r>
        <w:rPr>
          <w:sz w:val="32"/>
          <w:szCs w:val="32"/>
        </w:rPr>
        <w:t xml:space="preserve"> </w:t>
      </w:r>
      <w:r w:rsidRPr="00D9362A">
        <w:rPr>
          <w:sz w:val="32"/>
          <w:szCs w:val="32"/>
        </w:rPr>
        <w:t>Project</w:t>
      </w:r>
      <w:r>
        <w:rPr>
          <w:sz w:val="32"/>
          <w:szCs w:val="32"/>
        </w:rPr>
        <w:t xml:space="preserve"> </w:t>
      </w:r>
      <w:r w:rsidRPr="00D9362A">
        <w:rPr>
          <w:sz w:val="32"/>
          <w:szCs w:val="32"/>
        </w:rPr>
        <w:t>Report</w:t>
      </w:r>
      <w:r>
        <w:rPr>
          <w:sz w:val="32"/>
          <w:szCs w:val="32"/>
        </w:rPr>
        <w:t xml:space="preserve"> </w:t>
      </w:r>
      <w:r w:rsidRPr="00D9362A">
        <w:rPr>
          <w:sz w:val="32"/>
          <w:szCs w:val="32"/>
        </w:rPr>
        <w:t>in</w:t>
      </w:r>
      <w:r>
        <w:rPr>
          <w:sz w:val="32"/>
          <w:szCs w:val="32"/>
        </w:rPr>
        <w:t xml:space="preserve"> </w:t>
      </w:r>
      <w:r w:rsidRPr="00D9362A">
        <w:rPr>
          <w:sz w:val="32"/>
          <w:szCs w:val="32"/>
        </w:rPr>
        <w:t>partial</w:t>
      </w:r>
      <w:r>
        <w:rPr>
          <w:sz w:val="32"/>
          <w:szCs w:val="32"/>
        </w:rPr>
        <w:t xml:space="preserve"> </w:t>
      </w:r>
      <w:r w:rsidRPr="00D9362A">
        <w:rPr>
          <w:sz w:val="32"/>
          <w:szCs w:val="32"/>
        </w:rPr>
        <w:t>fulfillment</w:t>
      </w:r>
      <w:r>
        <w:rPr>
          <w:sz w:val="32"/>
          <w:szCs w:val="32"/>
        </w:rPr>
        <w:t xml:space="preserve"> </w:t>
      </w:r>
      <w:r w:rsidRPr="00D9362A">
        <w:rPr>
          <w:sz w:val="32"/>
          <w:szCs w:val="32"/>
        </w:rPr>
        <w:t>of</w:t>
      </w:r>
      <w:r>
        <w:rPr>
          <w:sz w:val="32"/>
          <w:szCs w:val="32"/>
        </w:rPr>
        <w:t xml:space="preserve"> </w:t>
      </w:r>
      <w:r w:rsidRPr="00D9362A">
        <w:rPr>
          <w:sz w:val="32"/>
          <w:szCs w:val="32"/>
        </w:rPr>
        <w:t>the</w:t>
      </w:r>
      <w:r>
        <w:rPr>
          <w:sz w:val="32"/>
          <w:szCs w:val="32"/>
        </w:rPr>
        <w:t xml:space="preserve"> </w:t>
      </w:r>
      <w:r w:rsidRPr="00D9362A">
        <w:rPr>
          <w:sz w:val="32"/>
          <w:szCs w:val="32"/>
        </w:rPr>
        <w:t>degree</w:t>
      </w:r>
    </w:p>
    <w:p w14:paraId="6A3FD8EE" w14:textId="77777777" w:rsidR="00D9362A" w:rsidRDefault="00D9362A" w:rsidP="00D9362A">
      <w:pPr>
        <w:pStyle w:val="BodyText"/>
      </w:pPr>
    </w:p>
    <w:p w14:paraId="2E720871" w14:textId="77777777" w:rsidR="00D9362A" w:rsidRDefault="00D9362A" w:rsidP="00D9362A">
      <w:pPr>
        <w:pStyle w:val="Heading1"/>
        <w:spacing w:before="168"/>
        <w:ind w:left="850" w:right="785"/>
        <w:jc w:val="center"/>
      </w:pPr>
      <w:r>
        <w:t>Bachelor of Technology</w:t>
      </w:r>
    </w:p>
    <w:p w14:paraId="67BA92B1" w14:textId="77777777" w:rsidR="00D9362A" w:rsidRDefault="00D9362A" w:rsidP="00D9362A">
      <w:pPr>
        <w:pStyle w:val="BodyText"/>
        <w:spacing w:before="1"/>
        <w:rPr>
          <w:b/>
          <w:sz w:val="25"/>
        </w:rPr>
      </w:pPr>
    </w:p>
    <w:p w14:paraId="7B9A809D" w14:textId="77777777" w:rsidR="00D9362A" w:rsidRDefault="00D9362A" w:rsidP="00D9362A">
      <w:pPr>
        <w:pStyle w:val="BodyText"/>
        <w:spacing w:before="90"/>
        <w:ind w:left="836" w:right="785"/>
        <w:jc w:val="center"/>
      </w:pPr>
      <w:r>
        <w:t>in</w:t>
      </w:r>
    </w:p>
    <w:p w14:paraId="714511F3" w14:textId="77777777" w:rsidR="00D9362A" w:rsidRDefault="00D9362A" w:rsidP="00D9362A">
      <w:pPr>
        <w:pStyle w:val="BodyText"/>
        <w:spacing w:before="3"/>
      </w:pPr>
    </w:p>
    <w:p w14:paraId="01CE8E7E" w14:textId="77777777" w:rsidR="00D9362A" w:rsidRPr="0037010D" w:rsidRDefault="00D9362A" w:rsidP="00D9362A">
      <w:pPr>
        <w:pStyle w:val="Heading1"/>
        <w:spacing w:before="0"/>
        <w:ind w:left="778" w:right="785"/>
        <w:jc w:val="center"/>
        <w:rPr>
          <w:bCs w:val="0"/>
        </w:rPr>
      </w:pPr>
      <w:r>
        <w:rPr>
          <w:spacing w:val="-3"/>
        </w:rPr>
        <w:t xml:space="preserve">Computer </w:t>
      </w:r>
      <w:r>
        <w:rPr>
          <w:spacing w:val="-2"/>
        </w:rPr>
        <w:t>Science&amp;</w:t>
      </w:r>
      <w:r>
        <w:t>Engineering</w:t>
      </w:r>
    </w:p>
    <w:p w14:paraId="6C3D2AF2" w14:textId="77777777" w:rsidR="00D9362A" w:rsidRDefault="00D9362A" w:rsidP="00D9362A">
      <w:pPr>
        <w:pStyle w:val="BodyText"/>
        <w:spacing w:before="5"/>
        <w:rPr>
          <w:b/>
          <w:sz w:val="38"/>
        </w:rPr>
      </w:pPr>
    </w:p>
    <w:p w14:paraId="01A58872" w14:textId="77777777" w:rsidR="00D9362A" w:rsidRDefault="00D9362A" w:rsidP="00D9362A">
      <w:pPr>
        <w:pStyle w:val="Heading2"/>
        <w:ind w:right="785"/>
        <w:jc w:val="center"/>
      </w:pPr>
      <w:r>
        <w:t>By</w:t>
      </w:r>
    </w:p>
    <w:p w14:paraId="467031A4" w14:textId="77777777" w:rsidR="00D9362A" w:rsidRDefault="00D9362A" w:rsidP="00D9362A">
      <w:pPr>
        <w:pStyle w:val="BodyText"/>
        <w:rPr>
          <w:b/>
          <w:sz w:val="26"/>
        </w:rPr>
      </w:pPr>
    </w:p>
    <w:p w14:paraId="592D2B35" w14:textId="77777777" w:rsidR="00D9362A" w:rsidRPr="00505CC2" w:rsidRDefault="00D9362A" w:rsidP="00D9362A">
      <w:pPr>
        <w:pStyle w:val="BodyText"/>
        <w:rPr>
          <w:b/>
          <w:bCs/>
          <w:sz w:val="36"/>
        </w:rPr>
      </w:pPr>
    </w:p>
    <w:p w14:paraId="34DF7243" w14:textId="77777777" w:rsidR="00D9362A" w:rsidRDefault="00AB5217" w:rsidP="00D9362A">
      <w:pPr>
        <w:pStyle w:val="BodyText"/>
        <w:tabs>
          <w:tab w:val="left" w:pos="6404"/>
        </w:tabs>
        <w:ind w:left="2024"/>
      </w:pPr>
      <w:r>
        <w:rPr>
          <w:b/>
          <w:bCs/>
        </w:rPr>
        <w:t>22</w:t>
      </w:r>
      <w:r w:rsidR="00D9362A" w:rsidRPr="00505CC2">
        <w:rPr>
          <w:b/>
          <w:bCs/>
        </w:rPr>
        <w:t>03A51</w:t>
      </w:r>
      <w:r w:rsidR="00D9362A">
        <w:rPr>
          <w:b/>
          <w:bCs/>
        </w:rPr>
        <w:t>655</w:t>
      </w:r>
      <w:r w:rsidR="00D9362A">
        <w:tab/>
        <w:t>V.SRESHTA</w:t>
      </w:r>
    </w:p>
    <w:p w14:paraId="7B2F3E4A" w14:textId="77777777" w:rsidR="00D9362A" w:rsidRDefault="00AB5217" w:rsidP="00D9362A">
      <w:pPr>
        <w:pStyle w:val="BodyText"/>
        <w:tabs>
          <w:tab w:val="left" w:pos="6404"/>
        </w:tabs>
        <w:spacing w:before="125"/>
        <w:ind w:left="2024"/>
      </w:pPr>
      <w:r>
        <w:rPr>
          <w:b/>
          <w:bCs/>
        </w:rPr>
        <w:t>22</w:t>
      </w:r>
      <w:r w:rsidR="00D9362A" w:rsidRPr="00505CC2">
        <w:rPr>
          <w:b/>
          <w:bCs/>
        </w:rPr>
        <w:t>03A51</w:t>
      </w:r>
      <w:r w:rsidR="00D9362A">
        <w:rPr>
          <w:b/>
          <w:bCs/>
        </w:rPr>
        <w:t>620</w:t>
      </w:r>
      <w:r w:rsidR="00D9362A">
        <w:tab/>
        <w:t>T.AISHWARYA</w:t>
      </w:r>
    </w:p>
    <w:p w14:paraId="5E75A7CC" w14:textId="327D5A3A" w:rsidR="00D9362A" w:rsidRDefault="00AB5217" w:rsidP="00D9362A">
      <w:pPr>
        <w:pStyle w:val="BodyText"/>
        <w:tabs>
          <w:tab w:val="left" w:pos="6404"/>
        </w:tabs>
        <w:spacing w:before="123"/>
        <w:ind w:left="2024"/>
      </w:pPr>
      <w:r>
        <w:rPr>
          <w:b/>
          <w:bCs/>
        </w:rPr>
        <w:t>22</w:t>
      </w:r>
      <w:r w:rsidR="00D9362A" w:rsidRPr="00505CC2">
        <w:rPr>
          <w:b/>
          <w:bCs/>
        </w:rPr>
        <w:t>03A51</w:t>
      </w:r>
      <w:r w:rsidR="00EE6859">
        <w:rPr>
          <w:b/>
          <w:bCs/>
        </w:rPr>
        <w:t>647</w:t>
      </w:r>
      <w:r w:rsidR="00D9362A">
        <w:tab/>
        <w:t>NAVEENA</w:t>
      </w:r>
    </w:p>
    <w:p w14:paraId="62B33452" w14:textId="77777777" w:rsidR="00D9362A" w:rsidRPr="0049188E" w:rsidRDefault="00D9362A" w:rsidP="00D9362A">
      <w:pPr>
        <w:pStyle w:val="BodyText"/>
        <w:tabs>
          <w:tab w:val="left" w:pos="6404"/>
        </w:tabs>
        <w:spacing w:before="123"/>
        <w:ind w:left="2024"/>
      </w:pPr>
    </w:p>
    <w:p w14:paraId="0FEB0742" w14:textId="77777777" w:rsidR="00D9362A" w:rsidRDefault="00D9362A" w:rsidP="00D9362A">
      <w:pPr>
        <w:spacing w:before="193" w:line="275" w:lineRule="exact"/>
        <w:ind w:left="3697"/>
        <w:rPr>
          <w:b/>
          <w:sz w:val="24"/>
        </w:rPr>
      </w:pPr>
      <w:r>
        <w:rPr>
          <w:b/>
          <w:sz w:val="24"/>
        </w:rPr>
        <w:t>Under the Guidance of</w:t>
      </w:r>
    </w:p>
    <w:p w14:paraId="46821DCF" w14:textId="77777777" w:rsidR="00D9362A" w:rsidRDefault="00D9362A" w:rsidP="00D9362A">
      <w:pPr>
        <w:pStyle w:val="Heading1"/>
        <w:spacing w:before="0" w:line="321" w:lineRule="exact"/>
        <w:ind w:left="4206"/>
      </w:pPr>
      <w:r>
        <w:t>D.Ramesh</w:t>
      </w:r>
    </w:p>
    <w:p w14:paraId="08BE55D6" w14:textId="77777777" w:rsidR="00D9362A" w:rsidRDefault="00D9362A" w:rsidP="00D9362A">
      <w:pPr>
        <w:pStyle w:val="Heading1"/>
        <w:spacing w:before="0" w:line="321" w:lineRule="exact"/>
        <w:jc w:val="center"/>
      </w:pPr>
      <w:r w:rsidRPr="00CE727F">
        <w:t>Assistant Professor, Department of CSE.</w:t>
      </w:r>
    </w:p>
    <w:p w14:paraId="08EF98BC" w14:textId="77777777" w:rsidR="00D9362A" w:rsidRPr="0049188E" w:rsidRDefault="00D9362A" w:rsidP="00D9362A">
      <w:pPr>
        <w:pStyle w:val="Heading1"/>
        <w:spacing w:before="0" w:line="321" w:lineRule="exact"/>
        <w:ind w:left="4206"/>
      </w:pPr>
    </w:p>
    <w:p w14:paraId="6AC31B4B" w14:textId="77777777" w:rsidR="00D9362A" w:rsidRPr="0049188E" w:rsidRDefault="00D9362A" w:rsidP="00D9362A">
      <w:pPr>
        <w:spacing w:before="1"/>
        <w:ind w:left="779" w:right="785"/>
        <w:jc w:val="center"/>
        <w:rPr>
          <w:b/>
          <w:sz w:val="24"/>
        </w:rPr>
      </w:pPr>
      <w:r>
        <w:rPr>
          <w:b/>
          <w:sz w:val="24"/>
        </w:rPr>
        <w:t>Submitted to</w:t>
      </w:r>
    </w:p>
    <w:p w14:paraId="59FAF286" w14:textId="77777777" w:rsidR="00D9362A" w:rsidRDefault="00D9362A" w:rsidP="00D9362A">
      <w:pPr>
        <w:pStyle w:val="BodyText"/>
        <w:spacing w:before="2"/>
        <w:rPr>
          <w:b/>
          <w:sz w:val="11"/>
        </w:rPr>
      </w:pPr>
      <w:r>
        <w:rPr>
          <w:noProof/>
        </w:rPr>
        <w:drawing>
          <wp:anchor distT="0" distB="0" distL="0" distR="0" simplePos="0" relativeHeight="251659264" behindDoc="0" locked="0" layoutInCell="1" allowOverlap="1" wp14:anchorId="718B5487" wp14:editId="0936B163">
            <wp:simplePos x="0" y="0"/>
            <wp:positionH relativeFrom="page">
              <wp:posOffset>2333244</wp:posOffset>
            </wp:positionH>
            <wp:positionV relativeFrom="paragraph">
              <wp:posOffset>106664</wp:posOffset>
            </wp:positionV>
            <wp:extent cx="1275095" cy="10115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275095" cy="101155"/>
                    </a:xfrm>
                    <a:prstGeom prst="rect">
                      <a:avLst/>
                    </a:prstGeom>
                  </pic:spPr>
                </pic:pic>
              </a:graphicData>
            </a:graphic>
          </wp:anchor>
        </w:drawing>
      </w:r>
    </w:p>
    <w:p w14:paraId="0B36D633" w14:textId="77777777" w:rsidR="00D9362A" w:rsidRDefault="00D9362A" w:rsidP="00D9362A">
      <w:pPr>
        <w:pStyle w:val="Heading1"/>
        <w:spacing w:before="7"/>
        <w:ind w:left="1079" w:right="766"/>
        <w:jc w:val="center"/>
      </w:pPr>
      <w:r>
        <w:t>DEPARTMENT OF COMPUTER SCIENCE&amp;ENGINEERING</w:t>
      </w:r>
    </w:p>
    <w:p w14:paraId="51C41BFF" w14:textId="77777777" w:rsidR="00D9362A" w:rsidRDefault="00D9362A" w:rsidP="00D9362A">
      <w:pPr>
        <w:pStyle w:val="Heading2"/>
        <w:spacing w:before="1"/>
        <w:ind w:left="1079" w:right="769"/>
        <w:jc w:val="center"/>
      </w:pPr>
      <w:bookmarkStart w:id="1" w:name="S_R_ENGINEERING_COLLEGE(A),_ANANTHASAGAR"/>
      <w:bookmarkEnd w:id="1"/>
      <w:r>
        <w:t>SRUNIVERSITY,ANANTHASAGAR,WARANGAL</w:t>
      </w:r>
    </w:p>
    <w:p w14:paraId="6B72EBB0" w14:textId="77777777" w:rsidR="00D9362A" w:rsidRDefault="00D9362A" w:rsidP="00D9362A">
      <w:pPr>
        <w:pStyle w:val="BodyText"/>
        <w:rPr>
          <w:b/>
          <w:sz w:val="20"/>
        </w:rPr>
      </w:pPr>
    </w:p>
    <w:p w14:paraId="32C8A7EA" w14:textId="77777777" w:rsidR="00D9362A" w:rsidRDefault="00D9362A" w:rsidP="00D9362A">
      <w:pPr>
        <w:pStyle w:val="BodyText"/>
        <w:spacing w:before="8"/>
        <w:rPr>
          <w:b/>
          <w:sz w:val="19"/>
        </w:rPr>
      </w:pPr>
    </w:p>
    <w:p w14:paraId="56DE81EA" w14:textId="77777777" w:rsidR="00D9362A" w:rsidRDefault="00D9362A" w:rsidP="00D9362A">
      <w:pPr>
        <w:pStyle w:val="BodyText"/>
        <w:ind w:left="2772"/>
        <w:rPr>
          <w:sz w:val="20"/>
        </w:rPr>
      </w:pPr>
      <w:r>
        <w:rPr>
          <w:noProof/>
        </w:rPr>
        <w:drawing>
          <wp:inline distT="0" distB="0" distL="0" distR="0" wp14:anchorId="123FDDA3" wp14:editId="3726724F">
            <wp:extent cx="2616200" cy="1282700"/>
            <wp:effectExtent l="0" t="0" r="0" b="0"/>
            <wp:docPr id="22" name="Picture 22"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 University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6200" cy="1282700"/>
                    </a:xfrm>
                    <a:prstGeom prst="rect">
                      <a:avLst/>
                    </a:prstGeom>
                    <a:noFill/>
                    <a:ln>
                      <a:noFill/>
                    </a:ln>
                  </pic:spPr>
                </pic:pic>
              </a:graphicData>
            </a:graphic>
          </wp:inline>
        </w:drawing>
      </w:r>
    </w:p>
    <w:p w14:paraId="312AD9E8" w14:textId="77777777" w:rsidR="004F0160" w:rsidRDefault="004F0160"/>
    <w:p w14:paraId="53F66256" w14:textId="77777777" w:rsidR="00D9362A" w:rsidRDefault="00D9362A"/>
    <w:p w14:paraId="2E275AE7" w14:textId="77777777" w:rsidR="00D9362A" w:rsidRDefault="00D9362A"/>
    <w:p w14:paraId="36D72BB5" w14:textId="77777777" w:rsidR="00D9362A" w:rsidRDefault="00D9362A" w:rsidP="00D9362A">
      <w:pPr>
        <w:spacing w:before="85"/>
        <w:ind w:left="1295" w:right="1954"/>
        <w:jc w:val="center"/>
        <w:rPr>
          <w:b/>
          <w:sz w:val="32"/>
        </w:rPr>
      </w:pPr>
      <w:r>
        <w:rPr>
          <w:noProof/>
        </w:rPr>
        <w:lastRenderedPageBreak/>
        <w:drawing>
          <wp:inline distT="0" distB="0" distL="0" distR="0" wp14:anchorId="58FC0E19" wp14:editId="58B5C746">
            <wp:extent cx="2413000" cy="1136650"/>
            <wp:effectExtent l="0" t="0" r="6350" b="6350"/>
            <wp:docPr id="4" name="Picture 4"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 University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000" cy="1136650"/>
                    </a:xfrm>
                    <a:prstGeom prst="rect">
                      <a:avLst/>
                    </a:prstGeom>
                    <a:noFill/>
                    <a:ln>
                      <a:noFill/>
                    </a:ln>
                  </pic:spPr>
                </pic:pic>
              </a:graphicData>
            </a:graphic>
          </wp:inline>
        </w:drawing>
      </w:r>
    </w:p>
    <w:p w14:paraId="77B485C8" w14:textId="77777777" w:rsidR="00D9362A" w:rsidRPr="00CE727F" w:rsidRDefault="00D9362A" w:rsidP="00D9362A">
      <w:pPr>
        <w:spacing w:before="85"/>
        <w:ind w:left="1295" w:right="1954"/>
        <w:jc w:val="center"/>
        <w:rPr>
          <w:b/>
          <w:sz w:val="32"/>
          <w:szCs w:val="32"/>
        </w:rPr>
      </w:pPr>
      <w:r w:rsidRPr="00CE727F">
        <w:rPr>
          <w:b/>
          <w:sz w:val="32"/>
          <w:szCs w:val="32"/>
        </w:rPr>
        <w:t>DEPARTMENTOFCOMPUTERSCIENCE&amp;ENGINEERING</w:t>
      </w:r>
    </w:p>
    <w:p w14:paraId="637D5159" w14:textId="77777777" w:rsidR="00D9362A" w:rsidRDefault="00D9362A" w:rsidP="00D9362A">
      <w:pPr>
        <w:pStyle w:val="BodyText"/>
        <w:rPr>
          <w:b/>
          <w:sz w:val="42"/>
        </w:rPr>
      </w:pPr>
    </w:p>
    <w:p w14:paraId="59A6C1BC" w14:textId="77777777" w:rsidR="00D9362A" w:rsidRDefault="00D9362A" w:rsidP="00D9362A">
      <w:pPr>
        <w:ind w:left="1295" w:right="1948"/>
        <w:jc w:val="center"/>
        <w:rPr>
          <w:b/>
          <w:sz w:val="28"/>
        </w:rPr>
      </w:pPr>
      <w:r>
        <w:rPr>
          <w:b/>
          <w:sz w:val="28"/>
          <w:u w:val="thick"/>
        </w:rPr>
        <w:t>CERTIFICATE</w:t>
      </w:r>
    </w:p>
    <w:p w14:paraId="6D63338B" w14:textId="77777777" w:rsidR="00D9362A" w:rsidRDefault="00D9362A" w:rsidP="00D9362A">
      <w:pPr>
        <w:pStyle w:val="BodyText"/>
        <w:rPr>
          <w:b/>
          <w:sz w:val="20"/>
        </w:rPr>
      </w:pPr>
    </w:p>
    <w:p w14:paraId="11BD4B11" w14:textId="77777777" w:rsidR="00D9362A" w:rsidRDefault="00D9362A" w:rsidP="00D9362A">
      <w:pPr>
        <w:pStyle w:val="BodyText"/>
        <w:rPr>
          <w:b/>
          <w:sz w:val="20"/>
        </w:rPr>
      </w:pPr>
    </w:p>
    <w:p w14:paraId="25F5907D" w14:textId="77777777" w:rsidR="00D9362A" w:rsidRDefault="00D9362A" w:rsidP="00D9362A">
      <w:pPr>
        <w:pStyle w:val="BodyText"/>
        <w:rPr>
          <w:b/>
          <w:sz w:val="20"/>
        </w:rPr>
      </w:pPr>
    </w:p>
    <w:p w14:paraId="58B4BF8F" w14:textId="62668D8F" w:rsidR="00D9362A" w:rsidRPr="00D9362A" w:rsidRDefault="00D9362A" w:rsidP="002702F4">
      <w:pPr>
        <w:pStyle w:val="NoSpacing"/>
        <w:spacing w:line="360" w:lineRule="auto"/>
        <w:rPr>
          <w:sz w:val="28"/>
          <w:szCs w:val="28"/>
        </w:rPr>
      </w:pPr>
      <w:proofErr w:type="gramStart"/>
      <w:r w:rsidRPr="00D9362A">
        <w:rPr>
          <w:rStyle w:val="BodyTextChar"/>
          <w:sz w:val="28"/>
          <w:szCs w:val="28"/>
        </w:rPr>
        <w:t>This</w:t>
      </w:r>
      <w:r>
        <w:rPr>
          <w:rStyle w:val="BodyTextChar"/>
          <w:sz w:val="28"/>
          <w:szCs w:val="28"/>
        </w:rPr>
        <w:t xml:space="preserve"> </w:t>
      </w:r>
      <w:r w:rsidRPr="00D9362A">
        <w:rPr>
          <w:rStyle w:val="BodyTextChar"/>
          <w:sz w:val="28"/>
          <w:szCs w:val="28"/>
        </w:rPr>
        <w:t xml:space="preserve"> is</w:t>
      </w:r>
      <w:proofErr w:type="gramEnd"/>
      <w:r>
        <w:rPr>
          <w:rStyle w:val="BodyTextChar"/>
          <w:sz w:val="28"/>
          <w:szCs w:val="28"/>
        </w:rPr>
        <w:t xml:space="preserve"> </w:t>
      </w:r>
      <w:r w:rsidRPr="00D9362A">
        <w:rPr>
          <w:rStyle w:val="BodyTextChar"/>
          <w:sz w:val="28"/>
          <w:szCs w:val="28"/>
        </w:rPr>
        <w:t>to</w:t>
      </w:r>
      <w:r>
        <w:rPr>
          <w:rStyle w:val="BodyTextChar"/>
          <w:sz w:val="28"/>
          <w:szCs w:val="28"/>
        </w:rPr>
        <w:t xml:space="preserve"> </w:t>
      </w:r>
      <w:r w:rsidRPr="00D9362A">
        <w:rPr>
          <w:rStyle w:val="BodyTextChar"/>
          <w:sz w:val="28"/>
          <w:szCs w:val="28"/>
        </w:rPr>
        <w:t>certify</w:t>
      </w:r>
      <w:r>
        <w:rPr>
          <w:rStyle w:val="BodyTextChar"/>
          <w:sz w:val="28"/>
          <w:szCs w:val="28"/>
        </w:rPr>
        <w:t xml:space="preserve"> </w:t>
      </w:r>
      <w:r w:rsidRPr="00D9362A">
        <w:rPr>
          <w:rStyle w:val="BodyTextChar"/>
          <w:sz w:val="28"/>
          <w:szCs w:val="28"/>
        </w:rPr>
        <w:t>that</w:t>
      </w:r>
      <w:r>
        <w:rPr>
          <w:rStyle w:val="BodyTextChar"/>
          <w:sz w:val="28"/>
          <w:szCs w:val="28"/>
        </w:rPr>
        <w:t xml:space="preserve"> </w:t>
      </w:r>
      <w:r w:rsidRPr="00D9362A">
        <w:rPr>
          <w:rStyle w:val="BodyTextChar"/>
          <w:sz w:val="28"/>
          <w:szCs w:val="28"/>
        </w:rPr>
        <w:t>the</w:t>
      </w:r>
      <w:r>
        <w:rPr>
          <w:rStyle w:val="BodyTextChar"/>
          <w:sz w:val="28"/>
          <w:szCs w:val="28"/>
        </w:rPr>
        <w:t xml:space="preserve"> </w:t>
      </w:r>
      <w:r w:rsidRPr="00D9362A">
        <w:rPr>
          <w:rStyle w:val="BodyTextChar"/>
          <w:sz w:val="28"/>
          <w:szCs w:val="28"/>
        </w:rPr>
        <w:t>Project</w:t>
      </w:r>
      <w:r>
        <w:rPr>
          <w:rStyle w:val="BodyTextChar"/>
          <w:sz w:val="28"/>
          <w:szCs w:val="28"/>
        </w:rPr>
        <w:t xml:space="preserve"> </w:t>
      </w:r>
      <w:r w:rsidRPr="00D9362A">
        <w:rPr>
          <w:rStyle w:val="BodyTextChar"/>
          <w:sz w:val="28"/>
          <w:szCs w:val="28"/>
        </w:rPr>
        <w:t>Report</w:t>
      </w:r>
      <w:r>
        <w:rPr>
          <w:rStyle w:val="BodyTextChar"/>
          <w:sz w:val="28"/>
          <w:szCs w:val="28"/>
        </w:rPr>
        <w:t xml:space="preserve"> </w:t>
      </w:r>
      <w:r w:rsidRPr="00D9362A">
        <w:rPr>
          <w:rStyle w:val="BodyTextChar"/>
          <w:sz w:val="28"/>
          <w:szCs w:val="28"/>
        </w:rPr>
        <w:t>entitled</w:t>
      </w:r>
      <w:r>
        <w:rPr>
          <w:rStyle w:val="BodyTextChar"/>
          <w:sz w:val="28"/>
          <w:szCs w:val="28"/>
        </w:rPr>
        <w:t xml:space="preserve"> </w:t>
      </w:r>
      <w:r w:rsidRPr="00D9362A">
        <w:rPr>
          <w:rStyle w:val="BodyTextChar"/>
          <w:sz w:val="28"/>
          <w:szCs w:val="28"/>
        </w:rPr>
        <w:t>“CHRONIC KIDNEY DISEASE”</w:t>
      </w:r>
      <w:r>
        <w:rPr>
          <w:rStyle w:val="BodyTextChar"/>
          <w:sz w:val="28"/>
          <w:szCs w:val="28"/>
        </w:rPr>
        <w:t xml:space="preserve"> </w:t>
      </w:r>
      <w:r w:rsidRPr="00D9362A">
        <w:rPr>
          <w:rStyle w:val="BodyTextChar"/>
          <w:sz w:val="28"/>
          <w:szCs w:val="28"/>
        </w:rPr>
        <w:t>is</w:t>
      </w:r>
      <w:r>
        <w:rPr>
          <w:rStyle w:val="BodyTextChar"/>
          <w:sz w:val="28"/>
          <w:szCs w:val="28"/>
        </w:rPr>
        <w:t xml:space="preserve"> </w:t>
      </w:r>
      <w:r w:rsidRPr="00D9362A">
        <w:rPr>
          <w:rStyle w:val="BodyTextChar"/>
          <w:sz w:val="28"/>
          <w:szCs w:val="28"/>
        </w:rPr>
        <w:t>a</w:t>
      </w:r>
      <w:r>
        <w:rPr>
          <w:rStyle w:val="BodyTextChar"/>
          <w:sz w:val="28"/>
          <w:szCs w:val="28"/>
        </w:rPr>
        <w:t xml:space="preserve"> </w:t>
      </w:r>
      <w:r w:rsidRPr="00D9362A">
        <w:rPr>
          <w:rStyle w:val="BodyTextChar"/>
          <w:sz w:val="28"/>
          <w:szCs w:val="28"/>
        </w:rPr>
        <w:t>record</w:t>
      </w:r>
      <w:r>
        <w:rPr>
          <w:rStyle w:val="BodyTextChar"/>
          <w:sz w:val="28"/>
          <w:szCs w:val="28"/>
        </w:rPr>
        <w:t xml:space="preserve"> </w:t>
      </w:r>
      <w:r w:rsidRPr="00D9362A">
        <w:rPr>
          <w:rStyle w:val="BodyTextChar"/>
          <w:sz w:val="28"/>
          <w:szCs w:val="28"/>
        </w:rPr>
        <w:t>of</w:t>
      </w:r>
      <w:r>
        <w:rPr>
          <w:rStyle w:val="BodyTextChar"/>
          <w:sz w:val="28"/>
          <w:szCs w:val="28"/>
        </w:rPr>
        <w:t xml:space="preserve"> </w:t>
      </w:r>
      <w:r w:rsidRPr="00D9362A">
        <w:rPr>
          <w:rStyle w:val="BodyTextChar"/>
          <w:sz w:val="28"/>
          <w:szCs w:val="28"/>
        </w:rPr>
        <w:t>Bonafide work</w:t>
      </w:r>
      <w:r>
        <w:rPr>
          <w:rStyle w:val="BodyTextChar"/>
          <w:sz w:val="28"/>
          <w:szCs w:val="28"/>
        </w:rPr>
        <w:t xml:space="preserve"> </w:t>
      </w:r>
      <w:r w:rsidRPr="00D9362A">
        <w:rPr>
          <w:rStyle w:val="BodyTextChar"/>
          <w:sz w:val="28"/>
          <w:szCs w:val="28"/>
        </w:rPr>
        <w:t>carried</w:t>
      </w:r>
      <w:r>
        <w:rPr>
          <w:rStyle w:val="BodyTextChar"/>
          <w:sz w:val="28"/>
          <w:szCs w:val="28"/>
        </w:rPr>
        <w:t xml:space="preserve"> </w:t>
      </w:r>
      <w:r w:rsidRPr="00D9362A">
        <w:rPr>
          <w:rStyle w:val="BodyTextChar"/>
          <w:sz w:val="28"/>
          <w:szCs w:val="28"/>
        </w:rPr>
        <w:t>out</w:t>
      </w:r>
      <w:r>
        <w:rPr>
          <w:rStyle w:val="BodyTextChar"/>
          <w:sz w:val="28"/>
          <w:szCs w:val="28"/>
        </w:rPr>
        <w:t xml:space="preserve"> </w:t>
      </w:r>
      <w:r w:rsidRPr="00D9362A">
        <w:rPr>
          <w:rStyle w:val="BodyTextChar"/>
          <w:sz w:val="28"/>
          <w:szCs w:val="28"/>
        </w:rPr>
        <w:t>by</w:t>
      </w:r>
      <w:r>
        <w:rPr>
          <w:rStyle w:val="BodyTextChar"/>
          <w:sz w:val="28"/>
          <w:szCs w:val="28"/>
        </w:rPr>
        <w:t xml:space="preserve"> V.Sreshta ,T.Aishwarya </w:t>
      </w:r>
      <w:r w:rsidR="002702F4">
        <w:rPr>
          <w:rStyle w:val="BodyTextChar"/>
          <w:sz w:val="28"/>
          <w:szCs w:val="28"/>
        </w:rPr>
        <w:t>,</w:t>
      </w:r>
      <w:r>
        <w:rPr>
          <w:rStyle w:val="BodyTextChar"/>
          <w:sz w:val="28"/>
          <w:szCs w:val="28"/>
        </w:rPr>
        <w:t>.Naveena</w:t>
      </w:r>
      <w:r w:rsidRPr="00D9362A">
        <w:rPr>
          <w:rStyle w:val="BodyTextChar"/>
          <w:sz w:val="28"/>
          <w:szCs w:val="28"/>
        </w:rPr>
        <w:t>, bearing</w:t>
      </w:r>
      <w:r w:rsidR="00AB5217">
        <w:rPr>
          <w:rStyle w:val="BodyTextChar"/>
          <w:sz w:val="28"/>
          <w:szCs w:val="28"/>
        </w:rPr>
        <w:t xml:space="preserve"> </w:t>
      </w:r>
      <w:r w:rsidRPr="00D9362A">
        <w:rPr>
          <w:rStyle w:val="BodyTextChar"/>
          <w:sz w:val="28"/>
          <w:szCs w:val="28"/>
        </w:rPr>
        <w:t>RollNo</w:t>
      </w:r>
      <w:r w:rsidR="00AB5217">
        <w:rPr>
          <w:rStyle w:val="BodyTextChar"/>
          <w:sz w:val="28"/>
          <w:szCs w:val="28"/>
        </w:rPr>
        <w:t xml:space="preserve"> </w:t>
      </w:r>
      <w:r w:rsidRPr="00D9362A">
        <w:rPr>
          <w:rStyle w:val="BodyTextChar"/>
          <w:sz w:val="28"/>
          <w:szCs w:val="28"/>
        </w:rPr>
        <w:t>(s)</w:t>
      </w:r>
      <w:r w:rsidR="00AB5217">
        <w:rPr>
          <w:rStyle w:val="BodyTextChar"/>
          <w:sz w:val="28"/>
          <w:szCs w:val="28"/>
        </w:rPr>
        <w:t xml:space="preserve"> 2203A51655, 2203A51620,</w:t>
      </w:r>
      <w:r w:rsidRPr="00D9362A">
        <w:rPr>
          <w:rStyle w:val="BodyTextChar"/>
          <w:sz w:val="28"/>
          <w:szCs w:val="28"/>
        </w:rPr>
        <w:t>2103A51</w:t>
      </w:r>
      <w:r w:rsidR="00EE6859">
        <w:rPr>
          <w:rStyle w:val="BodyTextChar"/>
          <w:sz w:val="28"/>
          <w:szCs w:val="28"/>
        </w:rPr>
        <w:t>647</w:t>
      </w:r>
      <w:r w:rsidR="00AB5217">
        <w:rPr>
          <w:rStyle w:val="BodyTextChar"/>
          <w:sz w:val="28"/>
          <w:szCs w:val="28"/>
        </w:rPr>
        <w:t xml:space="preserve"> </w:t>
      </w:r>
      <w:r w:rsidRPr="00D9362A">
        <w:rPr>
          <w:rStyle w:val="BodyTextChar"/>
          <w:sz w:val="28"/>
          <w:szCs w:val="28"/>
        </w:rPr>
        <w:t>during</w:t>
      </w:r>
      <w:r w:rsidR="00AB5217">
        <w:rPr>
          <w:rStyle w:val="BodyTextChar"/>
          <w:sz w:val="28"/>
          <w:szCs w:val="28"/>
        </w:rPr>
        <w:t xml:space="preserve"> </w:t>
      </w:r>
      <w:r w:rsidRPr="00D9362A">
        <w:rPr>
          <w:rStyle w:val="BodyTextChar"/>
          <w:sz w:val="28"/>
          <w:szCs w:val="28"/>
        </w:rPr>
        <w:t>the academic year 2022-2023 in partial fulfillment of the award of the degree of Bachelor</w:t>
      </w:r>
      <w:r w:rsidR="00AB5217">
        <w:rPr>
          <w:rStyle w:val="BodyTextChar"/>
          <w:sz w:val="28"/>
          <w:szCs w:val="28"/>
        </w:rPr>
        <w:t xml:space="preserve"> </w:t>
      </w:r>
      <w:r w:rsidRPr="00D9362A">
        <w:rPr>
          <w:rStyle w:val="BodyTextChar"/>
          <w:sz w:val="28"/>
          <w:szCs w:val="28"/>
        </w:rPr>
        <w:t>of Technology in Computer Science Engineering</w:t>
      </w:r>
      <w:r w:rsidR="00AB5217">
        <w:rPr>
          <w:rStyle w:val="BodyTextChar"/>
          <w:sz w:val="28"/>
          <w:szCs w:val="28"/>
        </w:rPr>
        <w:t xml:space="preserve"> </w:t>
      </w:r>
      <w:r w:rsidRPr="00D9362A">
        <w:rPr>
          <w:rStyle w:val="BodyTextChar"/>
          <w:sz w:val="28"/>
          <w:szCs w:val="28"/>
        </w:rPr>
        <w:t>by the SR UNIVERSITY, WARANGAL</w:t>
      </w:r>
      <w:r w:rsidRPr="00D9362A">
        <w:rPr>
          <w:sz w:val="28"/>
          <w:szCs w:val="28"/>
        </w:rPr>
        <w:t>.</w:t>
      </w:r>
    </w:p>
    <w:p w14:paraId="2925BAF9" w14:textId="77777777" w:rsidR="00D9362A" w:rsidRPr="00433579" w:rsidRDefault="00D9362A" w:rsidP="00D9362A">
      <w:pPr>
        <w:pStyle w:val="BodyText"/>
        <w:rPr>
          <w:sz w:val="26"/>
        </w:rPr>
      </w:pPr>
    </w:p>
    <w:p w14:paraId="2782BD1F" w14:textId="77777777" w:rsidR="00D9362A" w:rsidRDefault="00D9362A" w:rsidP="00D9362A">
      <w:pPr>
        <w:pStyle w:val="BodyText"/>
        <w:rPr>
          <w:sz w:val="26"/>
        </w:rPr>
      </w:pPr>
    </w:p>
    <w:p w14:paraId="5D9E1FDB" w14:textId="77777777" w:rsidR="00D9362A" w:rsidRDefault="00D9362A" w:rsidP="00D9362A">
      <w:pPr>
        <w:pStyle w:val="BodyText"/>
        <w:rPr>
          <w:sz w:val="26"/>
        </w:rPr>
      </w:pPr>
    </w:p>
    <w:p w14:paraId="16390D59" w14:textId="77777777" w:rsidR="00D9362A" w:rsidRDefault="00D9362A" w:rsidP="00D9362A">
      <w:pPr>
        <w:pStyle w:val="BodyText"/>
        <w:rPr>
          <w:sz w:val="26"/>
        </w:rPr>
      </w:pPr>
    </w:p>
    <w:p w14:paraId="25C1BB51" w14:textId="77777777" w:rsidR="00D9362A" w:rsidRDefault="00D9362A" w:rsidP="00D9362A">
      <w:pPr>
        <w:pStyle w:val="Heading1"/>
        <w:tabs>
          <w:tab w:val="left" w:pos="5958"/>
        </w:tabs>
        <w:spacing w:before="210"/>
        <w:ind w:left="56"/>
        <w:jc w:val="center"/>
      </w:pPr>
      <w:r>
        <w:t>Supervisor</w:t>
      </w:r>
      <w:r>
        <w:tab/>
        <w:t>HeadoftheDepartment</w:t>
      </w:r>
    </w:p>
    <w:p w14:paraId="143BDDCF" w14:textId="77777777" w:rsidR="00D9362A" w:rsidRPr="00433579" w:rsidRDefault="00D9362A" w:rsidP="00D9362A">
      <w:pPr>
        <w:pStyle w:val="BodyText"/>
        <w:rPr>
          <w:bCs/>
          <w:sz w:val="28"/>
          <w:szCs w:val="28"/>
        </w:rPr>
      </w:pPr>
      <w:r w:rsidRPr="00433579">
        <w:rPr>
          <w:bCs/>
          <w:sz w:val="28"/>
          <w:szCs w:val="28"/>
        </w:rPr>
        <w:t>Mr. D. Ramesh                                                                 Dr. M. Sheshikala</w:t>
      </w:r>
    </w:p>
    <w:p w14:paraId="57B8F755" w14:textId="77777777" w:rsidR="00D9362A" w:rsidRPr="00433579" w:rsidRDefault="00D9362A" w:rsidP="00D9362A">
      <w:pPr>
        <w:pStyle w:val="BodyText"/>
        <w:rPr>
          <w:bCs/>
          <w:sz w:val="28"/>
          <w:szCs w:val="28"/>
        </w:rPr>
      </w:pPr>
      <w:r w:rsidRPr="00433579">
        <w:rPr>
          <w:bCs/>
          <w:sz w:val="28"/>
          <w:szCs w:val="28"/>
        </w:rPr>
        <w:t xml:space="preserve">Asst. Professor,                                                               </w:t>
      </w:r>
      <w:r>
        <w:rPr>
          <w:bCs/>
          <w:sz w:val="28"/>
          <w:szCs w:val="28"/>
        </w:rPr>
        <w:t xml:space="preserve"> </w:t>
      </w:r>
      <w:r w:rsidR="00830837">
        <w:rPr>
          <w:sz w:val="28"/>
          <w:szCs w:val="28"/>
        </w:rPr>
        <w:t xml:space="preserve"> </w:t>
      </w:r>
      <w:r w:rsidRPr="00433579">
        <w:rPr>
          <w:sz w:val="28"/>
          <w:szCs w:val="28"/>
        </w:rPr>
        <w:t>HOD (CSE)</w:t>
      </w:r>
    </w:p>
    <w:p w14:paraId="6DF56D5D" w14:textId="77777777" w:rsidR="00D9362A" w:rsidRPr="00433579" w:rsidRDefault="00D9362A" w:rsidP="00D9362A">
      <w:pPr>
        <w:pStyle w:val="BodyText"/>
        <w:rPr>
          <w:bCs/>
          <w:sz w:val="28"/>
          <w:szCs w:val="28"/>
        </w:rPr>
      </w:pPr>
      <w:r w:rsidRPr="00433579">
        <w:rPr>
          <w:bCs/>
          <w:sz w:val="28"/>
          <w:szCs w:val="28"/>
        </w:rPr>
        <w:t xml:space="preserve">SR University                                                                 </w:t>
      </w:r>
      <w:r>
        <w:rPr>
          <w:bCs/>
          <w:sz w:val="28"/>
          <w:szCs w:val="28"/>
        </w:rPr>
        <w:t xml:space="preserve">  </w:t>
      </w:r>
      <w:r w:rsidRPr="00433579">
        <w:rPr>
          <w:bCs/>
          <w:sz w:val="28"/>
          <w:szCs w:val="28"/>
        </w:rPr>
        <w:t>SR University</w:t>
      </w:r>
    </w:p>
    <w:p w14:paraId="7B7181CB" w14:textId="77777777" w:rsidR="00D9362A" w:rsidRDefault="00D9362A"/>
    <w:p w14:paraId="4C8D3012" w14:textId="77777777" w:rsidR="00AB5217" w:rsidRDefault="00AB5217"/>
    <w:p w14:paraId="5F7A0EF5" w14:textId="77777777" w:rsidR="00AB5217" w:rsidRDefault="00AB5217"/>
    <w:p w14:paraId="689CC6D6" w14:textId="77777777" w:rsidR="00AB5217" w:rsidRDefault="00AB5217"/>
    <w:p w14:paraId="6184E6EB" w14:textId="77777777" w:rsidR="00AB5217" w:rsidRDefault="00AB5217"/>
    <w:p w14:paraId="429BA3C8" w14:textId="77777777" w:rsidR="00AB5217" w:rsidRDefault="00AB5217"/>
    <w:p w14:paraId="67E70466" w14:textId="77777777" w:rsidR="00AB5217" w:rsidRDefault="00AB5217"/>
    <w:p w14:paraId="24A0A79B" w14:textId="77777777" w:rsidR="00AB5217" w:rsidRDefault="00AB5217"/>
    <w:p w14:paraId="424AA406" w14:textId="77777777" w:rsidR="00AB5217" w:rsidRDefault="00AB5217"/>
    <w:p w14:paraId="4483554B" w14:textId="77777777" w:rsidR="00AB5217" w:rsidRDefault="00AB5217"/>
    <w:p w14:paraId="7D6BF349" w14:textId="77777777" w:rsidR="00AB5217" w:rsidRDefault="00AB5217"/>
    <w:p w14:paraId="31613DF1" w14:textId="77777777" w:rsidR="00AB5217" w:rsidRDefault="00AB5217"/>
    <w:p w14:paraId="7A921B4B" w14:textId="77777777" w:rsidR="00AB5217" w:rsidRDefault="00AB5217"/>
    <w:p w14:paraId="522DF6CB" w14:textId="77777777" w:rsidR="00AB5217" w:rsidRDefault="00AB5217"/>
    <w:p w14:paraId="4861AEF9" w14:textId="77777777" w:rsidR="00AB5217" w:rsidRDefault="00AB5217"/>
    <w:p w14:paraId="66826F81" w14:textId="77777777" w:rsidR="00AB5217" w:rsidRDefault="00AB5217"/>
    <w:p w14:paraId="34FC9B07" w14:textId="77777777" w:rsidR="00AB5217" w:rsidRPr="00AB5217" w:rsidRDefault="00AB5217" w:rsidP="00AB5217">
      <w:pPr>
        <w:jc w:val="center"/>
        <w:rPr>
          <w:b/>
          <w:bCs/>
          <w:sz w:val="32"/>
          <w:szCs w:val="32"/>
        </w:rPr>
      </w:pPr>
      <w:r w:rsidRPr="00AB5217">
        <w:rPr>
          <w:b/>
          <w:bCs/>
          <w:sz w:val="32"/>
          <w:szCs w:val="32"/>
        </w:rPr>
        <w:t>ACKNOWLEDGEMENT</w:t>
      </w:r>
    </w:p>
    <w:p w14:paraId="59D43C59" w14:textId="77777777" w:rsidR="00AB5217" w:rsidRDefault="00AB5217" w:rsidP="00AB5217">
      <w:pPr>
        <w:jc w:val="center"/>
        <w:rPr>
          <w:sz w:val="28"/>
        </w:rPr>
      </w:pPr>
    </w:p>
    <w:p w14:paraId="3E1C163F" w14:textId="77777777" w:rsidR="00AB5217" w:rsidRPr="00AB5217" w:rsidRDefault="00AB5217" w:rsidP="00AB5217">
      <w:pPr>
        <w:spacing w:line="360" w:lineRule="auto"/>
        <w:ind w:firstLine="720"/>
        <w:jc w:val="both"/>
        <w:rPr>
          <w:sz w:val="28"/>
          <w:szCs w:val="28"/>
        </w:rPr>
      </w:pPr>
      <w:r w:rsidRPr="00AB5217">
        <w:rPr>
          <w:sz w:val="28"/>
          <w:szCs w:val="28"/>
        </w:rPr>
        <w:t>We express our thanks to course coordinator Mr. D. Ramesh, Asst. prof. for guiding us from the beginning through the end of the course project. We express our gratitude to head of the department CS&amp;AI, Dr. M.</w:t>
      </w:r>
      <w:r w:rsidR="00830837">
        <w:rPr>
          <w:sz w:val="28"/>
          <w:szCs w:val="28"/>
        </w:rPr>
        <w:t xml:space="preserve"> Sheshikala, </w:t>
      </w:r>
      <w:r w:rsidRPr="00AB5217">
        <w:rPr>
          <w:sz w:val="28"/>
          <w:szCs w:val="28"/>
        </w:rPr>
        <w:t>for encouragement, support and insightful suggestions. We truly value their consistent feedback on our progress, which was always constructive and encouraging and ultimately drove us to the right direction.</w:t>
      </w:r>
    </w:p>
    <w:p w14:paraId="568E48A6" w14:textId="77777777" w:rsidR="00AB5217" w:rsidRPr="00AB5217" w:rsidRDefault="00AB5217" w:rsidP="00AB5217">
      <w:pPr>
        <w:spacing w:line="360" w:lineRule="auto"/>
        <w:jc w:val="both"/>
        <w:rPr>
          <w:sz w:val="28"/>
          <w:szCs w:val="28"/>
        </w:rPr>
      </w:pPr>
    </w:p>
    <w:p w14:paraId="2B85F960" w14:textId="77777777" w:rsidR="00AB5217" w:rsidRPr="00AB5217" w:rsidRDefault="00AB5217" w:rsidP="00AB5217">
      <w:pPr>
        <w:spacing w:line="360" w:lineRule="auto"/>
        <w:ind w:firstLine="720"/>
        <w:jc w:val="both"/>
        <w:rPr>
          <w:sz w:val="28"/>
          <w:szCs w:val="28"/>
        </w:rPr>
      </w:pPr>
      <w:r w:rsidRPr="00AB5217">
        <w:rPr>
          <w:sz w:val="28"/>
          <w:szCs w:val="28"/>
        </w:rPr>
        <w:t>We wish to take this opportunity to express our sincere gratitude and deep sense of respect</w:t>
      </w:r>
      <w:r>
        <w:rPr>
          <w:sz w:val="28"/>
          <w:szCs w:val="28"/>
        </w:rPr>
        <w:t xml:space="preserve"> to our beloved Dean of </w:t>
      </w:r>
      <w:r w:rsidRPr="00AB5217">
        <w:rPr>
          <w:sz w:val="28"/>
          <w:szCs w:val="28"/>
        </w:rPr>
        <w:t>School of Computer Scien</w:t>
      </w:r>
      <w:r>
        <w:rPr>
          <w:sz w:val="28"/>
          <w:szCs w:val="28"/>
        </w:rPr>
        <w:t>ce and Artificial Intelligence.</w:t>
      </w:r>
    </w:p>
    <w:p w14:paraId="4DBC8F06" w14:textId="77777777" w:rsidR="00AB5217" w:rsidRPr="00AB5217" w:rsidRDefault="00AB5217" w:rsidP="00AB5217">
      <w:pPr>
        <w:spacing w:line="360" w:lineRule="auto"/>
        <w:jc w:val="both"/>
        <w:rPr>
          <w:sz w:val="28"/>
          <w:szCs w:val="28"/>
        </w:rPr>
      </w:pPr>
    </w:p>
    <w:p w14:paraId="55C7A707" w14:textId="77777777" w:rsidR="00AB5217" w:rsidRPr="00AB5217" w:rsidRDefault="00AB5217" w:rsidP="00AB5217">
      <w:pPr>
        <w:spacing w:line="360" w:lineRule="auto"/>
        <w:ind w:firstLine="720"/>
        <w:jc w:val="both"/>
        <w:rPr>
          <w:sz w:val="28"/>
          <w:szCs w:val="28"/>
        </w:rPr>
      </w:pPr>
      <w:r w:rsidRPr="00AB5217">
        <w:rPr>
          <w:sz w:val="28"/>
          <w:szCs w:val="28"/>
        </w:rPr>
        <w:t>Finally, we express our thank to all teaching and non-teaching staff of the department for their suggestions and timely support.</w:t>
      </w:r>
    </w:p>
    <w:p w14:paraId="675FAD2E" w14:textId="77777777" w:rsidR="00AB5217" w:rsidRDefault="00AB5217" w:rsidP="00AB5217">
      <w:pPr>
        <w:pStyle w:val="BodyText"/>
      </w:pPr>
    </w:p>
    <w:p w14:paraId="5C839E4B" w14:textId="77777777" w:rsidR="00C50668" w:rsidRDefault="00C50668" w:rsidP="00AB5217">
      <w:pPr>
        <w:pStyle w:val="BodyText"/>
      </w:pPr>
    </w:p>
    <w:p w14:paraId="405C8241" w14:textId="77777777" w:rsidR="00C50668" w:rsidRDefault="00C50668" w:rsidP="00AB5217">
      <w:pPr>
        <w:pStyle w:val="BodyText"/>
      </w:pPr>
    </w:p>
    <w:p w14:paraId="37FDDDBE" w14:textId="77777777" w:rsidR="00C50668" w:rsidRDefault="00C50668" w:rsidP="00AB5217">
      <w:pPr>
        <w:pStyle w:val="BodyText"/>
      </w:pPr>
    </w:p>
    <w:p w14:paraId="21308B9B" w14:textId="77777777" w:rsidR="00C50668" w:rsidRDefault="00C50668" w:rsidP="00AB5217">
      <w:pPr>
        <w:pStyle w:val="BodyText"/>
      </w:pPr>
    </w:p>
    <w:p w14:paraId="5E687B05" w14:textId="77777777" w:rsidR="00C50668" w:rsidRDefault="00C50668" w:rsidP="00AB5217">
      <w:pPr>
        <w:pStyle w:val="BodyText"/>
      </w:pPr>
    </w:p>
    <w:p w14:paraId="6944541E" w14:textId="77777777" w:rsidR="00C50668" w:rsidRDefault="00C50668" w:rsidP="00AB5217">
      <w:pPr>
        <w:pStyle w:val="BodyText"/>
      </w:pPr>
    </w:p>
    <w:p w14:paraId="7D5BF2EA" w14:textId="77777777" w:rsidR="00C50668" w:rsidRDefault="00C50668" w:rsidP="00AB5217">
      <w:pPr>
        <w:pStyle w:val="BodyText"/>
      </w:pPr>
    </w:p>
    <w:p w14:paraId="4B82EA0D" w14:textId="77777777" w:rsidR="00C50668" w:rsidRDefault="00C50668" w:rsidP="00AB5217">
      <w:pPr>
        <w:pStyle w:val="BodyText"/>
      </w:pPr>
    </w:p>
    <w:p w14:paraId="7859D60D" w14:textId="77777777" w:rsidR="00C50668" w:rsidRDefault="00C50668" w:rsidP="00AB5217">
      <w:pPr>
        <w:pStyle w:val="BodyText"/>
      </w:pPr>
    </w:p>
    <w:p w14:paraId="2975AF0E" w14:textId="77777777" w:rsidR="00C50668" w:rsidRDefault="00C50668" w:rsidP="00AB5217">
      <w:pPr>
        <w:pStyle w:val="BodyText"/>
      </w:pPr>
    </w:p>
    <w:p w14:paraId="22C96928" w14:textId="77777777" w:rsidR="00C50668" w:rsidRDefault="00C50668" w:rsidP="00AB5217">
      <w:pPr>
        <w:pStyle w:val="BodyText"/>
      </w:pPr>
    </w:p>
    <w:p w14:paraId="23D3D86F" w14:textId="77777777" w:rsidR="00C50668" w:rsidRDefault="00C50668" w:rsidP="00AB5217">
      <w:pPr>
        <w:pStyle w:val="BodyText"/>
      </w:pPr>
    </w:p>
    <w:p w14:paraId="1122D6F2" w14:textId="77777777" w:rsidR="00C50668" w:rsidRDefault="00C50668" w:rsidP="00AB5217">
      <w:pPr>
        <w:pStyle w:val="BodyText"/>
      </w:pPr>
    </w:p>
    <w:p w14:paraId="009CB35F" w14:textId="77777777" w:rsidR="00C50668" w:rsidRDefault="00C50668" w:rsidP="00AB5217">
      <w:pPr>
        <w:pStyle w:val="BodyText"/>
      </w:pPr>
    </w:p>
    <w:p w14:paraId="1699F27F" w14:textId="77777777" w:rsidR="00C50668" w:rsidRDefault="00C50668" w:rsidP="00AB5217">
      <w:pPr>
        <w:pStyle w:val="BodyText"/>
      </w:pPr>
    </w:p>
    <w:p w14:paraId="2AF8A158" w14:textId="77777777" w:rsidR="00C50668" w:rsidRDefault="00C50668" w:rsidP="00AB5217">
      <w:pPr>
        <w:pStyle w:val="BodyText"/>
      </w:pPr>
    </w:p>
    <w:p w14:paraId="1F527C95" w14:textId="77777777" w:rsidR="00C50668" w:rsidRDefault="00C50668" w:rsidP="00AB5217">
      <w:pPr>
        <w:pStyle w:val="BodyText"/>
      </w:pPr>
    </w:p>
    <w:p w14:paraId="3A822686" w14:textId="77777777" w:rsidR="00C50668" w:rsidRDefault="00C50668" w:rsidP="00AB5217">
      <w:pPr>
        <w:pStyle w:val="BodyText"/>
      </w:pPr>
    </w:p>
    <w:p w14:paraId="2E0CC254" w14:textId="77777777" w:rsidR="00C50668" w:rsidRDefault="00C50668" w:rsidP="00AB5217">
      <w:pPr>
        <w:pStyle w:val="BodyText"/>
      </w:pPr>
    </w:p>
    <w:p w14:paraId="3A87D201" w14:textId="77777777" w:rsidR="00C50668" w:rsidRDefault="00C50668" w:rsidP="00AB5217">
      <w:pPr>
        <w:pStyle w:val="BodyText"/>
      </w:pPr>
    </w:p>
    <w:p w14:paraId="079040C4" w14:textId="77777777" w:rsidR="00C50668" w:rsidRPr="00C50668" w:rsidRDefault="00C50668" w:rsidP="00C50668">
      <w:pPr>
        <w:pStyle w:val="Heading1"/>
        <w:ind w:left="1295" w:right="1284"/>
        <w:jc w:val="center"/>
        <w:rPr>
          <w:sz w:val="32"/>
          <w:szCs w:val="32"/>
        </w:rPr>
      </w:pPr>
      <w:r w:rsidRPr="00C50668">
        <w:rPr>
          <w:sz w:val="32"/>
          <w:szCs w:val="32"/>
        </w:rPr>
        <w:t>ABSTRACT</w:t>
      </w:r>
    </w:p>
    <w:p w14:paraId="44114EDC" w14:textId="77777777" w:rsidR="00C50668" w:rsidRDefault="00C50668" w:rsidP="00C50668">
      <w:pPr>
        <w:pStyle w:val="BodyText"/>
        <w:spacing w:before="1" w:line="360" w:lineRule="auto"/>
        <w:ind w:firstLine="720"/>
        <w:jc w:val="both"/>
      </w:pPr>
    </w:p>
    <w:p w14:paraId="670B157A" w14:textId="77777777" w:rsidR="00C50668" w:rsidRPr="00D47F17" w:rsidRDefault="00D47F17" w:rsidP="00C50668">
      <w:pPr>
        <w:pStyle w:val="BodyText"/>
        <w:spacing w:before="1" w:line="360" w:lineRule="auto"/>
        <w:ind w:firstLine="720"/>
        <w:jc w:val="both"/>
        <w:rPr>
          <w:sz w:val="28"/>
          <w:szCs w:val="28"/>
        </w:rPr>
      </w:pPr>
      <w:r w:rsidRPr="00D47F17">
        <w:rPr>
          <w:color w:val="222222"/>
          <w:sz w:val="28"/>
          <w:szCs w:val="28"/>
          <w:shd w:val="clear" w:color="auto" w:fill="FFFFFF"/>
        </w:rPr>
        <w:t>Chronic kidney disease (CKD) is a complex disease which affects approximately 13% of the world’s population. Over time, CKD can cause renal dysfunction and progression to end-stage kidney disease and cardiovascular disease. Complications associated with CKD may contribute to the acceleration of disease progression and the risk of cardiovascular-related morbidities. Early CKD is asymptomatic, and symptoms only present at later stages when complications of the disease arise, such as a decline in kidney function and the presence of other comorbidities associated with the disease. In advanced stages of the disease, when kidney function is significantly impaired, patients can only be treated with dialysis or a transplant. With limited treatment options available, an increasing prevalence of both the elderly population and comorbidities associated with the disease, the prevalence of CKD is set to rise. This review discusses the current challenges and the unmet patient need in CKD.</w:t>
      </w:r>
    </w:p>
    <w:p w14:paraId="2F43D512" w14:textId="77777777" w:rsidR="00C50668" w:rsidRDefault="00C50668" w:rsidP="00C50668">
      <w:pPr>
        <w:pStyle w:val="BodyText"/>
        <w:spacing w:before="1" w:line="360" w:lineRule="auto"/>
        <w:jc w:val="both"/>
        <w:rPr>
          <w:sz w:val="28"/>
          <w:szCs w:val="28"/>
        </w:rPr>
      </w:pPr>
    </w:p>
    <w:p w14:paraId="5851CEA8" w14:textId="77777777" w:rsidR="00C50668" w:rsidRDefault="00C50668" w:rsidP="00C50668">
      <w:pPr>
        <w:pStyle w:val="BodyText"/>
        <w:spacing w:before="1" w:line="360" w:lineRule="auto"/>
        <w:jc w:val="both"/>
        <w:rPr>
          <w:sz w:val="28"/>
          <w:szCs w:val="28"/>
        </w:rPr>
      </w:pPr>
    </w:p>
    <w:p w14:paraId="5571E8EF" w14:textId="77777777" w:rsidR="00C50668" w:rsidRDefault="00C50668" w:rsidP="00C50668">
      <w:pPr>
        <w:pStyle w:val="BodyText"/>
        <w:spacing w:before="1" w:line="360" w:lineRule="auto"/>
        <w:jc w:val="both"/>
        <w:rPr>
          <w:sz w:val="28"/>
          <w:szCs w:val="28"/>
        </w:rPr>
      </w:pPr>
    </w:p>
    <w:p w14:paraId="0E01F3DE" w14:textId="77777777" w:rsidR="00C50668" w:rsidRDefault="00C50668" w:rsidP="00C50668">
      <w:pPr>
        <w:pStyle w:val="BodyText"/>
        <w:spacing w:before="1" w:line="360" w:lineRule="auto"/>
        <w:jc w:val="both"/>
        <w:rPr>
          <w:sz w:val="28"/>
          <w:szCs w:val="28"/>
        </w:rPr>
      </w:pPr>
    </w:p>
    <w:p w14:paraId="7BF5335B" w14:textId="77777777" w:rsidR="00C50668" w:rsidRDefault="00C50668" w:rsidP="00C50668">
      <w:pPr>
        <w:pStyle w:val="BodyText"/>
        <w:spacing w:before="1" w:line="360" w:lineRule="auto"/>
        <w:jc w:val="both"/>
        <w:rPr>
          <w:sz w:val="28"/>
          <w:szCs w:val="28"/>
        </w:rPr>
      </w:pPr>
    </w:p>
    <w:p w14:paraId="08C0349B" w14:textId="77777777" w:rsidR="00C50668" w:rsidRDefault="00C50668" w:rsidP="00C50668">
      <w:pPr>
        <w:pStyle w:val="BodyText"/>
        <w:spacing w:before="1" w:line="360" w:lineRule="auto"/>
        <w:jc w:val="both"/>
        <w:rPr>
          <w:sz w:val="28"/>
          <w:szCs w:val="28"/>
        </w:rPr>
      </w:pPr>
    </w:p>
    <w:p w14:paraId="50AECC3D" w14:textId="77777777" w:rsidR="00C50668" w:rsidRDefault="00C50668" w:rsidP="00C50668">
      <w:pPr>
        <w:pStyle w:val="BodyText"/>
        <w:spacing w:before="1" w:line="360" w:lineRule="auto"/>
        <w:jc w:val="both"/>
        <w:rPr>
          <w:sz w:val="28"/>
          <w:szCs w:val="28"/>
        </w:rPr>
      </w:pPr>
    </w:p>
    <w:p w14:paraId="5CDE2743" w14:textId="77777777" w:rsidR="00C50668" w:rsidRDefault="00C50668" w:rsidP="00C50668">
      <w:pPr>
        <w:pStyle w:val="BodyText"/>
        <w:spacing w:before="1" w:line="360" w:lineRule="auto"/>
        <w:jc w:val="both"/>
        <w:rPr>
          <w:sz w:val="28"/>
          <w:szCs w:val="28"/>
        </w:rPr>
      </w:pPr>
    </w:p>
    <w:p w14:paraId="51950CC8" w14:textId="77777777" w:rsidR="00C50668" w:rsidRDefault="00C50668" w:rsidP="00C50668">
      <w:pPr>
        <w:pStyle w:val="BodyText"/>
        <w:spacing w:before="1" w:line="360" w:lineRule="auto"/>
        <w:jc w:val="both"/>
        <w:rPr>
          <w:sz w:val="28"/>
          <w:szCs w:val="28"/>
        </w:rPr>
      </w:pPr>
    </w:p>
    <w:p w14:paraId="5E182D85" w14:textId="77777777" w:rsidR="00C50668" w:rsidRDefault="00C50668" w:rsidP="00C50668">
      <w:pPr>
        <w:pStyle w:val="BodyText"/>
        <w:spacing w:before="1" w:line="360" w:lineRule="auto"/>
        <w:jc w:val="both"/>
        <w:rPr>
          <w:sz w:val="28"/>
          <w:szCs w:val="28"/>
        </w:rPr>
      </w:pPr>
    </w:p>
    <w:p w14:paraId="6097317D" w14:textId="77777777" w:rsidR="00D47F17" w:rsidRDefault="00D47F17" w:rsidP="00C50668">
      <w:pPr>
        <w:pStyle w:val="Heading1"/>
        <w:ind w:left="1295" w:right="1285"/>
        <w:jc w:val="center"/>
      </w:pPr>
    </w:p>
    <w:p w14:paraId="23527103" w14:textId="77777777" w:rsidR="00D47F17" w:rsidRDefault="00D47F17" w:rsidP="00C50668">
      <w:pPr>
        <w:pStyle w:val="Heading1"/>
        <w:ind w:left="1295" w:right="1285"/>
        <w:jc w:val="center"/>
      </w:pPr>
    </w:p>
    <w:p w14:paraId="2CC64972" w14:textId="77777777" w:rsidR="00C50668" w:rsidRPr="00C50668" w:rsidRDefault="00C50668" w:rsidP="00C50668">
      <w:pPr>
        <w:pStyle w:val="Heading1"/>
        <w:ind w:left="1295" w:right="1285"/>
        <w:jc w:val="center"/>
      </w:pPr>
      <w:r w:rsidRPr="00C50668">
        <w:t>Table of Contents</w:t>
      </w:r>
    </w:p>
    <w:p w14:paraId="4DFC6D95" w14:textId="77777777" w:rsidR="00C50668" w:rsidRPr="00C50668" w:rsidRDefault="00C50668" w:rsidP="00C50668">
      <w:pPr>
        <w:pStyle w:val="BodyText"/>
        <w:spacing w:before="2"/>
        <w:rPr>
          <w:b/>
          <w:sz w:val="28"/>
          <w:szCs w:val="28"/>
        </w:rPr>
      </w:pPr>
    </w:p>
    <w:tbl>
      <w:tblPr>
        <w:tblW w:w="9669"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9"/>
        <w:gridCol w:w="7229"/>
        <w:gridCol w:w="1481"/>
      </w:tblGrid>
      <w:tr w:rsidR="00C50668" w:rsidRPr="00C50668" w14:paraId="1892A796" w14:textId="77777777" w:rsidTr="00DF6BD8">
        <w:trPr>
          <w:trHeight w:val="965"/>
        </w:trPr>
        <w:tc>
          <w:tcPr>
            <w:tcW w:w="959" w:type="dxa"/>
          </w:tcPr>
          <w:p w14:paraId="6804DECB" w14:textId="77777777" w:rsidR="00C50668" w:rsidRPr="00C50668" w:rsidRDefault="00C50668" w:rsidP="002E3D32">
            <w:pPr>
              <w:pStyle w:val="TableParagraph"/>
              <w:spacing w:before="8"/>
              <w:rPr>
                <w:b/>
                <w:sz w:val="28"/>
                <w:szCs w:val="28"/>
              </w:rPr>
            </w:pPr>
          </w:p>
          <w:p w14:paraId="1DE400A4" w14:textId="77777777" w:rsidR="00C50668" w:rsidRPr="00C50668" w:rsidRDefault="00C50668" w:rsidP="002E3D32">
            <w:pPr>
              <w:pStyle w:val="TableParagraph"/>
              <w:spacing w:before="1"/>
              <w:ind w:left="152" w:right="111"/>
              <w:jc w:val="center"/>
              <w:rPr>
                <w:b/>
                <w:sz w:val="28"/>
                <w:szCs w:val="28"/>
              </w:rPr>
            </w:pPr>
            <w:r w:rsidRPr="00C50668">
              <w:rPr>
                <w:b/>
                <w:sz w:val="28"/>
                <w:szCs w:val="28"/>
              </w:rPr>
              <w:t>S.NO</w:t>
            </w:r>
          </w:p>
        </w:tc>
        <w:tc>
          <w:tcPr>
            <w:tcW w:w="7229" w:type="dxa"/>
          </w:tcPr>
          <w:p w14:paraId="4EF966D3" w14:textId="77777777" w:rsidR="00C50668" w:rsidRPr="00C50668" w:rsidRDefault="00C50668" w:rsidP="002E3D32">
            <w:pPr>
              <w:pStyle w:val="TableParagraph"/>
              <w:spacing w:before="8"/>
              <w:rPr>
                <w:b/>
                <w:sz w:val="28"/>
                <w:szCs w:val="28"/>
              </w:rPr>
            </w:pPr>
          </w:p>
          <w:p w14:paraId="50EA7EEC" w14:textId="77777777" w:rsidR="00C50668" w:rsidRPr="00C50668" w:rsidRDefault="00C50668" w:rsidP="002E3D32">
            <w:pPr>
              <w:pStyle w:val="TableParagraph"/>
              <w:spacing w:before="1"/>
              <w:ind w:left="2644" w:right="2604"/>
              <w:jc w:val="center"/>
              <w:rPr>
                <w:b/>
                <w:sz w:val="28"/>
                <w:szCs w:val="28"/>
              </w:rPr>
            </w:pPr>
            <w:r w:rsidRPr="00C50668">
              <w:rPr>
                <w:b/>
                <w:sz w:val="28"/>
                <w:szCs w:val="28"/>
              </w:rPr>
              <w:t>Content</w:t>
            </w:r>
          </w:p>
        </w:tc>
        <w:tc>
          <w:tcPr>
            <w:tcW w:w="1481" w:type="dxa"/>
          </w:tcPr>
          <w:p w14:paraId="4F140E82" w14:textId="77777777" w:rsidR="00C50668" w:rsidRPr="00C50668" w:rsidRDefault="00C50668" w:rsidP="002E3D32">
            <w:pPr>
              <w:pStyle w:val="TableParagraph"/>
              <w:spacing w:before="8"/>
              <w:rPr>
                <w:b/>
                <w:sz w:val="28"/>
                <w:szCs w:val="28"/>
              </w:rPr>
            </w:pPr>
          </w:p>
          <w:p w14:paraId="4F7D64D9" w14:textId="77777777" w:rsidR="00C50668" w:rsidRPr="00C50668" w:rsidRDefault="00C50668" w:rsidP="002E3D32">
            <w:pPr>
              <w:pStyle w:val="TableParagraph"/>
              <w:spacing w:before="1"/>
              <w:ind w:left="198" w:right="156"/>
              <w:jc w:val="center"/>
              <w:rPr>
                <w:b/>
                <w:sz w:val="28"/>
                <w:szCs w:val="28"/>
              </w:rPr>
            </w:pPr>
            <w:r w:rsidRPr="00C50668">
              <w:rPr>
                <w:b/>
                <w:sz w:val="28"/>
                <w:szCs w:val="28"/>
              </w:rPr>
              <w:t>PageNo</w:t>
            </w:r>
          </w:p>
        </w:tc>
      </w:tr>
      <w:tr w:rsidR="00C50668" w:rsidRPr="00C50668" w14:paraId="2C7EDE83" w14:textId="77777777" w:rsidTr="00DF6BD8">
        <w:trPr>
          <w:trHeight w:val="370"/>
        </w:trPr>
        <w:tc>
          <w:tcPr>
            <w:tcW w:w="959" w:type="dxa"/>
          </w:tcPr>
          <w:p w14:paraId="4D33D54C" w14:textId="77777777" w:rsidR="00C50668" w:rsidRPr="00C50668" w:rsidRDefault="00C50668" w:rsidP="002E3D32">
            <w:pPr>
              <w:pStyle w:val="TableParagraph"/>
              <w:spacing w:line="321" w:lineRule="exact"/>
              <w:ind w:left="40"/>
              <w:jc w:val="center"/>
              <w:rPr>
                <w:sz w:val="28"/>
                <w:szCs w:val="28"/>
              </w:rPr>
            </w:pPr>
            <w:r w:rsidRPr="00C50668">
              <w:rPr>
                <w:sz w:val="28"/>
                <w:szCs w:val="28"/>
              </w:rPr>
              <w:t>1</w:t>
            </w:r>
          </w:p>
        </w:tc>
        <w:tc>
          <w:tcPr>
            <w:tcW w:w="7229" w:type="dxa"/>
          </w:tcPr>
          <w:p w14:paraId="588A9A1A" w14:textId="77777777" w:rsidR="00C50668" w:rsidRPr="00C50668" w:rsidRDefault="00C50668" w:rsidP="002E3D32">
            <w:pPr>
              <w:pStyle w:val="TableParagraph"/>
              <w:ind w:left="2644" w:right="2604"/>
              <w:jc w:val="center"/>
              <w:rPr>
                <w:sz w:val="28"/>
                <w:szCs w:val="28"/>
              </w:rPr>
            </w:pPr>
            <w:r w:rsidRPr="00C50668">
              <w:rPr>
                <w:sz w:val="28"/>
                <w:szCs w:val="28"/>
              </w:rPr>
              <w:t>Introduction</w:t>
            </w:r>
          </w:p>
        </w:tc>
        <w:tc>
          <w:tcPr>
            <w:tcW w:w="1481" w:type="dxa"/>
          </w:tcPr>
          <w:p w14:paraId="5846BAF3" w14:textId="77777777" w:rsidR="00C50668" w:rsidRPr="00C50668" w:rsidRDefault="00DF6BD8" w:rsidP="002E3D32">
            <w:pPr>
              <w:pStyle w:val="TableParagraph"/>
              <w:ind w:left="39"/>
              <w:jc w:val="center"/>
              <w:rPr>
                <w:sz w:val="28"/>
                <w:szCs w:val="28"/>
              </w:rPr>
            </w:pPr>
            <w:r>
              <w:rPr>
                <w:sz w:val="28"/>
                <w:szCs w:val="28"/>
              </w:rPr>
              <w:t>6</w:t>
            </w:r>
          </w:p>
        </w:tc>
      </w:tr>
      <w:tr w:rsidR="00C50668" w:rsidRPr="00C50668" w14:paraId="05256885" w14:textId="77777777" w:rsidTr="00DF6BD8">
        <w:trPr>
          <w:trHeight w:val="370"/>
        </w:trPr>
        <w:tc>
          <w:tcPr>
            <w:tcW w:w="959" w:type="dxa"/>
          </w:tcPr>
          <w:p w14:paraId="1A2B0017" w14:textId="77777777" w:rsidR="00C50668" w:rsidRPr="00C50668" w:rsidRDefault="00C50668" w:rsidP="002E3D32">
            <w:pPr>
              <w:pStyle w:val="TableParagraph"/>
              <w:ind w:left="40"/>
              <w:jc w:val="center"/>
              <w:rPr>
                <w:sz w:val="28"/>
                <w:szCs w:val="28"/>
              </w:rPr>
            </w:pPr>
            <w:r w:rsidRPr="00C50668">
              <w:rPr>
                <w:sz w:val="28"/>
                <w:szCs w:val="28"/>
              </w:rPr>
              <w:t>2</w:t>
            </w:r>
          </w:p>
        </w:tc>
        <w:tc>
          <w:tcPr>
            <w:tcW w:w="7229" w:type="dxa"/>
          </w:tcPr>
          <w:p w14:paraId="7EAF242E" w14:textId="77777777" w:rsidR="00C50668" w:rsidRPr="00C50668" w:rsidRDefault="00C50668" w:rsidP="002E3D32">
            <w:pPr>
              <w:pStyle w:val="TableParagraph"/>
              <w:spacing w:line="275" w:lineRule="exact"/>
              <w:ind w:left="2646" w:right="2603"/>
              <w:jc w:val="center"/>
              <w:rPr>
                <w:sz w:val="28"/>
                <w:szCs w:val="28"/>
              </w:rPr>
            </w:pPr>
            <w:r w:rsidRPr="00C50668">
              <w:rPr>
                <w:sz w:val="28"/>
                <w:szCs w:val="28"/>
              </w:rPr>
              <w:t>LiteratureReview</w:t>
            </w:r>
          </w:p>
        </w:tc>
        <w:tc>
          <w:tcPr>
            <w:tcW w:w="1481" w:type="dxa"/>
          </w:tcPr>
          <w:p w14:paraId="200BF0E6" w14:textId="77777777" w:rsidR="00C50668" w:rsidRPr="00C50668" w:rsidRDefault="002E3D32" w:rsidP="002E3D32">
            <w:pPr>
              <w:pStyle w:val="TableParagraph"/>
              <w:spacing w:line="275" w:lineRule="exact"/>
              <w:ind w:left="39"/>
              <w:jc w:val="center"/>
              <w:rPr>
                <w:sz w:val="28"/>
                <w:szCs w:val="28"/>
              </w:rPr>
            </w:pPr>
            <w:r>
              <w:rPr>
                <w:sz w:val="28"/>
                <w:szCs w:val="28"/>
              </w:rPr>
              <w:t>7</w:t>
            </w:r>
          </w:p>
        </w:tc>
      </w:tr>
      <w:tr w:rsidR="00C50668" w:rsidRPr="00C50668" w14:paraId="298B46A6" w14:textId="77777777" w:rsidTr="00DF6BD8">
        <w:trPr>
          <w:trHeight w:val="370"/>
        </w:trPr>
        <w:tc>
          <w:tcPr>
            <w:tcW w:w="959" w:type="dxa"/>
          </w:tcPr>
          <w:p w14:paraId="07277C4E" w14:textId="77777777" w:rsidR="00C50668" w:rsidRPr="00C50668" w:rsidRDefault="00C50668" w:rsidP="002E3D32">
            <w:pPr>
              <w:pStyle w:val="TableParagraph"/>
              <w:spacing w:line="321" w:lineRule="exact"/>
              <w:ind w:left="40"/>
              <w:jc w:val="center"/>
              <w:rPr>
                <w:sz w:val="28"/>
                <w:szCs w:val="28"/>
              </w:rPr>
            </w:pPr>
            <w:r w:rsidRPr="00C50668">
              <w:rPr>
                <w:sz w:val="28"/>
                <w:szCs w:val="28"/>
              </w:rPr>
              <w:t>3</w:t>
            </w:r>
          </w:p>
        </w:tc>
        <w:tc>
          <w:tcPr>
            <w:tcW w:w="7229" w:type="dxa"/>
          </w:tcPr>
          <w:p w14:paraId="10D8627A" w14:textId="77777777" w:rsidR="00C50668" w:rsidRPr="00C50668" w:rsidRDefault="00C50668" w:rsidP="002E3D32">
            <w:pPr>
              <w:pStyle w:val="TableParagraph"/>
              <w:ind w:left="2646" w:right="2604"/>
              <w:jc w:val="center"/>
              <w:rPr>
                <w:sz w:val="28"/>
                <w:szCs w:val="28"/>
              </w:rPr>
            </w:pPr>
            <w:r w:rsidRPr="00C50668">
              <w:rPr>
                <w:sz w:val="28"/>
                <w:szCs w:val="28"/>
              </w:rPr>
              <w:t>Design</w:t>
            </w:r>
          </w:p>
        </w:tc>
        <w:tc>
          <w:tcPr>
            <w:tcW w:w="1481" w:type="dxa"/>
          </w:tcPr>
          <w:p w14:paraId="5846A741" w14:textId="77777777" w:rsidR="00C50668" w:rsidRPr="00C50668" w:rsidRDefault="002E3D32" w:rsidP="002E3D32">
            <w:pPr>
              <w:pStyle w:val="TableParagraph"/>
              <w:ind w:left="39"/>
              <w:jc w:val="center"/>
              <w:rPr>
                <w:sz w:val="28"/>
                <w:szCs w:val="28"/>
              </w:rPr>
            </w:pPr>
            <w:r>
              <w:rPr>
                <w:sz w:val="28"/>
                <w:szCs w:val="28"/>
              </w:rPr>
              <w:t>8</w:t>
            </w:r>
          </w:p>
        </w:tc>
      </w:tr>
      <w:tr w:rsidR="00C50668" w:rsidRPr="00C50668" w14:paraId="6E715810" w14:textId="77777777" w:rsidTr="00DF6BD8">
        <w:trPr>
          <w:trHeight w:val="370"/>
        </w:trPr>
        <w:tc>
          <w:tcPr>
            <w:tcW w:w="959" w:type="dxa"/>
          </w:tcPr>
          <w:p w14:paraId="5F222692" w14:textId="77777777" w:rsidR="00C50668" w:rsidRPr="00C50668" w:rsidRDefault="00C50668" w:rsidP="002E3D32">
            <w:pPr>
              <w:pStyle w:val="TableParagraph"/>
              <w:spacing w:line="320" w:lineRule="exact"/>
              <w:ind w:left="40"/>
              <w:jc w:val="center"/>
              <w:rPr>
                <w:sz w:val="28"/>
                <w:szCs w:val="28"/>
              </w:rPr>
            </w:pPr>
            <w:r w:rsidRPr="00C50668">
              <w:rPr>
                <w:sz w:val="28"/>
                <w:szCs w:val="28"/>
              </w:rPr>
              <w:t>4</w:t>
            </w:r>
          </w:p>
        </w:tc>
        <w:tc>
          <w:tcPr>
            <w:tcW w:w="7229" w:type="dxa"/>
          </w:tcPr>
          <w:p w14:paraId="3C2E87D4" w14:textId="77777777" w:rsidR="00C50668" w:rsidRPr="00C50668" w:rsidRDefault="00C50668" w:rsidP="002E3D32">
            <w:pPr>
              <w:pStyle w:val="TableParagraph"/>
              <w:spacing w:line="275" w:lineRule="exact"/>
              <w:ind w:left="2643" w:right="2604"/>
              <w:jc w:val="center"/>
              <w:rPr>
                <w:sz w:val="28"/>
                <w:szCs w:val="28"/>
              </w:rPr>
            </w:pPr>
            <w:r w:rsidRPr="00C50668">
              <w:rPr>
                <w:sz w:val="28"/>
                <w:szCs w:val="28"/>
              </w:rPr>
              <w:t xml:space="preserve">Methodology </w:t>
            </w:r>
          </w:p>
        </w:tc>
        <w:tc>
          <w:tcPr>
            <w:tcW w:w="1481" w:type="dxa"/>
          </w:tcPr>
          <w:p w14:paraId="601DB338" w14:textId="77777777" w:rsidR="00C50668" w:rsidRPr="00C50668" w:rsidRDefault="002E3D32" w:rsidP="002E3D32">
            <w:pPr>
              <w:pStyle w:val="TableParagraph"/>
              <w:spacing w:line="275" w:lineRule="exact"/>
              <w:ind w:left="39"/>
              <w:jc w:val="center"/>
              <w:rPr>
                <w:sz w:val="28"/>
                <w:szCs w:val="28"/>
              </w:rPr>
            </w:pPr>
            <w:r>
              <w:rPr>
                <w:sz w:val="28"/>
                <w:szCs w:val="28"/>
              </w:rPr>
              <w:t>9</w:t>
            </w:r>
          </w:p>
        </w:tc>
      </w:tr>
      <w:tr w:rsidR="00C50668" w:rsidRPr="00C50668" w14:paraId="65E487D6" w14:textId="77777777" w:rsidTr="00DF6BD8">
        <w:trPr>
          <w:trHeight w:val="370"/>
        </w:trPr>
        <w:tc>
          <w:tcPr>
            <w:tcW w:w="959" w:type="dxa"/>
          </w:tcPr>
          <w:p w14:paraId="0D4C4D29" w14:textId="77777777" w:rsidR="00C50668" w:rsidRPr="00C50668" w:rsidRDefault="00C50668" w:rsidP="002E3D32">
            <w:pPr>
              <w:pStyle w:val="TableParagraph"/>
              <w:spacing w:line="321" w:lineRule="exact"/>
              <w:ind w:left="40"/>
              <w:jc w:val="center"/>
              <w:rPr>
                <w:sz w:val="28"/>
                <w:szCs w:val="28"/>
              </w:rPr>
            </w:pPr>
            <w:r w:rsidRPr="00C50668">
              <w:rPr>
                <w:sz w:val="28"/>
                <w:szCs w:val="28"/>
              </w:rPr>
              <w:t>5</w:t>
            </w:r>
          </w:p>
        </w:tc>
        <w:tc>
          <w:tcPr>
            <w:tcW w:w="7229" w:type="dxa"/>
          </w:tcPr>
          <w:p w14:paraId="4338CE60" w14:textId="77777777" w:rsidR="00C50668" w:rsidRPr="00C50668" w:rsidRDefault="00D47F17" w:rsidP="00D47F17">
            <w:pPr>
              <w:pStyle w:val="TableParagraph"/>
              <w:spacing w:line="274" w:lineRule="exact"/>
              <w:ind w:left="2646" w:right="2604"/>
              <w:jc w:val="center"/>
              <w:rPr>
                <w:sz w:val="28"/>
                <w:szCs w:val="28"/>
              </w:rPr>
            </w:pPr>
            <w:r>
              <w:rPr>
                <w:sz w:val="28"/>
                <w:szCs w:val="28"/>
              </w:rPr>
              <w:t>DataPre-</w:t>
            </w:r>
            <w:r w:rsidR="00C50668" w:rsidRPr="00C50668">
              <w:rPr>
                <w:sz w:val="28"/>
                <w:szCs w:val="28"/>
              </w:rPr>
              <w:t>processing</w:t>
            </w:r>
          </w:p>
        </w:tc>
        <w:tc>
          <w:tcPr>
            <w:tcW w:w="1481" w:type="dxa"/>
          </w:tcPr>
          <w:p w14:paraId="7552005B" w14:textId="77777777" w:rsidR="00C50668" w:rsidRPr="00C50668" w:rsidRDefault="002E3D32" w:rsidP="002E3D32">
            <w:pPr>
              <w:pStyle w:val="TableParagraph"/>
              <w:spacing w:line="274" w:lineRule="exact"/>
              <w:ind w:left="39"/>
              <w:jc w:val="center"/>
              <w:rPr>
                <w:sz w:val="28"/>
                <w:szCs w:val="28"/>
              </w:rPr>
            </w:pPr>
            <w:r>
              <w:rPr>
                <w:sz w:val="28"/>
                <w:szCs w:val="28"/>
              </w:rPr>
              <w:t>11</w:t>
            </w:r>
          </w:p>
        </w:tc>
      </w:tr>
      <w:tr w:rsidR="00C50668" w:rsidRPr="00C50668" w14:paraId="28E5F48D" w14:textId="77777777" w:rsidTr="00DF6BD8">
        <w:trPr>
          <w:trHeight w:val="370"/>
        </w:trPr>
        <w:tc>
          <w:tcPr>
            <w:tcW w:w="959" w:type="dxa"/>
          </w:tcPr>
          <w:p w14:paraId="0B3C026C" w14:textId="77777777" w:rsidR="00C50668" w:rsidRPr="00C50668" w:rsidRDefault="00C50668" w:rsidP="002E3D32">
            <w:pPr>
              <w:pStyle w:val="TableParagraph"/>
              <w:ind w:left="40"/>
              <w:jc w:val="center"/>
              <w:rPr>
                <w:sz w:val="28"/>
                <w:szCs w:val="28"/>
              </w:rPr>
            </w:pPr>
            <w:r w:rsidRPr="00C50668">
              <w:rPr>
                <w:sz w:val="28"/>
                <w:szCs w:val="28"/>
              </w:rPr>
              <w:t>6</w:t>
            </w:r>
          </w:p>
        </w:tc>
        <w:tc>
          <w:tcPr>
            <w:tcW w:w="7229" w:type="dxa"/>
          </w:tcPr>
          <w:p w14:paraId="1835AF5F" w14:textId="77777777" w:rsidR="00C50668" w:rsidRPr="00C50668" w:rsidRDefault="00C50668" w:rsidP="002E3D32">
            <w:pPr>
              <w:pStyle w:val="TableParagraph"/>
              <w:spacing w:line="276" w:lineRule="exact"/>
              <w:ind w:left="2646" w:right="2604"/>
              <w:jc w:val="center"/>
              <w:rPr>
                <w:sz w:val="28"/>
                <w:szCs w:val="28"/>
              </w:rPr>
            </w:pPr>
            <w:r w:rsidRPr="00C50668">
              <w:rPr>
                <w:sz w:val="28"/>
                <w:szCs w:val="28"/>
              </w:rPr>
              <w:t>Results</w:t>
            </w:r>
          </w:p>
        </w:tc>
        <w:tc>
          <w:tcPr>
            <w:tcW w:w="1481" w:type="dxa"/>
          </w:tcPr>
          <w:p w14:paraId="5E958396" w14:textId="77777777" w:rsidR="00C50668" w:rsidRPr="00C50668" w:rsidRDefault="002E3D32" w:rsidP="002E3D32">
            <w:pPr>
              <w:pStyle w:val="TableParagraph"/>
              <w:spacing w:line="276" w:lineRule="exact"/>
              <w:ind w:left="39"/>
              <w:jc w:val="center"/>
              <w:rPr>
                <w:sz w:val="28"/>
                <w:szCs w:val="28"/>
              </w:rPr>
            </w:pPr>
            <w:r>
              <w:rPr>
                <w:sz w:val="28"/>
                <w:szCs w:val="28"/>
              </w:rPr>
              <w:t>1</w:t>
            </w:r>
            <w:r w:rsidR="006C159B">
              <w:rPr>
                <w:sz w:val="28"/>
                <w:szCs w:val="28"/>
              </w:rPr>
              <w:t>6</w:t>
            </w:r>
          </w:p>
        </w:tc>
      </w:tr>
      <w:tr w:rsidR="00C50668" w:rsidRPr="00C50668" w14:paraId="42201C7B" w14:textId="77777777" w:rsidTr="00DF6BD8">
        <w:trPr>
          <w:trHeight w:val="371"/>
        </w:trPr>
        <w:tc>
          <w:tcPr>
            <w:tcW w:w="959" w:type="dxa"/>
          </w:tcPr>
          <w:p w14:paraId="18E37DA5" w14:textId="77777777" w:rsidR="00C50668" w:rsidRPr="00C50668" w:rsidRDefault="00C50668" w:rsidP="002E3D32">
            <w:pPr>
              <w:pStyle w:val="TableParagraph"/>
              <w:ind w:left="40"/>
              <w:jc w:val="center"/>
              <w:rPr>
                <w:sz w:val="28"/>
                <w:szCs w:val="28"/>
              </w:rPr>
            </w:pPr>
            <w:r w:rsidRPr="00C50668">
              <w:rPr>
                <w:sz w:val="28"/>
                <w:szCs w:val="28"/>
              </w:rPr>
              <w:t>7</w:t>
            </w:r>
          </w:p>
        </w:tc>
        <w:tc>
          <w:tcPr>
            <w:tcW w:w="7229" w:type="dxa"/>
          </w:tcPr>
          <w:p w14:paraId="6A57F429" w14:textId="77777777" w:rsidR="00C50668" w:rsidRPr="00C50668" w:rsidRDefault="00C50668" w:rsidP="002E3D32">
            <w:pPr>
              <w:pStyle w:val="TableParagraph"/>
              <w:spacing w:line="275" w:lineRule="exact"/>
              <w:ind w:left="2646" w:right="2604"/>
              <w:jc w:val="center"/>
              <w:rPr>
                <w:sz w:val="28"/>
                <w:szCs w:val="28"/>
              </w:rPr>
            </w:pPr>
            <w:r w:rsidRPr="00C50668">
              <w:rPr>
                <w:sz w:val="28"/>
                <w:szCs w:val="28"/>
              </w:rPr>
              <w:t>Conclusion</w:t>
            </w:r>
          </w:p>
        </w:tc>
        <w:tc>
          <w:tcPr>
            <w:tcW w:w="1481" w:type="dxa"/>
          </w:tcPr>
          <w:p w14:paraId="4B3EC533" w14:textId="77777777" w:rsidR="00C50668" w:rsidRPr="00C50668" w:rsidRDefault="002E3D32" w:rsidP="002E3D32">
            <w:pPr>
              <w:pStyle w:val="TableParagraph"/>
              <w:spacing w:line="275" w:lineRule="exact"/>
              <w:ind w:left="195" w:right="156"/>
              <w:jc w:val="center"/>
              <w:rPr>
                <w:sz w:val="28"/>
                <w:szCs w:val="28"/>
              </w:rPr>
            </w:pPr>
            <w:r>
              <w:rPr>
                <w:sz w:val="28"/>
                <w:szCs w:val="28"/>
              </w:rPr>
              <w:t>1</w:t>
            </w:r>
            <w:r w:rsidR="006C159B">
              <w:rPr>
                <w:sz w:val="28"/>
                <w:szCs w:val="28"/>
              </w:rPr>
              <w:t>8</w:t>
            </w:r>
          </w:p>
        </w:tc>
      </w:tr>
      <w:tr w:rsidR="00C50668" w:rsidRPr="00C50668" w14:paraId="7562E603" w14:textId="77777777" w:rsidTr="00DF6BD8">
        <w:trPr>
          <w:trHeight w:val="370"/>
        </w:trPr>
        <w:tc>
          <w:tcPr>
            <w:tcW w:w="959" w:type="dxa"/>
          </w:tcPr>
          <w:p w14:paraId="64F16430" w14:textId="77777777" w:rsidR="00C50668" w:rsidRPr="00C50668" w:rsidRDefault="00C50668" w:rsidP="002E3D32">
            <w:pPr>
              <w:pStyle w:val="TableParagraph"/>
              <w:spacing w:line="320" w:lineRule="exact"/>
              <w:ind w:left="40"/>
              <w:jc w:val="center"/>
              <w:rPr>
                <w:sz w:val="28"/>
                <w:szCs w:val="28"/>
              </w:rPr>
            </w:pPr>
            <w:r w:rsidRPr="00C50668">
              <w:rPr>
                <w:sz w:val="28"/>
                <w:szCs w:val="28"/>
              </w:rPr>
              <w:t>8</w:t>
            </w:r>
          </w:p>
        </w:tc>
        <w:tc>
          <w:tcPr>
            <w:tcW w:w="7229" w:type="dxa"/>
          </w:tcPr>
          <w:p w14:paraId="1B9D668C" w14:textId="77777777" w:rsidR="00C50668" w:rsidRPr="00C50668" w:rsidRDefault="00C50668" w:rsidP="002E3D32">
            <w:pPr>
              <w:pStyle w:val="TableParagraph"/>
              <w:spacing w:line="276" w:lineRule="exact"/>
              <w:ind w:left="2644" w:right="2604"/>
              <w:jc w:val="center"/>
              <w:rPr>
                <w:sz w:val="28"/>
                <w:szCs w:val="28"/>
              </w:rPr>
            </w:pPr>
            <w:r w:rsidRPr="00C50668">
              <w:rPr>
                <w:sz w:val="28"/>
                <w:szCs w:val="28"/>
              </w:rPr>
              <w:t>Future scope</w:t>
            </w:r>
          </w:p>
        </w:tc>
        <w:tc>
          <w:tcPr>
            <w:tcW w:w="1481" w:type="dxa"/>
          </w:tcPr>
          <w:p w14:paraId="0073CBED" w14:textId="77777777" w:rsidR="00C50668" w:rsidRPr="00C50668" w:rsidRDefault="002E3D32" w:rsidP="002E3D32">
            <w:pPr>
              <w:pStyle w:val="TableParagraph"/>
              <w:spacing w:line="276" w:lineRule="exact"/>
              <w:ind w:left="195" w:right="156"/>
              <w:jc w:val="center"/>
              <w:rPr>
                <w:sz w:val="28"/>
                <w:szCs w:val="28"/>
              </w:rPr>
            </w:pPr>
            <w:r>
              <w:rPr>
                <w:sz w:val="28"/>
                <w:szCs w:val="28"/>
              </w:rPr>
              <w:t>1</w:t>
            </w:r>
            <w:r w:rsidR="006C159B">
              <w:rPr>
                <w:sz w:val="28"/>
                <w:szCs w:val="28"/>
              </w:rPr>
              <w:t>8</w:t>
            </w:r>
          </w:p>
        </w:tc>
      </w:tr>
      <w:tr w:rsidR="00C50668" w:rsidRPr="00C50668" w14:paraId="36FFD216" w14:textId="77777777" w:rsidTr="00DF6BD8">
        <w:trPr>
          <w:trHeight w:val="370"/>
        </w:trPr>
        <w:tc>
          <w:tcPr>
            <w:tcW w:w="959" w:type="dxa"/>
          </w:tcPr>
          <w:p w14:paraId="6E1EF3A7" w14:textId="77777777" w:rsidR="00C50668" w:rsidRPr="00C50668" w:rsidRDefault="00C50668" w:rsidP="002E3D32">
            <w:pPr>
              <w:pStyle w:val="TableParagraph"/>
              <w:spacing w:line="322" w:lineRule="exact"/>
              <w:ind w:left="40"/>
              <w:jc w:val="center"/>
              <w:rPr>
                <w:sz w:val="28"/>
                <w:szCs w:val="28"/>
              </w:rPr>
            </w:pPr>
            <w:r w:rsidRPr="00C50668">
              <w:rPr>
                <w:sz w:val="28"/>
                <w:szCs w:val="28"/>
              </w:rPr>
              <w:t>9</w:t>
            </w:r>
          </w:p>
        </w:tc>
        <w:tc>
          <w:tcPr>
            <w:tcW w:w="7229" w:type="dxa"/>
          </w:tcPr>
          <w:p w14:paraId="34764F12" w14:textId="77777777" w:rsidR="00C50668" w:rsidRPr="00C50668" w:rsidRDefault="00C50668" w:rsidP="002E3D32">
            <w:pPr>
              <w:pStyle w:val="TableParagraph"/>
              <w:spacing w:before="1"/>
              <w:ind w:left="2646" w:right="2604"/>
              <w:jc w:val="center"/>
              <w:rPr>
                <w:sz w:val="28"/>
                <w:szCs w:val="28"/>
              </w:rPr>
            </w:pPr>
            <w:r w:rsidRPr="00C50668">
              <w:rPr>
                <w:sz w:val="28"/>
                <w:szCs w:val="28"/>
              </w:rPr>
              <w:t>References</w:t>
            </w:r>
          </w:p>
        </w:tc>
        <w:tc>
          <w:tcPr>
            <w:tcW w:w="1481" w:type="dxa"/>
          </w:tcPr>
          <w:p w14:paraId="39C433B1" w14:textId="77777777" w:rsidR="00C50668" w:rsidRPr="00C50668" w:rsidRDefault="00F74593" w:rsidP="002E3D32">
            <w:pPr>
              <w:pStyle w:val="TableParagraph"/>
              <w:spacing w:before="1"/>
              <w:ind w:left="195" w:right="156"/>
              <w:jc w:val="center"/>
              <w:rPr>
                <w:sz w:val="28"/>
                <w:szCs w:val="28"/>
              </w:rPr>
            </w:pPr>
            <w:r>
              <w:rPr>
                <w:sz w:val="28"/>
                <w:szCs w:val="28"/>
              </w:rPr>
              <w:t>`1</w:t>
            </w:r>
            <w:r w:rsidR="006C159B">
              <w:rPr>
                <w:sz w:val="28"/>
                <w:szCs w:val="28"/>
              </w:rPr>
              <w:t>9</w:t>
            </w:r>
          </w:p>
        </w:tc>
      </w:tr>
    </w:tbl>
    <w:p w14:paraId="0F2B6618" w14:textId="77777777" w:rsidR="00C50668" w:rsidRDefault="00C50668" w:rsidP="00C50668">
      <w:pPr>
        <w:pStyle w:val="BodyText"/>
        <w:spacing w:before="1" w:line="360" w:lineRule="auto"/>
        <w:jc w:val="both"/>
        <w:rPr>
          <w:sz w:val="28"/>
          <w:szCs w:val="28"/>
        </w:rPr>
      </w:pPr>
    </w:p>
    <w:p w14:paraId="0EF860DE" w14:textId="77777777" w:rsidR="00C50668" w:rsidRDefault="00C50668" w:rsidP="00D47F17">
      <w:pPr>
        <w:pStyle w:val="BodyText"/>
        <w:spacing w:before="1" w:line="360" w:lineRule="auto"/>
        <w:jc w:val="both"/>
        <w:rPr>
          <w:sz w:val="28"/>
          <w:szCs w:val="28"/>
        </w:rPr>
      </w:pPr>
    </w:p>
    <w:p w14:paraId="69A8D653" w14:textId="77777777" w:rsidR="00D47F17" w:rsidRDefault="00D47F17" w:rsidP="00D47F17">
      <w:pPr>
        <w:pStyle w:val="BodyText"/>
        <w:spacing w:before="1" w:line="360" w:lineRule="auto"/>
        <w:jc w:val="both"/>
        <w:rPr>
          <w:sz w:val="28"/>
          <w:szCs w:val="28"/>
        </w:rPr>
      </w:pPr>
    </w:p>
    <w:p w14:paraId="0D331867" w14:textId="77777777" w:rsidR="00D47F17" w:rsidRDefault="00D47F17" w:rsidP="00D47F17">
      <w:pPr>
        <w:pStyle w:val="BodyText"/>
        <w:spacing w:before="1" w:line="360" w:lineRule="auto"/>
        <w:jc w:val="both"/>
        <w:rPr>
          <w:sz w:val="28"/>
          <w:szCs w:val="28"/>
        </w:rPr>
      </w:pPr>
    </w:p>
    <w:p w14:paraId="7C3BF09F" w14:textId="77777777" w:rsidR="00D47F17" w:rsidRDefault="00D47F17" w:rsidP="00D47F17">
      <w:pPr>
        <w:pStyle w:val="BodyText"/>
        <w:spacing w:before="1" w:line="360" w:lineRule="auto"/>
        <w:jc w:val="both"/>
        <w:rPr>
          <w:sz w:val="28"/>
          <w:szCs w:val="28"/>
        </w:rPr>
      </w:pPr>
    </w:p>
    <w:p w14:paraId="228AEF5C" w14:textId="77777777" w:rsidR="00D47F17" w:rsidRDefault="00D47F17" w:rsidP="00D47F17">
      <w:pPr>
        <w:pStyle w:val="BodyText"/>
        <w:spacing w:before="1" w:line="360" w:lineRule="auto"/>
        <w:jc w:val="both"/>
        <w:rPr>
          <w:sz w:val="28"/>
          <w:szCs w:val="28"/>
        </w:rPr>
      </w:pPr>
    </w:p>
    <w:p w14:paraId="470D6FF8" w14:textId="77777777" w:rsidR="00D47F17" w:rsidRDefault="00D47F17" w:rsidP="00D47F17">
      <w:pPr>
        <w:pStyle w:val="BodyText"/>
        <w:spacing w:before="1" w:line="360" w:lineRule="auto"/>
        <w:jc w:val="both"/>
        <w:rPr>
          <w:sz w:val="28"/>
          <w:szCs w:val="28"/>
        </w:rPr>
      </w:pPr>
    </w:p>
    <w:p w14:paraId="698D44DF" w14:textId="77777777" w:rsidR="00D47F17" w:rsidRDefault="00D47F17" w:rsidP="00D47F17">
      <w:pPr>
        <w:pStyle w:val="BodyText"/>
        <w:spacing w:before="1" w:line="360" w:lineRule="auto"/>
        <w:jc w:val="both"/>
        <w:rPr>
          <w:sz w:val="28"/>
          <w:szCs w:val="28"/>
        </w:rPr>
      </w:pPr>
    </w:p>
    <w:p w14:paraId="6B981FA9" w14:textId="77777777" w:rsidR="00D47F17" w:rsidRDefault="00D47F17" w:rsidP="00D47F17">
      <w:pPr>
        <w:pStyle w:val="BodyText"/>
        <w:spacing w:before="1" w:line="360" w:lineRule="auto"/>
        <w:jc w:val="both"/>
        <w:rPr>
          <w:sz w:val="28"/>
          <w:szCs w:val="28"/>
        </w:rPr>
      </w:pPr>
    </w:p>
    <w:p w14:paraId="460391E0" w14:textId="77777777" w:rsidR="00D47F17" w:rsidRDefault="00D47F17" w:rsidP="00D47F17">
      <w:pPr>
        <w:pStyle w:val="BodyText"/>
        <w:spacing w:before="1" w:line="360" w:lineRule="auto"/>
        <w:jc w:val="both"/>
        <w:rPr>
          <w:sz w:val="28"/>
          <w:szCs w:val="28"/>
        </w:rPr>
      </w:pPr>
    </w:p>
    <w:p w14:paraId="12002568" w14:textId="77777777" w:rsidR="00D47F17" w:rsidRDefault="00D47F17" w:rsidP="00D47F17">
      <w:pPr>
        <w:pStyle w:val="BodyText"/>
        <w:spacing w:before="1" w:line="360" w:lineRule="auto"/>
        <w:jc w:val="both"/>
        <w:rPr>
          <w:sz w:val="28"/>
          <w:szCs w:val="28"/>
        </w:rPr>
      </w:pPr>
    </w:p>
    <w:p w14:paraId="2AA7B0E5" w14:textId="77777777" w:rsidR="00D47F17" w:rsidRDefault="00D47F17" w:rsidP="00D47F17">
      <w:pPr>
        <w:pStyle w:val="BodyText"/>
        <w:spacing w:before="1" w:line="360" w:lineRule="auto"/>
        <w:jc w:val="both"/>
        <w:rPr>
          <w:sz w:val="28"/>
          <w:szCs w:val="28"/>
        </w:rPr>
      </w:pPr>
    </w:p>
    <w:p w14:paraId="7E39F7D0" w14:textId="77777777" w:rsidR="00D47F17" w:rsidRDefault="00D47F17" w:rsidP="00D47F17">
      <w:pPr>
        <w:pStyle w:val="BodyText"/>
        <w:spacing w:before="1" w:line="360" w:lineRule="auto"/>
        <w:jc w:val="both"/>
        <w:rPr>
          <w:sz w:val="28"/>
          <w:szCs w:val="28"/>
        </w:rPr>
      </w:pPr>
    </w:p>
    <w:p w14:paraId="10E4D05D" w14:textId="77777777" w:rsidR="00D47F17" w:rsidRDefault="00D47F17" w:rsidP="00D47F17">
      <w:pPr>
        <w:pStyle w:val="BodyText"/>
        <w:spacing w:before="1" w:line="360" w:lineRule="auto"/>
        <w:jc w:val="both"/>
        <w:rPr>
          <w:sz w:val="28"/>
          <w:szCs w:val="28"/>
        </w:rPr>
      </w:pPr>
    </w:p>
    <w:p w14:paraId="351A458B" w14:textId="77777777" w:rsidR="00161816" w:rsidRDefault="00161816" w:rsidP="00D47F17">
      <w:pPr>
        <w:pStyle w:val="BodyText"/>
        <w:spacing w:before="1" w:line="360" w:lineRule="auto"/>
        <w:jc w:val="both"/>
        <w:rPr>
          <w:sz w:val="28"/>
          <w:szCs w:val="28"/>
        </w:rPr>
      </w:pPr>
    </w:p>
    <w:p w14:paraId="4BEAC375" w14:textId="77777777" w:rsidR="00D47F17" w:rsidRDefault="00D47F17" w:rsidP="00D47F17">
      <w:pPr>
        <w:pStyle w:val="BodyText"/>
        <w:spacing w:before="1" w:line="360" w:lineRule="auto"/>
        <w:jc w:val="both"/>
        <w:rPr>
          <w:b/>
          <w:sz w:val="32"/>
          <w:szCs w:val="32"/>
        </w:rPr>
      </w:pPr>
      <w:r w:rsidRPr="00D47F17">
        <w:rPr>
          <w:b/>
          <w:sz w:val="32"/>
          <w:szCs w:val="32"/>
        </w:rPr>
        <w:t>1.INTRODUCTION:</w:t>
      </w:r>
    </w:p>
    <w:p w14:paraId="085930CE" w14:textId="77777777" w:rsidR="00D47F17" w:rsidRDefault="00D47F17" w:rsidP="00D47F17">
      <w:pPr>
        <w:pStyle w:val="BodyText"/>
        <w:spacing w:before="1" w:line="360" w:lineRule="auto"/>
        <w:ind w:firstLine="720"/>
        <w:jc w:val="both"/>
        <w:rPr>
          <w:sz w:val="28"/>
          <w:szCs w:val="28"/>
        </w:rPr>
      </w:pPr>
      <w:r w:rsidRPr="00D47F17">
        <w:rPr>
          <w:sz w:val="28"/>
          <w:szCs w:val="28"/>
        </w:rPr>
        <w:t>Chronic kidney disease (CKD) is a complex and multifaceted disease, causing renal dysfunction and progression to end-stage kidney disease (ESKD) and cardiovascular disease. Complications associated with the disease contribute to the acceleration of CKD progression and risk of cardiovascular-related morbidities.</w:t>
      </w:r>
      <w:r w:rsidRPr="00D47F17">
        <w:rPr>
          <w:sz w:val="28"/>
          <w:szCs w:val="28"/>
        </w:rPr>
        <w:cr/>
      </w:r>
      <w:r w:rsidRPr="00D47F17">
        <w:rPr>
          <w:sz w:val="28"/>
          <w:szCs w:val="28"/>
        </w:rPr>
        <w:cr/>
        <w:t>Despite its high prevalence and the clinical and economic burden of its associated complications, disease awareness remains profoundly low. Worldwide, only 6% of the general population and 10% of the high‐risk population are aware of their CKD statuses [1]. In addition, CKD recognition in primary care settings is also suboptimal, ranging from 6% to 50%, dependent upon primary care specialty, severity of disease, and experience. Awareness of CKD remains low in part because CKD is usually silent until its late stages. However, diagnosis of CKD during the later stages results in fewer opportunities to prevent adverse outcomes. Physician awareness of CKD is critical for the early implementation of evidence-based therapies that can slow progression of renal dysfunction, prevent metabolic complications, and reduce cardiovascular-related outcomes.</w:t>
      </w:r>
      <w:r w:rsidRPr="00D47F17">
        <w:rPr>
          <w:sz w:val="28"/>
          <w:szCs w:val="28"/>
        </w:rPr>
        <w:cr/>
      </w:r>
      <w:r w:rsidRPr="00D47F17">
        <w:rPr>
          <w:sz w:val="28"/>
          <w:szCs w:val="28"/>
        </w:rPr>
        <w:cr/>
        <w:t>Currently CKD is not curable, and management of the disease relies on treatments which prevent CKD progression and cardiovascular disease. Despite available treatments, a residual risk of adverse events and CKD progression remains. This article reviews the challenges associated with CKD and the treatments available for patients, highlighting the unmet need for cardio-renal p</w:t>
      </w:r>
      <w:r>
        <w:rPr>
          <w:sz w:val="28"/>
          <w:szCs w:val="28"/>
        </w:rPr>
        <w:t>rotection in patients with CKD.</w:t>
      </w:r>
    </w:p>
    <w:p w14:paraId="60B20562" w14:textId="77777777" w:rsidR="00D47F17" w:rsidRDefault="00D47F17" w:rsidP="00D47F17">
      <w:pPr>
        <w:pStyle w:val="BodyText"/>
        <w:spacing w:before="1" w:line="360" w:lineRule="auto"/>
        <w:jc w:val="both"/>
        <w:rPr>
          <w:sz w:val="28"/>
          <w:szCs w:val="28"/>
        </w:rPr>
      </w:pPr>
    </w:p>
    <w:p w14:paraId="2885636F" w14:textId="77777777" w:rsidR="002E3D32" w:rsidRDefault="002E3D32" w:rsidP="002E3D32">
      <w:pPr>
        <w:pStyle w:val="BodyText"/>
        <w:spacing w:before="1" w:line="360" w:lineRule="auto"/>
        <w:jc w:val="both"/>
        <w:rPr>
          <w:b/>
          <w:sz w:val="32"/>
          <w:szCs w:val="32"/>
        </w:rPr>
      </w:pPr>
      <w:r>
        <w:rPr>
          <w:b/>
          <w:sz w:val="32"/>
          <w:szCs w:val="32"/>
        </w:rPr>
        <w:lastRenderedPageBreak/>
        <w:t>2</w:t>
      </w:r>
      <w:r w:rsidR="00DF6BD8">
        <w:rPr>
          <w:b/>
          <w:sz w:val="32"/>
          <w:szCs w:val="32"/>
        </w:rPr>
        <w:t>.LITERATURE REVIEW</w:t>
      </w:r>
      <w:r>
        <w:rPr>
          <w:b/>
          <w:sz w:val="32"/>
          <w:szCs w:val="32"/>
        </w:rPr>
        <w:t>:</w:t>
      </w:r>
    </w:p>
    <w:p w14:paraId="20446335" w14:textId="77777777" w:rsidR="002E3D32" w:rsidRDefault="002E3D32" w:rsidP="002E3D32">
      <w:pPr>
        <w:pStyle w:val="BodyText"/>
        <w:spacing w:before="1" w:line="360" w:lineRule="auto"/>
        <w:jc w:val="both"/>
        <w:rPr>
          <w:sz w:val="28"/>
          <w:szCs w:val="28"/>
        </w:rPr>
      </w:pPr>
      <w:r w:rsidRPr="002E3D32">
        <w:rPr>
          <w:sz w:val="28"/>
          <w:szCs w:val="28"/>
        </w:rPr>
        <w:t xml:space="preserve">This area presents the review of different literatures which was carried out </w:t>
      </w:r>
      <w:r>
        <w:rPr>
          <w:sz w:val="28"/>
          <w:szCs w:val="28"/>
        </w:rPr>
        <w:t xml:space="preserve">to create an adequate framework </w:t>
      </w:r>
      <w:r w:rsidRPr="002E3D32">
        <w:rPr>
          <w:sz w:val="28"/>
          <w:szCs w:val="28"/>
        </w:rPr>
        <w:t>for the current study. Some of the latest and significant researches, relevant</w:t>
      </w:r>
      <w:r>
        <w:rPr>
          <w:sz w:val="28"/>
          <w:szCs w:val="28"/>
        </w:rPr>
        <w:t xml:space="preserve"> to the current study have been </w:t>
      </w:r>
      <w:r w:rsidRPr="002E3D32">
        <w:rPr>
          <w:sz w:val="28"/>
          <w:szCs w:val="28"/>
        </w:rPr>
        <w:t>briefly reviewed in this chapter. The chapter begins with introducing CK</w:t>
      </w:r>
      <w:r>
        <w:rPr>
          <w:sz w:val="28"/>
          <w:szCs w:val="28"/>
        </w:rPr>
        <w:t xml:space="preserve">D, Further, the machine and the </w:t>
      </w:r>
      <w:r w:rsidRPr="002E3D32">
        <w:rPr>
          <w:sz w:val="28"/>
          <w:szCs w:val="28"/>
        </w:rPr>
        <w:t>data processing m</w:t>
      </w:r>
      <w:r>
        <w:rPr>
          <w:sz w:val="28"/>
          <w:szCs w:val="28"/>
        </w:rPr>
        <w:t>odels adopted by this research.</w:t>
      </w:r>
      <w:r w:rsidRPr="002E3D32">
        <w:rPr>
          <w:sz w:val="28"/>
          <w:szCs w:val="28"/>
        </w:rPr>
        <w:cr/>
      </w:r>
      <w:r w:rsidRPr="002E3D32">
        <w:rPr>
          <w:b/>
          <w:sz w:val="28"/>
          <w:szCs w:val="28"/>
        </w:rPr>
        <w:t>A. Chronic Kidney Disease</w:t>
      </w:r>
      <w:r w:rsidRPr="002E3D32">
        <w:rPr>
          <w:sz w:val="28"/>
          <w:szCs w:val="28"/>
        </w:rPr>
        <w:t>s:</w:t>
      </w:r>
    </w:p>
    <w:p w14:paraId="7A9E9F79" w14:textId="77777777" w:rsidR="002E3D32" w:rsidRPr="002E3D32" w:rsidRDefault="002E3D32" w:rsidP="002E3D32">
      <w:pPr>
        <w:pStyle w:val="BodyText"/>
        <w:spacing w:before="1" w:line="360" w:lineRule="auto"/>
        <w:jc w:val="both"/>
        <w:rPr>
          <w:sz w:val="28"/>
          <w:szCs w:val="28"/>
        </w:rPr>
      </w:pPr>
      <w:r w:rsidRPr="002E3D32">
        <w:rPr>
          <w:sz w:val="28"/>
          <w:szCs w:val="28"/>
        </w:rPr>
        <w:t>The definition and classification of Kidney Disease Outco</w:t>
      </w:r>
      <w:r>
        <w:rPr>
          <w:sz w:val="28"/>
          <w:szCs w:val="28"/>
        </w:rPr>
        <w:t xml:space="preserve">mes Quality Initiative (K/DOQI) </w:t>
      </w:r>
      <w:r w:rsidRPr="002E3D32">
        <w:rPr>
          <w:sz w:val="28"/>
          <w:szCs w:val="28"/>
        </w:rPr>
        <w:t>were approved with refinements. Chronic kidney disease is defined a</w:t>
      </w:r>
      <w:r>
        <w:rPr>
          <w:sz w:val="28"/>
          <w:szCs w:val="28"/>
        </w:rPr>
        <w:t xml:space="preserve">s kidney damage or a glomerular </w:t>
      </w:r>
      <w:r w:rsidRPr="002E3D32">
        <w:rPr>
          <w:sz w:val="28"/>
          <w:szCs w:val="28"/>
        </w:rPr>
        <w:t>filtration rate (GFR) of 60 ml/min/1.73 m2 for at least three mont</w:t>
      </w:r>
      <w:r>
        <w:rPr>
          <w:sz w:val="28"/>
          <w:szCs w:val="28"/>
        </w:rPr>
        <w:t xml:space="preserve">hs, regardless of the cause, in </w:t>
      </w:r>
      <w:r w:rsidRPr="002E3D32">
        <w:rPr>
          <w:sz w:val="28"/>
          <w:szCs w:val="28"/>
        </w:rPr>
        <w:t>other words, chronic kidney disease (CKD) mean</w:t>
      </w:r>
      <w:r>
        <w:rPr>
          <w:sz w:val="28"/>
          <w:szCs w:val="28"/>
        </w:rPr>
        <w:t xml:space="preserve">s that your kidneys are damaged </w:t>
      </w:r>
      <w:r w:rsidRPr="002E3D32">
        <w:rPr>
          <w:sz w:val="28"/>
          <w:szCs w:val="28"/>
        </w:rPr>
        <w:t>and cannot filter the bloo</w:t>
      </w:r>
      <w:r>
        <w:rPr>
          <w:sz w:val="28"/>
          <w:szCs w:val="28"/>
        </w:rPr>
        <w:t xml:space="preserve">d as it should. This disease is </w:t>
      </w:r>
      <w:r w:rsidRPr="002E3D32">
        <w:rPr>
          <w:sz w:val="28"/>
          <w:szCs w:val="28"/>
        </w:rPr>
        <w:t xml:space="preserve">called chronic because kidney damage occurs slowly over a long </w:t>
      </w:r>
      <w:r>
        <w:rPr>
          <w:sz w:val="28"/>
          <w:szCs w:val="28"/>
        </w:rPr>
        <w:t xml:space="preserve">period of time. This damage can </w:t>
      </w:r>
      <w:r w:rsidRPr="002E3D32">
        <w:rPr>
          <w:sz w:val="28"/>
          <w:szCs w:val="28"/>
        </w:rPr>
        <w:t>cause waste products in the body. Kidney disease does not develop overnigh</w:t>
      </w:r>
      <w:r>
        <w:rPr>
          <w:sz w:val="28"/>
          <w:szCs w:val="28"/>
        </w:rPr>
        <w:t xml:space="preserve">t. It will happen slowly and in </w:t>
      </w:r>
      <w:r w:rsidRPr="002E3D32">
        <w:rPr>
          <w:sz w:val="28"/>
          <w:szCs w:val="28"/>
        </w:rPr>
        <w:t xml:space="preserve">stages. Most people in the early stages have no symptoms. They may </w:t>
      </w:r>
      <w:r>
        <w:rPr>
          <w:sz w:val="28"/>
          <w:szCs w:val="28"/>
        </w:rPr>
        <w:t xml:space="preserve">not know anything is wrong. But </w:t>
      </w:r>
      <w:r w:rsidRPr="002E3D32">
        <w:rPr>
          <w:sz w:val="28"/>
          <w:szCs w:val="28"/>
        </w:rPr>
        <w:t xml:space="preserve">if detected and treated, kidney disease can often be slowed or stopped. </w:t>
      </w:r>
      <w:r w:rsidRPr="002E3D32">
        <w:rPr>
          <w:b/>
          <w:sz w:val="28"/>
          <w:szCs w:val="28"/>
        </w:rPr>
        <w:t>B. Machine Learning Application</w:t>
      </w:r>
      <w:r>
        <w:rPr>
          <w:b/>
          <w:sz w:val="28"/>
          <w:szCs w:val="28"/>
        </w:rPr>
        <w:t>:</w:t>
      </w:r>
      <w:r w:rsidRPr="002E3D32">
        <w:rPr>
          <w:sz w:val="28"/>
          <w:szCs w:val="28"/>
        </w:rPr>
        <w:cr/>
        <w:t>Machine learning (ML) is an umbrella term that refers to many algorithms th</w:t>
      </w:r>
      <w:r>
        <w:rPr>
          <w:sz w:val="28"/>
          <w:szCs w:val="28"/>
        </w:rPr>
        <w:t xml:space="preserve">at make intelligent predictions </w:t>
      </w:r>
      <w:r w:rsidRPr="002E3D32">
        <w:rPr>
          <w:sz w:val="28"/>
          <w:szCs w:val="28"/>
        </w:rPr>
        <w:t>based on a set of data. These datasets are often large, consisting of pote</w:t>
      </w:r>
      <w:r>
        <w:rPr>
          <w:sz w:val="28"/>
          <w:szCs w:val="28"/>
        </w:rPr>
        <w:t xml:space="preserve">ntially millions of unique data </w:t>
      </w:r>
      <w:r w:rsidRPr="002E3D32">
        <w:rPr>
          <w:sz w:val="28"/>
          <w:szCs w:val="28"/>
        </w:rPr>
        <w:t>points. Recent advances in machine learning have achieved hu</w:t>
      </w:r>
      <w:r>
        <w:rPr>
          <w:sz w:val="28"/>
          <w:szCs w:val="28"/>
        </w:rPr>
        <w:t xml:space="preserve">man-like semantic understanding </w:t>
      </w:r>
      <w:r w:rsidRPr="002E3D32">
        <w:rPr>
          <w:sz w:val="28"/>
          <w:szCs w:val="28"/>
        </w:rPr>
        <w:t xml:space="preserve">and information, and sometimes the ability to </w:t>
      </w:r>
      <w:r>
        <w:rPr>
          <w:sz w:val="28"/>
          <w:szCs w:val="28"/>
        </w:rPr>
        <w:t xml:space="preserve">perceive abstract patterns more </w:t>
      </w:r>
      <w:r w:rsidRPr="002E3D32">
        <w:rPr>
          <w:sz w:val="28"/>
          <w:szCs w:val="28"/>
        </w:rPr>
        <w:t>acc</w:t>
      </w:r>
      <w:r>
        <w:rPr>
          <w:sz w:val="28"/>
          <w:szCs w:val="28"/>
        </w:rPr>
        <w:t>urately than a human expert</w:t>
      </w:r>
      <w:r w:rsidRPr="002E3D32">
        <w:rPr>
          <w:sz w:val="28"/>
          <w:szCs w:val="28"/>
        </w:rPr>
        <w:t>. Machine learning is defined as</w:t>
      </w:r>
      <w:r>
        <w:rPr>
          <w:sz w:val="28"/>
          <w:szCs w:val="28"/>
        </w:rPr>
        <w:t xml:space="preserve"> a field of research that gives </w:t>
      </w:r>
      <w:r w:rsidRPr="002E3D32">
        <w:rPr>
          <w:sz w:val="28"/>
          <w:szCs w:val="28"/>
        </w:rPr>
        <w:t>computers the ability to learn with</w:t>
      </w:r>
      <w:r>
        <w:rPr>
          <w:sz w:val="28"/>
          <w:szCs w:val="28"/>
        </w:rPr>
        <w:t>out being specially programmed</w:t>
      </w:r>
      <w:r w:rsidRPr="002E3D32">
        <w:rPr>
          <w:sz w:val="28"/>
          <w:szCs w:val="28"/>
        </w:rPr>
        <w:t>. Machine learning algorithms</w:t>
      </w:r>
      <w:r>
        <w:rPr>
          <w:sz w:val="28"/>
          <w:szCs w:val="28"/>
        </w:rPr>
        <w:t xml:space="preserve"> </w:t>
      </w:r>
      <w:r w:rsidRPr="002E3D32">
        <w:rPr>
          <w:sz w:val="28"/>
          <w:szCs w:val="28"/>
        </w:rPr>
        <w:t>are divided into a taxonomy based on</w:t>
      </w:r>
      <w:r>
        <w:rPr>
          <w:sz w:val="28"/>
          <w:szCs w:val="28"/>
        </w:rPr>
        <w:t xml:space="preserve"> </w:t>
      </w:r>
      <w:r w:rsidRPr="002E3D32">
        <w:rPr>
          <w:sz w:val="28"/>
          <w:szCs w:val="28"/>
        </w:rPr>
        <w:t xml:space="preserve">the desired </w:t>
      </w:r>
      <w:r>
        <w:rPr>
          <w:sz w:val="28"/>
          <w:szCs w:val="28"/>
        </w:rPr>
        <w:t>result of the algorithm.</w:t>
      </w:r>
    </w:p>
    <w:p w14:paraId="3258E024" w14:textId="77777777" w:rsidR="002E3D32" w:rsidRDefault="002E3D32" w:rsidP="00DF6BD8">
      <w:pPr>
        <w:pStyle w:val="Heading1"/>
        <w:tabs>
          <w:tab w:val="left" w:pos="504"/>
        </w:tabs>
        <w:ind w:left="0"/>
        <w:rPr>
          <w:bCs w:val="0"/>
          <w:sz w:val="32"/>
          <w:szCs w:val="32"/>
        </w:rPr>
      </w:pPr>
    </w:p>
    <w:p w14:paraId="169B903C" w14:textId="77777777" w:rsidR="002E3D32" w:rsidRDefault="002E3D32" w:rsidP="00DF6BD8">
      <w:pPr>
        <w:pStyle w:val="Heading1"/>
        <w:tabs>
          <w:tab w:val="left" w:pos="504"/>
        </w:tabs>
        <w:ind w:left="0"/>
        <w:rPr>
          <w:bCs w:val="0"/>
          <w:sz w:val="32"/>
          <w:szCs w:val="32"/>
        </w:rPr>
      </w:pPr>
    </w:p>
    <w:p w14:paraId="68F90863" w14:textId="77777777" w:rsidR="00D47F17" w:rsidRPr="00D47F17" w:rsidRDefault="00D47F17" w:rsidP="00DF6BD8">
      <w:pPr>
        <w:pStyle w:val="Heading1"/>
        <w:tabs>
          <w:tab w:val="left" w:pos="504"/>
        </w:tabs>
        <w:ind w:left="0"/>
        <w:rPr>
          <w:sz w:val="32"/>
          <w:szCs w:val="32"/>
        </w:rPr>
      </w:pPr>
      <w:r w:rsidRPr="00D47F17">
        <w:rPr>
          <w:sz w:val="32"/>
          <w:szCs w:val="32"/>
        </w:rPr>
        <w:t>3.DESIGN:</w:t>
      </w:r>
    </w:p>
    <w:p w14:paraId="34C3BFD1" w14:textId="77777777" w:rsidR="00D47F17" w:rsidRPr="00D47F17" w:rsidRDefault="004473BA" w:rsidP="00D47F17">
      <w:pPr>
        <w:tabs>
          <w:tab w:val="left" w:pos="967"/>
        </w:tabs>
        <w:spacing w:before="163"/>
        <w:ind w:left="284"/>
        <w:rPr>
          <w:b/>
          <w:sz w:val="32"/>
          <w:szCs w:val="32"/>
        </w:rPr>
      </w:pPr>
      <w:r>
        <w:rPr>
          <w:b/>
          <w:sz w:val="32"/>
          <w:szCs w:val="32"/>
        </w:rPr>
        <w:tab/>
      </w:r>
      <w:r w:rsidR="00D47F17" w:rsidRPr="00D47F17">
        <w:rPr>
          <w:b/>
          <w:sz w:val="32"/>
          <w:szCs w:val="32"/>
        </w:rPr>
        <w:t>Requirement</w:t>
      </w:r>
      <w:r w:rsidR="00D47F17">
        <w:rPr>
          <w:b/>
          <w:sz w:val="32"/>
          <w:szCs w:val="32"/>
        </w:rPr>
        <w:t xml:space="preserve"> </w:t>
      </w:r>
      <w:r w:rsidR="00D47F17" w:rsidRPr="00D47F17">
        <w:rPr>
          <w:b/>
          <w:sz w:val="32"/>
          <w:szCs w:val="32"/>
        </w:rPr>
        <w:t>Specifications</w:t>
      </w:r>
    </w:p>
    <w:p w14:paraId="54A28672" w14:textId="77777777" w:rsidR="00D47F17" w:rsidRPr="00D47F17" w:rsidRDefault="00D47F17" w:rsidP="004473BA">
      <w:pPr>
        <w:pStyle w:val="Heading2"/>
        <w:spacing w:before="149"/>
        <w:ind w:left="940" w:firstLine="360"/>
        <w:rPr>
          <w:sz w:val="32"/>
          <w:szCs w:val="32"/>
          <w:u w:val="thick"/>
        </w:rPr>
      </w:pPr>
      <w:r w:rsidRPr="00D47F17">
        <w:rPr>
          <w:sz w:val="32"/>
          <w:szCs w:val="32"/>
          <w:u w:val="thick"/>
        </w:rPr>
        <w:t>Hardware</w:t>
      </w:r>
      <w:r>
        <w:rPr>
          <w:sz w:val="32"/>
          <w:szCs w:val="32"/>
          <w:u w:val="thick"/>
        </w:rPr>
        <w:t xml:space="preserve"> </w:t>
      </w:r>
      <w:r w:rsidRPr="00D47F17">
        <w:rPr>
          <w:sz w:val="32"/>
          <w:szCs w:val="32"/>
          <w:u w:val="thick"/>
        </w:rPr>
        <w:t>Requirements</w:t>
      </w:r>
    </w:p>
    <w:p w14:paraId="7A0CB53A" w14:textId="77777777" w:rsidR="00D47F17" w:rsidRPr="00D47F17" w:rsidRDefault="00D47F17" w:rsidP="00D47F17">
      <w:pPr>
        <w:pStyle w:val="Heading2"/>
        <w:numPr>
          <w:ilvl w:val="0"/>
          <w:numId w:val="2"/>
        </w:numPr>
        <w:spacing w:before="149"/>
        <w:rPr>
          <w:sz w:val="32"/>
          <w:szCs w:val="32"/>
        </w:rPr>
      </w:pPr>
      <w:r w:rsidRPr="00D47F17">
        <w:rPr>
          <w:sz w:val="32"/>
          <w:szCs w:val="32"/>
        </w:rPr>
        <w:t>System</w:t>
      </w:r>
    </w:p>
    <w:p w14:paraId="54916EE6" w14:textId="77777777" w:rsidR="00D47F17" w:rsidRPr="00D47F17" w:rsidRDefault="00D47F17" w:rsidP="00D47F17">
      <w:pPr>
        <w:pStyle w:val="Heading2"/>
        <w:numPr>
          <w:ilvl w:val="0"/>
          <w:numId w:val="2"/>
        </w:numPr>
        <w:spacing w:before="149"/>
        <w:rPr>
          <w:sz w:val="32"/>
          <w:szCs w:val="32"/>
        </w:rPr>
      </w:pPr>
      <w:r w:rsidRPr="00D47F17">
        <w:rPr>
          <w:sz w:val="32"/>
          <w:szCs w:val="32"/>
        </w:rPr>
        <w:t>RAM</w:t>
      </w:r>
    </w:p>
    <w:p w14:paraId="6A585F12" w14:textId="77777777" w:rsidR="00D47F17" w:rsidRPr="00D47F17" w:rsidRDefault="00D47F17" w:rsidP="00D47F17">
      <w:pPr>
        <w:pStyle w:val="Heading2"/>
        <w:numPr>
          <w:ilvl w:val="0"/>
          <w:numId w:val="2"/>
        </w:numPr>
        <w:spacing w:before="149"/>
        <w:rPr>
          <w:sz w:val="32"/>
          <w:szCs w:val="32"/>
        </w:rPr>
      </w:pPr>
      <w:r w:rsidRPr="00D47F17">
        <w:rPr>
          <w:sz w:val="32"/>
          <w:szCs w:val="32"/>
        </w:rPr>
        <w:t>Hard</w:t>
      </w:r>
      <w:r w:rsidR="004473BA">
        <w:rPr>
          <w:sz w:val="32"/>
          <w:szCs w:val="32"/>
        </w:rPr>
        <w:t xml:space="preserve"> </w:t>
      </w:r>
      <w:r w:rsidRPr="00D47F17">
        <w:rPr>
          <w:sz w:val="32"/>
          <w:szCs w:val="32"/>
        </w:rPr>
        <w:t>Disk</w:t>
      </w:r>
    </w:p>
    <w:p w14:paraId="5B44167F" w14:textId="77777777" w:rsidR="00D47F17" w:rsidRPr="00D47F17" w:rsidRDefault="00D47F17" w:rsidP="00D47F17">
      <w:pPr>
        <w:pStyle w:val="Heading2"/>
        <w:numPr>
          <w:ilvl w:val="0"/>
          <w:numId w:val="2"/>
        </w:numPr>
        <w:spacing w:before="149"/>
        <w:rPr>
          <w:sz w:val="32"/>
          <w:szCs w:val="32"/>
        </w:rPr>
      </w:pPr>
      <w:r w:rsidRPr="00D47F17">
        <w:rPr>
          <w:sz w:val="32"/>
          <w:szCs w:val="32"/>
        </w:rPr>
        <w:t>Input</w:t>
      </w:r>
    </w:p>
    <w:p w14:paraId="5E1FE19F" w14:textId="77777777" w:rsidR="00D47F17" w:rsidRPr="00D47F17" w:rsidRDefault="00D47F17" w:rsidP="00D47F17">
      <w:pPr>
        <w:pStyle w:val="Heading2"/>
        <w:numPr>
          <w:ilvl w:val="0"/>
          <w:numId w:val="2"/>
        </w:numPr>
        <w:spacing w:before="149"/>
        <w:rPr>
          <w:sz w:val="32"/>
          <w:szCs w:val="32"/>
        </w:rPr>
      </w:pPr>
      <w:r w:rsidRPr="00D47F17">
        <w:rPr>
          <w:sz w:val="32"/>
          <w:szCs w:val="32"/>
        </w:rPr>
        <w:t>Output</w:t>
      </w:r>
    </w:p>
    <w:p w14:paraId="081F88A7" w14:textId="77777777" w:rsidR="00D47F17" w:rsidRPr="00D47F17" w:rsidRDefault="00D47F17" w:rsidP="00D47F17">
      <w:pPr>
        <w:tabs>
          <w:tab w:val="left" w:pos="1214"/>
          <w:tab w:val="left" w:pos="3819"/>
        </w:tabs>
        <w:spacing w:before="139"/>
        <w:rPr>
          <w:rFonts w:ascii="Wingdings" w:hAnsi="Wingdings"/>
          <w:sz w:val="32"/>
          <w:szCs w:val="32"/>
        </w:rPr>
      </w:pPr>
    </w:p>
    <w:p w14:paraId="3CCA13C2" w14:textId="77777777" w:rsidR="00D47F17" w:rsidRPr="00D47F17" w:rsidRDefault="00D47F17" w:rsidP="004473BA">
      <w:pPr>
        <w:pStyle w:val="Heading2"/>
        <w:spacing w:before="137"/>
        <w:ind w:left="853" w:firstLine="360"/>
        <w:rPr>
          <w:sz w:val="32"/>
          <w:szCs w:val="32"/>
        </w:rPr>
      </w:pPr>
      <w:r w:rsidRPr="00D47F17">
        <w:rPr>
          <w:sz w:val="32"/>
          <w:szCs w:val="32"/>
          <w:u w:val="thick"/>
        </w:rPr>
        <w:t>Software</w:t>
      </w:r>
      <w:r w:rsidR="004473BA">
        <w:rPr>
          <w:sz w:val="32"/>
          <w:szCs w:val="32"/>
          <w:u w:val="thick"/>
        </w:rPr>
        <w:t xml:space="preserve"> </w:t>
      </w:r>
      <w:r w:rsidRPr="00D47F17">
        <w:rPr>
          <w:sz w:val="32"/>
          <w:szCs w:val="32"/>
          <w:u w:val="thick"/>
        </w:rPr>
        <w:t>Requirements</w:t>
      </w:r>
    </w:p>
    <w:p w14:paraId="2F64CFF2" w14:textId="77777777" w:rsidR="004473BA" w:rsidRPr="004473BA" w:rsidRDefault="00D47F17" w:rsidP="004473BA">
      <w:pPr>
        <w:pStyle w:val="ListParagraph"/>
        <w:numPr>
          <w:ilvl w:val="0"/>
          <w:numId w:val="3"/>
        </w:numPr>
        <w:tabs>
          <w:tab w:val="left" w:pos="1214"/>
          <w:tab w:val="left" w:pos="3819"/>
        </w:tabs>
        <w:spacing w:before="139"/>
        <w:rPr>
          <w:rFonts w:ascii="Wingdings" w:hAnsi="Wingdings"/>
          <w:sz w:val="32"/>
          <w:szCs w:val="32"/>
        </w:rPr>
      </w:pPr>
      <w:r w:rsidRPr="00D47F17">
        <w:rPr>
          <w:b/>
          <w:sz w:val="32"/>
          <w:szCs w:val="32"/>
        </w:rPr>
        <w:t>OS</w:t>
      </w:r>
      <w:r w:rsidRPr="00D47F17">
        <w:rPr>
          <w:b/>
          <w:sz w:val="32"/>
          <w:szCs w:val="32"/>
        </w:rPr>
        <w:tab/>
      </w:r>
    </w:p>
    <w:p w14:paraId="498A41EB" w14:textId="77777777" w:rsidR="004473BA" w:rsidRPr="004473BA" w:rsidRDefault="00D47F17" w:rsidP="004473BA">
      <w:pPr>
        <w:pStyle w:val="ListParagraph"/>
        <w:numPr>
          <w:ilvl w:val="0"/>
          <w:numId w:val="3"/>
        </w:numPr>
        <w:tabs>
          <w:tab w:val="left" w:pos="1214"/>
          <w:tab w:val="left" w:pos="3819"/>
        </w:tabs>
        <w:spacing w:before="139"/>
        <w:rPr>
          <w:rFonts w:ascii="Wingdings" w:hAnsi="Wingdings"/>
          <w:sz w:val="32"/>
          <w:szCs w:val="32"/>
        </w:rPr>
      </w:pPr>
      <w:r w:rsidRPr="004473BA">
        <w:rPr>
          <w:b/>
          <w:sz w:val="32"/>
          <w:szCs w:val="32"/>
        </w:rPr>
        <w:t>Platform</w:t>
      </w:r>
      <w:r w:rsidRPr="004473BA">
        <w:rPr>
          <w:b/>
          <w:sz w:val="32"/>
          <w:szCs w:val="32"/>
        </w:rPr>
        <w:tab/>
      </w:r>
    </w:p>
    <w:p w14:paraId="580FA764" w14:textId="77777777" w:rsidR="00D47F17" w:rsidRPr="004473BA" w:rsidRDefault="00D47F17" w:rsidP="004473BA">
      <w:pPr>
        <w:pStyle w:val="ListParagraph"/>
        <w:numPr>
          <w:ilvl w:val="0"/>
          <w:numId w:val="3"/>
        </w:numPr>
        <w:tabs>
          <w:tab w:val="left" w:pos="1214"/>
          <w:tab w:val="left" w:pos="3819"/>
        </w:tabs>
        <w:spacing w:before="139"/>
        <w:rPr>
          <w:rFonts w:ascii="Wingdings" w:hAnsi="Wingdings"/>
          <w:sz w:val="32"/>
          <w:szCs w:val="32"/>
        </w:rPr>
      </w:pPr>
      <w:r w:rsidRPr="004473BA">
        <w:rPr>
          <w:b/>
          <w:sz w:val="32"/>
          <w:szCs w:val="32"/>
        </w:rPr>
        <w:t>Program</w:t>
      </w:r>
      <w:r w:rsidR="004473BA" w:rsidRPr="004473BA">
        <w:rPr>
          <w:b/>
          <w:sz w:val="32"/>
          <w:szCs w:val="32"/>
        </w:rPr>
        <w:t xml:space="preserve"> </w:t>
      </w:r>
      <w:r w:rsidRPr="004473BA">
        <w:rPr>
          <w:b/>
          <w:sz w:val="32"/>
          <w:szCs w:val="32"/>
        </w:rPr>
        <w:t>Language</w:t>
      </w:r>
    </w:p>
    <w:p w14:paraId="6B958B0E" w14:textId="77777777" w:rsidR="00D47F17" w:rsidRDefault="00D47F17" w:rsidP="00D47F17">
      <w:pPr>
        <w:pStyle w:val="BodyText"/>
        <w:spacing w:before="1" w:line="360" w:lineRule="auto"/>
        <w:jc w:val="both"/>
        <w:rPr>
          <w:sz w:val="28"/>
          <w:szCs w:val="28"/>
        </w:rPr>
      </w:pPr>
    </w:p>
    <w:p w14:paraId="63048F38" w14:textId="77777777" w:rsidR="00D47F17" w:rsidRDefault="00D47F17" w:rsidP="00D47F17">
      <w:pPr>
        <w:pStyle w:val="BodyText"/>
        <w:spacing w:before="1" w:line="360" w:lineRule="auto"/>
        <w:jc w:val="both"/>
        <w:rPr>
          <w:sz w:val="28"/>
          <w:szCs w:val="28"/>
        </w:rPr>
      </w:pPr>
    </w:p>
    <w:p w14:paraId="40F7505A" w14:textId="77777777" w:rsidR="00D47F17" w:rsidRDefault="00D47F17" w:rsidP="00D47F17">
      <w:pPr>
        <w:pStyle w:val="BodyText"/>
        <w:spacing w:before="1" w:line="360" w:lineRule="auto"/>
        <w:jc w:val="both"/>
        <w:rPr>
          <w:sz w:val="28"/>
          <w:szCs w:val="28"/>
        </w:rPr>
      </w:pPr>
    </w:p>
    <w:p w14:paraId="6AD273F2" w14:textId="77777777" w:rsidR="00D47F17" w:rsidRDefault="00D47F17" w:rsidP="00D47F17">
      <w:pPr>
        <w:pStyle w:val="BodyText"/>
        <w:spacing w:before="1" w:line="360" w:lineRule="auto"/>
        <w:jc w:val="both"/>
        <w:rPr>
          <w:sz w:val="28"/>
          <w:szCs w:val="28"/>
        </w:rPr>
      </w:pPr>
    </w:p>
    <w:p w14:paraId="26B6F04B" w14:textId="77777777" w:rsidR="004473BA" w:rsidRDefault="004473BA" w:rsidP="00D47F17">
      <w:pPr>
        <w:pStyle w:val="BodyText"/>
        <w:spacing w:before="1" w:line="360" w:lineRule="auto"/>
        <w:jc w:val="both"/>
        <w:rPr>
          <w:sz w:val="28"/>
          <w:szCs w:val="28"/>
        </w:rPr>
      </w:pPr>
    </w:p>
    <w:p w14:paraId="532D3DF1" w14:textId="77777777" w:rsidR="004473BA" w:rsidRDefault="004473BA" w:rsidP="00D47F17">
      <w:pPr>
        <w:pStyle w:val="BodyText"/>
        <w:spacing w:before="1" w:line="360" w:lineRule="auto"/>
        <w:jc w:val="both"/>
        <w:rPr>
          <w:sz w:val="28"/>
          <w:szCs w:val="28"/>
        </w:rPr>
      </w:pPr>
    </w:p>
    <w:p w14:paraId="09AE3872" w14:textId="77777777" w:rsidR="004473BA" w:rsidRDefault="004473BA" w:rsidP="00D47F17">
      <w:pPr>
        <w:pStyle w:val="BodyText"/>
        <w:spacing w:before="1" w:line="360" w:lineRule="auto"/>
        <w:jc w:val="both"/>
        <w:rPr>
          <w:sz w:val="28"/>
          <w:szCs w:val="28"/>
        </w:rPr>
      </w:pPr>
    </w:p>
    <w:p w14:paraId="7BB8247C" w14:textId="77777777" w:rsidR="004473BA" w:rsidRDefault="004473BA" w:rsidP="00D47F17">
      <w:pPr>
        <w:pStyle w:val="BodyText"/>
        <w:spacing w:before="1" w:line="360" w:lineRule="auto"/>
        <w:jc w:val="both"/>
        <w:rPr>
          <w:sz w:val="28"/>
          <w:szCs w:val="28"/>
        </w:rPr>
      </w:pPr>
    </w:p>
    <w:p w14:paraId="625C964A" w14:textId="77777777" w:rsidR="004473BA" w:rsidRDefault="004473BA" w:rsidP="00D47F17">
      <w:pPr>
        <w:pStyle w:val="BodyText"/>
        <w:spacing w:before="1" w:line="360" w:lineRule="auto"/>
        <w:jc w:val="both"/>
        <w:rPr>
          <w:sz w:val="28"/>
          <w:szCs w:val="28"/>
        </w:rPr>
      </w:pPr>
    </w:p>
    <w:p w14:paraId="14FE8ECB" w14:textId="77777777" w:rsidR="004473BA" w:rsidRDefault="004473BA" w:rsidP="00D47F17">
      <w:pPr>
        <w:pStyle w:val="BodyText"/>
        <w:spacing w:before="1" w:line="360" w:lineRule="auto"/>
        <w:jc w:val="both"/>
        <w:rPr>
          <w:sz w:val="28"/>
          <w:szCs w:val="28"/>
        </w:rPr>
      </w:pPr>
    </w:p>
    <w:p w14:paraId="04B8C988" w14:textId="77777777" w:rsidR="004473BA" w:rsidRDefault="004473BA" w:rsidP="00D47F17">
      <w:pPr>
        <w:pStyle w:val="BodyText"/>
        <w:spacing w:before="1" w:line="360" w:lineRule="auto"/>
        <w:jc w:val="both"/>
        <w:rPr>
          <w:sz w:val="28"/>
          <w:szCs w:val="28"/>
        </w:rPr>
      </w:pPr>
    </w:p>
    <w:p w14:paraId="40181A55" w14:textId="77777777" w:rsidR="004473BA" w:rsidRDefault="004473BA" w:rsidP="004473BA">
      <w:pPr>
        <w:pStyle w:val="Heading1"/>
        <w:tabs>
          <w:tab w:val="left" w:pos="645"/>
        </w:tabs>
        <w:spacing w:before="1"/>
        <w:ind w:left="0"/>
        <w:rPr>
          <w:sz w:val="32"/>
          <w:szCs w:val="32"/>
        </w:rPr>
      </w:pPr>
      <w:r>
        <w:rPr>
          <w:sz w:val="32"/>
          <w:szCs w:val="32"/>
        </w:rPr>
        <w:lastRenderedPageBreak/>
        <w:t>4. METHODOLOGY:</w:t>
      </w:r>
    </w:p>
    <w:p w14:paraId="77B703FF" w14:textId="77777777" w:rsidR="004473BA" w:rsidRDefault="004473BA" w:rsidP="004473BA">
      <w:pPr>
        <w:pStyle w:val="BodyText"/>
        <w:spacing w:before="161" w:line="360" w:lineRule="auto"/>
        <w:ind w:left="284" w:firstLine="436"/>
        <w:jc w:val="both"/>
        <w:rPr>
          <w:sz w:val="28"/>
          <w:szCs w:val="28"/>
        </w:rPr>
      </w:pPr>
      <w:r>
        <w:rPr>
          <w:sz w:val="28"/>
          <w:szCs w:val="28"/>
        </w:rPr>
        <w:t>After</w:t>
      </w:r>
      <w:r w:rsidR="002702F4">
        <w:rPr>
          <w:sz w:val="28"/>
          <w:szCs w:val="28"/>
        </w:rPr>
        <w:t xml:space="preserve"> </w:t>
      </w:r>
      <w:r>
        <w:rPr>
          <w:sz w:val="28"/>
          <w:szCs w:val="28"/>
        </w:rPr>
        <w:t>Data</w:t>
      </w:r>
      <w:r w:rsidR="002702F4">
        <w:rPr>
          <w:sz w:val="28"/>
          <w:szCs w:val="28"/>
        </w:rPr>
        <w:t xml:space="preserve"> </w:t>
      </w:r>
      <w:r>
        <w:rPr>
          <w:sz w:val="28"/>
          <w:szCs w:val="28"/>
        </w:rPr>
        <w:t>pre-processing and data visualization the next step is to apply the models on the dataset. Our dataset comes under supervised learning as it contains the labeled data (target variables, feature variables). First the dataset is splitted into training set and testing set. Then the model is trained on training set and then tested on testing set.</w:t>
      </w:r>
    </w:p>
    <w:p w14:paraId="432134AA" w14:textId="77777777" w:rsidR="004473BA" w:rsidRDefault="004473BA" w:rsidP="004473BA">
      <w:pPr>
        <w:pStyle w:val="BodyText"/>
        <w:spacing w:before="161" w:line="360" w:lineRule="auto"/>
        <w:rPr>
          <w:b/>
          <w:bCs/>
          <w:sz w:val="28"/>
          <w:szCs w:val="28"/>
        </w:rPr>
      </w:pPr>
      <w:r>
        <w:rPr>
          <w:b/>
          <w:bCs/>
          <w:sz w:val="28"/>
          <w:szCs w:val="28"/>
        </w:rPr>
        <w:t>4.1</w:t>
      </w:r>
      <w:r w:rsidR="002702F4">
        <w:rPr>
          <w:b/>
          <w:bCs/>
          <w:sz w:val="28"/>
          <w:szCs w:val="28"/>
        </w:rPr>
        <w:t xml:space="preserve"> L</w:t>
      </w:r>
      <w:r>
        <w:rPr>
          <w:b/>
          <w:bCs/>
          <w:sz w:val="28"/>
          <w:szCs w:val="28"/>
        </w:rPr>
        <w:t>ogistic regression algorithm:</w:t>
      </w:r>
    </w:p>
    <w:p w14:paraId="6BEE2E4E" w14:textId="77777777" w:rsidR="004473BA" w:rsidRDefault="004473BA" w:rsidP="004473BA">
      <w:pPr>
        <w:pStyle w:val="BodyText"/>
        <w:spacing w:before="161" w:line="360" w:lineRule="auto"/>
        <w:ind w:left="284"/>
        <w:jc w:val="both"/>
        <w:rPr>
          <w:sz w:val="28"/>
          <w:szCs w:val="28"/>
        </w:rPr>
      </w:pPr>
      <w:r>
        <w:rPr>
          <w:sz w:val="28"/>
          <w:szCs w:val="28"/>
        </w:rPr>
        <w:t>Logistic regression is a machine learning algorithm which comes under supervised learning. It is a parametric method, where an equation is formed to solve. The equation returns continues values. These continues values should to    converted to categorical values.so, we use a activation function called “sigmoid”.by using log error function we calculate the error.</w:t>
      </w:r>
    </w:p>
    <w:p w14:paraId="2B734A4B" w14:textId="77777777" w:rsidR="002702F4" w:rsidRPr="002702F4" w:rsidRDefault="004473BA" w:rsidP="002702F4">
      <w:pPr>
        <w:pStyle w:val="ListParagraph"/>
        <w:widowControl/>
        <w:numPr>
          <w:ilvl w:val="0"/>
          <w:numId w:val="4"/>
        </w:numPr>
        <w:shd w:val="clear" w:color="auto" w:fill="FFFFFE"/>
        <w:autoSpaceDE/>
        <w:spacing w:line="285" w:lineRule="atLeast"/>
        <w:jc w:val="both"/>
        <w:rPr>
          <w:color w:val="000000" w:themeColor="text1"/>
          <w:sz w:val="28"/>
          <w:szCs w:val="28"/>
          <w:lang w:val="en-IN" w:eastAsia="en-IN"/>
        </w:rPr>
      </w:pPr>
      <w:r>
        <w:rPr>
          <w:color w:val="000000" w:themeColor="text1"/>
          <w:sz w:val="28"/>
          <w:szCs w:val="28"/>
          <w:lang w:val="en-IN" w:eastAsia="en-IN"/>
        </w:rPr>
        <w:t>from sklearn.linear_model import LogisticRegression</w:t>
      </w:r>
    </w:p>
    <w:p w14:paraId="00F5DEB7" w14:textId="77777777" w:rsidR="004473BA" w:rsidRDefault="004473BA" w:rsidP="004473BA">
      <w:pPr>
        <w:pStyle w:val="ListParagraph"/>
        <w:widowControl/>
        <w:numPr>
          <w:ilvl w:val="0"/>
          <w:numId w:val="4"/>
        </w:numPr>
        <w:shd w:val="clear" w:color="auto" w:fill="FFFFFE"/>
        <w:autoSpaceDE/>
        <w:spacing w:line="285" w:lineRule="atLeast"/>
        <w:jc w:val="both"/>
        <w:rPr>
          <w:color w:val="000000" w:themeColor="text1"/>
          <w:sz w:val="28"/>
          <w:szCs w:val="28"/>
          <w:lang w:val="en-IN" w:eastAsia="en-IN"/>
        </w:rPr>
      </w:pPr>
      <w:r>
        <w:rPr>
          <w:color w:val="000000" w:themeColor="text1"/>
          <w:sz w:val="28"/>
          <w:szCs w:val="28"/>
          <w:lang w:val="en-IN" w:eastAsia="en-IN"/>
        </w:rPr>
        <w:t>lr=LogisticRegression()</w:t>
      </w:r>
    </w:p>
    <w:p w14:paraId="736DC02F" w14:textId="77777777" w:rsidR="004473BA" w:rsidRPr="004473BA" w:rsidRDefault="004473BA" w:rsidP="004473BA">
      <w:pPr>
        <w:pStyle w:val="ListParagraph"/>
        <w:widowControl/>
        <w:numPr>
          <w:ilvl w:val="0"/>
          <w:numId w:val="4"/>
        </w:numPr>
        <w:shd w:val="clear" w:color="auto" w:fill="FFFFFE"/>
        <w:autoSpaceDE/>
        <w:spacing w:line="285" w:lineRule="atLeast"/>
        <w:jc w:val="both"/>
        <w:rPr>
          <w:color w:val="000000" w:themeColor="text1"/>
          <w:sz w:val="28"/>
          <w:szCs w:val="28"/>
          <w:lang w:val="en-IN" w:eastAsia="en-IN"/>
        </w:rPr>
      </w:pPr>
      <w:r>
        <w:rPr>
          <w:color w:val="000000" w:themeColor="text1"/>
          <w:sz w:val="28"/>
          <w:szCs w:val="28"/>
          <w:lang w:val="en-IN" w:eastAsia="en-IN"/>
        </w:rPr>
        <w:t>mm=lr.fit(x_resem_train,y_resem_train)</w:t>
      </w:r>
    </w:p>
    <w:p w14:paraId="5472C3A2" w14:textId="77777777" w:rsidR="004473BA" w:rsidRDefault="004473BA" w:rsidP="004473BA">
      <w:pPr>
        <w:pStyle w:val="BodyText"/>
        <w:spacing w:before="161" w:line="360" w:lineRule="auto"/>
        <w:rPr>
          <w:b/>
          <w:bCs/>
          <w:sz w:val="28"/>
          <w:szCs w:val="28"/>
        </w:rPr>
      </w:pPr>
      <w:r>
        <w:rPr>
          <w:b/>
          <w:bCs/>
          <w:sz w:val="28"/>
          <w:szCs w:val="28"/>
        </w:rPr>
        <w:t>4.2</w:t>
      </w:r>
      <w:r w:rsidR="002702F4">
        <w:rPr>
          <w:b/>
          <w:bCs/>
          <w:sz w:val="28"/>
          <w:szCs w:val="28"/>
        </w:rPr>
        <w:t xml:space="preserve"> </w:t>
      </w:r>
      <w:r>
        <w:rPr>
          <w:b/>
          <w:bCs/>
          <w:sz w:val="28"/>
          <w:szCs w:val="28"/>
        </w:rPr>
        <w:t>K-Nearest Neighbor algorithm:</w:t>
      </w:r>
    </w:p>
    <w:p w14:paraId="51C80D45" w14:textId="77777777" w:rsidR="004473BA" w:rsidRDefault="004473BA" w:rsidP="004473BA">
      <w:pPr>
        <w:pStyle w:val="BodyText"/>
        <w:spacing w:before="161" w:line="360" w:lineRule="auto"/>
        <w:jc w:val="both"/>
        <w:rPr>
          <w:sz w:val="28"/>
          <w:szCs w:val="28"/>
        </w:rPr>
      </w:pPr>
      <w:r>
        <w:rPr>
          <w:sz w:val="28"/>
          <w:szCs w:val="28"/>
        </w:rPr>
        <w:t>K-Nearest Neighbor algorithm is a machine learning algorithm which comes under supervised learning. This is used for both classification and regression. This algorithm is non parametric. This is also called as lazy learning algorithm. This algorithm works by first selecting the k value which is an integer value and less than the number of rows. When a new data point is given, KNN finds the nearest neighbors to that data point based on the distance using various methods like Euclidean distance or Manhattan distance. And assigns the data point to that class.</w:t>
      </w:r>
    </w:p>
    <w:p w14:paraId="02B1EDBB" w14:textId="77777777" w:rsidR="004473BA" w:rsidRDefault="004473BA" w:rsidP="004473BA">
      <w:pPr>
        <w:pStyle w:val="ListParagraph"/>
        <w:widowControl/>
        <w:numPr>
          <w:ilvl w:val="0"/>
          <w:numId w:val="5"/>
        </w:numPr>
        <w:shd w:val="clear" w:color="auto" w:fill="FFFFFE"/>
        <w:autoSpaceDE/>
        <w:spacing w:line="285" w:lineRule="atLeast"/>
        <w:jc w:val="both"/>
        <w:rPr>
          <w:sz w:val="28"/>
          <w:szCs w:val="28"/>
          <w:lang w:val="en-IN" w:eastAsia="en-IN"/>
        </w:rPr>
      </w:pPr>
      <w:r>
        <w:rPr>
          <w:sz w:val="28"/>
          <w:szCs w:val="28"/>
          <w:lang w:val="en-IN" w:eastAsia="en-IN"/>
        </w:rPr>
        <w:t>from sklearn.neighbors import KNeighborsClassifier</w:t>
      </w:r>
    </w:p>
    <w:p w14:paraId="7EF9D45B" w14:textId="77777777" w:rsidR="004473BA" w:rsidRDefault="004473BA" w:rsidP="004473BA">
      <w:pPr>
        <w:pStyle w:val="ListParagraph"/>
        <w:widowControl/>
        <w:numPr>
          <w:ilvl w:val="0"/>
          <w:numId w:val="5"/>
        </w:numPr>
        <w:shd w:val="clear" w:color="auto" w:fill="FFFFFE"/>
        <w:autoSpaceDE/>
        <w:spacing w:line="285" w:lineRule="atLeast"/>
        <w:jc w:val="both"/>
        <w:rPr>
          <w:sz w:val="28"/>
          <w:szCs w:val="28"/>
          <w:lang w:val="en-IN" w:eastAsia="en-IN"/>
        </w:rPr>
      </w:pPr>
      <w:r>
        <w:rPr>
          <w:sz w:val="28"/>
          <w:szCs w:val="28"/>
          <w:lang w:val="en-IN" w:eastAsia="en-IN"/>
        </w:rPr>
        <w:t>classifier=KNeighborsClassifier(n_neighbors=5,metric='minkowski',p=2)</w:t>
      </w:r>
    </w:p>
    <w:p w14:paraId="51549475" w14:textId="77777777" w:rsidR="004473BA" w:rsidRDefault="004473BA" w:rsidP="004473BA">
      <w:pPr>
        <w:pStyle w:val="ListParagraph"/>
        <w:widowControl/>
        <w:numPr>
          <w:ilvl w:val="0"/>
          <w:numId w:val="5"/>
        </w:numPr>
        <w:shd w:val="clear" w:color="auto" w:fill="FFFFFE"/>
        <w:autoSpaceDE/>
        <w:spacing w:line="285" w:lineRule="atLeast"/>
        <w:jc w:val="both"/>
        <w:rPr>
          <w:sz w:val="28"/>
          <w:szCs w:val="28"/>
          <w:lang w:val="en-IN" w:eastAsia="en-IN"/>
        </w:rPr>
      </w:pPr>
      <w:r>
        <w:rPr>
          <w:sz w:val="28"/>
          <w:szCs w:val="28"/>
          <w:lang w:val="en-IN" w:eastAsia="en-IN"/>
        </w:rPr>
        <w:t>classifier.fit(x_resem_train,y_resem_train</w:t>
      </w:r>
    </w:p>
    <w:p w14:paraId="34D01E8D" w14:textId="77777777" w:rsidR="004473BA" w:rsidRDefault="004473BA" w:rsidP="004473BA">
      <w:pPr>
        <w:widowControl/>
        <w:shd w:val="clear" w:color="auto" w:fill="FFFFFE"/>
        <w:autoSpaceDE/>
        <w:spacing w:line="285" w:lineRule="atLeast"/>
        <w:jc w:val="both"/>
        <w:rPr>
          <w:b/>
          <w:bCs/>
          <w:sz w:val="28"/>
          <w:szCs w:val="28"/>
        </w:rPr>
      </w:pPr>
    </w:p>
    <w:p w14:paraId="2F30DD18" w14:textId="77777777" w:rsidR="004473BA" w:rsidRDefault="004473BA" w:rsidP="004473BA">
      <w:pPr>
        <w:widowControl/>
        <w:shd w:val="clear" w:color="auto" w:fill="FFFFFE"/>
        <w:autoSpaceDE/>
        <w:spacing w:line="285" w:lineRule="atLeast"/>
        <w:jc w:val="both"/>
        <w:rPr>
          <w:b/>
          <w:bCs/>
          <w:sz w:val="28"/>
          <w:szCs w:val="28"/>
        </w:rPr>
      </w:pPr>
    </w:p>
    <w:p w14:paraId="009E9B58" w14:textId="77777777" w:rsidR="005E0E9A" w:rsidRPr="005E0E9A" w:rsidRDefault="004473BA" w:rsidP="004473BA">
      <w:pPr>
        <w:widowControl/>
        <w:shd w:val="clear" w:color="auto" w:fill="FFFFFE"/>
        <w:autoSpaceDE/>
        <w:spacing w:line="285" w:lineRule="atLeast"/>
        <w:jc w:val="both"/>
        <w:rPr>
          <w:b/>
          <w:bCs/>
          <w:sz w:val="28"/>
          <w:szCs w:val="28"/>
        </w:rPr>
      </w:pPr>
      <w:r>
        <w:rPr>
          <w:b/>
          <w:bCs/>
          <w:sz w:val="28"/>
          <w:szCs w:val="28"/>
        </w:rPr>
        <w:lastRenderedPageBreak/>
        <w:t>4.3</w:t>
      </w:r>
      <w:r w:rsidR="002702F4">
        <w:rPr>
          <w:b/>
          <w:bCs/>
          <w:sz w:val="28"/>
          <w:szCs w:val="28"/>
        </w:rPr>
        <w:t xml:space="preserve"> </w:t>
      </w:r>
      <w:r>
        <w:rPr>
          <w:b/>
          <w:bCs/>
          <w:sz w:val="28"/>
          <w:szCs w:val="28"/>
        </w:rPr>
        <w:t>Naive Bayes algorithm:</w:t>
      </w:r>
    </w:p>
    <w:p w14:paraId="5FBA263B" w14:textId="77777777" w:rsidR="004473BA" w:rsidRDefault="004473BA" w:rsidP="004473BA">
      <w:pPr>
        <w:pStyle w:val="Heading1"/>
        <w:shd w:val="clear" w:color="auto" w:fill="FFFFFF"/>
        <w:spacing w:before="75" w:line="360" w:lineRule="auto"/>
        <w:ind w:left="0"/>
        <w:jc w:val="both"/>
        <w:rPr>
          <w:b w:val="0"/>
          <w:bCs w:val="0"/>
        </w:rPr>
      </w:pPr>
      <w:r>
        <w:rPr>
          <w:b w:val="0"/>
          <w:bCs w:val="0"/>
        </w:rPr>
        <w:t xml:space="preserve"> Naive Bayes algorithm is a machine learning algorithm which comes under supervised learning. This is used for both classification and regression.This algorithm is non parametric. This algorithm works based on the bayes theorem. Naive Bayes algorithm is a probabilistic classifier. It predicts the probability of an object. And also it does not require much training data.</w:t>
      </w:r>
    </w:p>
    <w:p w14:paraId="0359862C" w14:textId="77777777" w:rsidR="004473BA" w:rsidRDefault="004473BA" w:rsidP="004473BA">
      <w:pPr>
        <w:pStyle w:val="ListParagraph"/>
        <w:widowControl/>
        <w:numPr>
          <w:ilvl w:val="0"/>
          <w:numId w:val="6"/>
        </w:numPr>
        <w:shd w:val="clear" w:color="auto" w:fill="FFFFFE"/>
        <w:autoSpaceDE/>
        <w:spacing w:line="285" w:lineRule="atLeast"/>
        <w:jc w:val="both"/>
        <w:rPr>
          <w:sz w:val="28"/>
          <w:szCs w:val="28"/>
          <w:lang w:val="en-IN" w:eastAsia="en-IN"/>
        </w:rPr>
      </w:pPr>
      <w:r>
        <w:rPr>
          <w:sz w:val="28"/>
          <w:szCs w:val="28"/>
          <w:lang w:val="en-IN" w:eastAsia="en-IN"/>
        </w:rPr>
        <w:t>from sklearn.naive_bayes import GaussianNB</w:t>
      </w:r>
    </w:p>
    <w:p w14:paraId="1C7CF1AC" w14:textId="77777777" w:rsidR="004473BA" w:rsidRDefault="004473BA" w:rsidP="004473BA">
      <w:pPr>
        <w:pStyle w:val="ListParagraph"/>
        <w:widowControl/>
        <w:numPr>
          <w:ilvl w:val="0"/>
          <w:numId w:val="6"/>
        </w:numPr>
        <w:shd w:val="clear" w:color="auto" w:fill="FFFFFE"/>
        <w:autoSpaceDE/>
        <w:spacing w:line="285" w:lineRule="atLeast"/>
        <w:jc w:val="both"/>
        <w:rPr>
          <w:sz w:val="28"/>
          <w:szCs w:val="28"/>
          <w:lang w:val="en-IN" w:eastAsia="en-IN"/>
        </w:rPr>
      </w:pPr>
      <w:r>
        <w:rPr>
          <w:sz w:val="28"/>
          <w:szCs w:val="28"/>
          <w:lang w:val="en-IN" w:eastAsia="en-IN"/>
        </w:rPr>
        <w:t>gnb=GaussianNB()</w:t>
      </w:r>
    </w:p>
    <w:p w14:paraId="005002FE" w14:textId="77777777" w:rsidR="004473BA" w:rsidRDefault="004473BA" w:rsidP="004473BA">
      <w:pPr>
        <w:pStyle w:val="ListParagraph"/>
        <w:widowControl/>
        <w:numPr>
          <w:ilvl w:val="0"/>
          <w:numId w:val="6"/>
        </w:numPr>
        <w:shd w:val="clear" w:color="auto" w:fill="FFFFFE"/>
        <w:autoSpaceDE/>
        <w:spacing w:line="285" w:lineRule="atLeast"/>
        <w:jc w:val="both"/>
        <w:rPr>
          <w:sz w:val="28"/>
          <w:szCs w:val="28"/>
          <w:lang w:val="en-IN" w:eastAsia="en-IN"/>
        </w:rPr>
      </w:pPr>
      <w:r>
        <w:rPr>
          <w:sz w:val="28"/>
          <w:szCs w:val="28"/>
          <w:lang w:val="en-IN" w:eastAsia="en-IN"/>
        </w:rPr>
        <w:t>gnb.fit(x_resem_train,y_resem_train)</w:t>
      </w:r>
    </w:p>
    <w:p w14:paraId="188F83E5" w14:textId="77777777" w:rsidR="004473BA" w:rsidRDefault="004473BA" w:rsidP="004473BA">
      <w:pPr>
        <w:pStyle w:val="Heading1"/>
        <w:shd w:val="clear" w:color="auto" w:fill="FFFFFF"/>
        <w:spacing w:before="75" w:line="360" w:lineRule="auto"/>
        <w:ind w:left="0"/>
        <w:jc w:val="both"/>
        <w:rPr>
          <w:b w:val="0"/>
          <w:bCs w:val="0"/>
        </w:rPr>
      </w:pPr>
      <w:r>
        <w:t>4.4</w:t>
      </w:r>
      <w:r w:rsidR="002702F4">
        <w:t xml:space="preserve"> </w:t>
      </w:r>
      <w:r>
        <w:t>Desicion Tree algorithm:</w:t>
      </w:r>
    </w:p>
    <w:p w14:paraId="54C3B5D1" w14:textId="77777777" w:rsidR="004473BA" w:rsidRDefault="004473BA" w:rsidP="004473BA">
      <w:pPr>
        <w:pStyle w:val="Heading1"/>
        <w:shd w:val="clear" w:color="auto" w:fill="FFFFFF"/>
        <w:spacing w:before="75" w:line="360" w:lineRule="auto"/>
        <w:ind w:left="0"/>
        <w:jc w:val="both"/>
        <w:rPr>
          <w:b w:val="0"/>
          <w:bCs w:val="0"/>
        </w:rPr>
      </w:pPr>
      <w:r>
        <w:rPr>
          <w:b w:val="0"/>
          <w:bCs w:val="0"/>
        </w:rPr>
        <w:t>Decision tree algorithm is a machine learning algorithm which comes under supervised learning. This is used for both classification and regression problems. This algorithm is also known as ID3 algorithm. This algorithm is non parametric method. It forms a tree from the given dataset. It has two nodes decision nodes and leaf nodes. Decision nodes are used for taking decisions and leaf nodes are the output of that decisions. The attribute selection happens by entropy and information Gini.</w:t>
      </w:r>
    </w:p>
    <w:p w14:paraId="73230206" w14:textId="77777777" w:rsidR="004473BA" w:rsidRDefault="004473BA" w:rsidP="004473BA">
      <w:pPr>
        <w:pStyle w:val="ListParagraph"/>
        <w:widowControl/>
        <w:numPr>
          <w:ilvl w:val="0"/>
          <w:numId w:val="7"/>
        </w:numPr>
        <w:shd w:val="clear" w:color="auto" w:fill="FFFFFE"/>
        <w:autoSpaceDE/>
        <w:spacing w:line="285" w:lineRule="atLeast"/>
        <w:rPr>
          <w:sz w:val="28"/>
          <w:szCs w:val="28"/>
          <w:lang w:val="en-IN" w:eastAsia="en-IN"/>
        </w:rPr>
      </w:pPr>
      <w:r>
        <w:rPr>
          <w:sz w:val="28"/>
          <w:szCs w:val="28"/>
          <w:lang w:val="en-IN" w:eastAsia="en-IN"/>
        </w:rPr>
        <w:t>from sklearn.tree import DecisionTreeClassifier</w:t>
      </w:r>
    </w:p>
    <w:p w14:paraId="21119033" w14:textId="77777777" w:rsidR="004473BA" w:rsidRDefault="004473BA" w:rsidP="004473BA">
      <w:pPr>
        <w:pStyle w:val="ListParagraph"/>
        <w:widowControl/>
        <w:numPr>
          <w:ilvl w:val="0"/>
          <w:numId w:val="7"/>
        </w:numPr>
        <w:shd w:val="clear" w:color="auto" w:fill="FFFFFE"/>
        <w:autoSpaceDE/>
        <w:spacing w:line="285" w:lineRule="atLeast"/>
        <w:rPr>
          <w:sz w:val="28"/>
          <w:szCs w:val="28"/>
          <w:lang w:val="en-IN" w:eastAsia="en-IN"/>
        </w:rPr>
      </w:pPr>
      <w:r>
        <w:rPr>
          <w:sz w:val="28"/>
          <w:szCs w:val="28"/>
          <w:lang w:val="en-IN" w:eastAsia="en-IN"/>
        </w:rPr>
        <w:t>classifier=DecisionTreeClassifier(criterion='entropy',random_state=0)</w:t>
      </w:r>
    </w:p>
    <w:p w14:paraId="39D5BD49" w14:textId="77777777" w:rsidR="004473BA" w:rsidRPr="004473BA" w:rsidRDefault="004473BA" w:rsidP="004473BA">
      <w:pPr>
        <w:pStyle w:val="ListParagraph"/>
        <w:widowControl/>
        <w:numPr>
          <w:ilvl w:val="0"/>
          <w:numId w:val="7"/>
        </w:numPr>
        <w:shd w:val="clear" w:color="auto" w:fill="FFFFFE"/>
        <w:autoSpaceDE/>
        <w:spacing w:line="285" w:lineRule="atLeast"/>
        <w:rPr>
          <w:sz w:val="28"/>
          <w:szCs w:val="28"/>
          <w:lang w:val="en-IN" w:eastAsia="en-IN"/>
        </w:rPr>
      </w:pPr>
      <w:r>
        <w:rPr>
          <w:sz w:val="28"/>
          <w:szCs w:val="28"/>
          <w:lang w:val="en-IN" w:eastAsia="en-IN"/>
        </w:rPr>
        <w:t>mm=classifier.fit(x_resem_train,y_resem_train)</w:t>
      </w:r>
    </w:p>
    <w:p w14:paraId="57CB5B4E" w14:textId="77777777" w:rsidR="004473BA" w:rsidRDefault="002702F4" w:rsidP="004473BA">
      <w:pPr>
        <w:pStyle w:val="Heading1"/>
        <w:shd w:val="clear" w:color="auto" w:fill="FFFFFF"/>
        <w:spacing w:before="75" w:line="360" w:lineRule="auto"/>
        <w:ind w:left="0"/>
        <w:jc w:val="both"/>
      </w:pPr>
      <w:r>
        <w:t>4.</w:t>
      </w:r>
      <w:r w:rsidR="004473BA">
        <w:t>5</w:t>
      </w:r>
      <w:r>
        <w:t xml:space="preserve"> S</w:t>
      </w:r>
      <w:r w:rsidR="004473BA">
        <w:t>upport vector machine algorithm:</w:t>
      </w:r>
    </w:p>
    <w:p w14:paraId="2F7AAB9C" w14:textId="77777777" w:rsidR="004473BA" w:rsidRDefault="004473BA" w:rsidP="004473BA">
      <w:pPr>
        <w:pStyle w:val="Heading1"/>
        <w:shd w:val="clear" w:color="auto" w:fill="FFFFFF"/>
        <w:spacing w:before="75" w:line="360" w:lineRule="auto"/>
        <w:ind w:left="0"/>
        <w:jc w:val="both"/>
        <w:rPr>
          <w:b w:val="0"/>
          <w:bCs w:val="0"/>
        </w:rPr>
      </w:pPr>
      <w:r>
        <w:rPr>
          <w:b w:val="0"/>
          <w:bCs w:val="0"/>
        </w:rPr>
        <w:t xml:space="preserve">Support vector machine algorithm is a machine learning algorithm which comes under supervised learning. This is used for both classification and regression problems. SVM works by constructing a hyperplane or a line that separates the different classes of data points. SVM has  support vectors. The distance between positive hyperplane and negative hyperplane is called margin. </w:t>
      </w:r>
    </w:p>
    <w:p w14:paraId="10164535" w14:textId="77777777" w:rsidR="004473BA" w:rsidRDefault="004473BA" w:rsidP="004473BA">
      <w:pPr>
        <w:pStyle w:val="ListParagraph"/>
        <w:widowControl/>
        <w:numPr>
          <w:ilvl w:val="0"/>
          <w:numId w:val="8"/>
        </w:numPr>
        <w:shd w:val="clear" w:color="auto" w:fill="FFFFFE"/>
        <w:autoSpaceDE/>
        <w:spacing w:line="285" w:lineRule="atLeast"/>
        <w:rPr>
          <w:sz w:val="28"/>
          <w:szCs w:val="28"/>
          <w:lang w:val="en-IN" w:eastAsia="en-IN"/>
        </w:rPr>
      </w:pPr>
      <w:r>
        <w:rPr>
          <w:sz w:val="28"/>
          <w:szCs w:val="28"/>
          <w:lang w:val="en-IN" w:eastAsia="en-IN"/>
        </w:rPr>
        <w:t>from sklearn.svm import SVC</w:t>
      </w:r>
    </w:p>
    <w:p w14:paraId="4169CB4F" w14:textId="77777777" w:rsidR="004473BA" w:rsidRDefault="004473BA" w:rsidP="004473BA">
      <w:pPr>
        <w:pStyle w:val="ListParagraph"/>
        <w:widowControl/>
        <w:numPr>
          <w:ilvl w:val="0"/>
          <w:numId w:val="8"/>
        </w:numPr>
        <w:shd w:val="clear" w:color="auto" w:fill="FFFFFE"/>
        <w:autoSpaceDE/>
        <w:spacing w:line="285" w:lineRule="atLeast"/>
        <w:rPr>
          <w:sz w:val="28"/>
          <w:szCs w:val="28"/>
          <w:lang w:val="en-IN" w:eastAsia="en-IN"/>
        </w:rPr>
      </w:pPr>
      <w:r>
        <w:rPr>
          <w:sz w:val="28"/>
          <w:szCs w:val="28"/>
          <w:lang w:val="en-IN" w:eastAsia="en-IN"/>
        </w:rPr>
        <w:t>svm_model=SVC(kernel='linear')</w:t>
      </w:r>
    </w:p>
    <w:p w14:paraId="12A9735D" w14:textId="77777777" w:rsidR="004473BA" w:rsidRDefault="004473BA" w:rsidP="004473BA">
      <w:pPr>
        <w:pStyle w:val="ListParagraph"/>
        <w:widowControl/>
        <w:numPr>
          <w:ilvl w:val="0"/>
          <w:numId w:val="8"/>
        </w:numPr>
        <w:shd w:val="clear" w:color="auto" w:fill="FFFFFE"/>
        <w:autoSpaceDE/>
        <w:spacing w:line="285" w:lineRule="atLeast"/>
        <w:rPr>
          <w:sz w:val="28"/>
          <w:szCs w:val="28"/>
          <w:lang w:val="en-IN" w:eastAsia="en-IN"/>
        </w:rPr>
      </w:pPr>
      <w:r>
        <w:rPr>
          <w:sz w:val="28"/>
          <w:szCs w:val="28"/>
          <w:lang w:val="en-IN" w:eastAsia="en-IN"/>
        </w:rPr>
        <w:t>svm_model.fit(x_resem_train,y_resem_train)</w:t>
      </w:r>
    </w:p>
    <w:p w14:paraId="09BB6C36" w14:textId="77777777" w:rsidR="002702F4" w:rsidRDefault="002702F4" w:rsidP="005E0E9A">
      <w:pPr>
        <w:pStyle w:val="Heading1"/>
        <w:tabs>
          <w:tab w:val="left" w:pos="504"/>
        </w:tabs>
        <w:ind w:left="0"/>
      </w:pPr>
      <w:r w:rsidRPr="005E0E9A">
        <w:rPr>
          <w:sz w:val="32"/>
          <w:szCs w:val="32"/>
        </w:rPr>
        <w:t>5.DATASET</w:t>
      </w:r>
      <w:r w:rsidR="005E0E9A">
        <w:rPr>
          <w:sz w:val="32"/>
          <w:szCs w:val="32"/>
        </w:rPr>
        <w:t xml:space="preserve"> </w:t>
      </w:r>
      <w:r w:rsidRPr="005E0E9A">
        <w:rPr>
          <w:sz w:val="32"/>
          <w:szCs w:val="32"/>
        </w:rPr>
        <w:t>PRE</w:t>
      </w:r>
      <w:r w:rsidR="005E0E9A">
        <w:rPr>
          <w:sz w:val="32"/>
          <w:szCs w:val="32"/>
        </w:rPr>
        <w:t>-</w:t>
      </w:r>
      <w:r w:rsidRPr="005E0E9A">
        <w:rPr>
          <w:sz w:val="32"/>
          <w:szCs w:val="32"/>
        </w:rPr>
        <w:t>PROCESSING</w:t>
      </w:r>
      <w:r>
        <w:t>:</w:t>
      </w:r>
    </w:p>
    <w:p w14:paraId="76331AA5" w14:textId="77777777" w:rsidR="002702F4" w:rsidRDefault="002702F4" w:rsidP="002702F4">
      <w:pPr>
        <w:pStyle w:val="Heading1"/>
        <w:tabs>
          <w:tab w:val="left" w:pos="504"/>
        </w:tabs>
        <w:jc w:val="both"/>
      </w:pPr>
    </w:p>
    <w:p w14:paraId="219233A4" w14:textId="77777777" w:rsidR="002702F4" w:rsidRPr="006C159B" w:rsidRDefault="002702F4" w:rsidP="002702F4">
      <w:pPr>
        <w:pStyle w:val="Heading1"/>
        <w:tabs>
          <w:tab w:val="left" w:pos="504"/>
        </w:tabs>
        <w:jc w:val="both"/>
        <w:rPr>
          <w:sz w:val="32"/>
          <w:szCs w:val="32"/>
        </w:rPr>
      </w:pPr>
      <w:r w:rsidRPr="006C159B">
        <w:rPr>
          <w:sz w:val="32"/>
          <w:szCs w:val="32"/>
        </w:rPr>
        <w:t xml:space="preserve"> DATASET DESCRIPTION</w:t>
      </w:r>
    </w:p>
    <w:p w14:paraId="00D3CC43" w14:textId="77777777" w:rsidR="002702F4" w:rsidRDefault="002702F4" w:rsidP="002702F4">
      <w:pPr>
        <w:pStyle w:val="Heading1"/>
        <w:tabs>
          <w:tab w:val="left" w:pos="504"/>
        </w:tabs>
        <w:ind w:left="940"/>
        <w:jc w:val="both"/>
      </w:pPr>
    </w:p>
    <w:p w14:paraId="584FC3DC" w14:textId="77777777" w:rsidR="002702F4" w:rsidRPr="006C159B" w:rsidRDefault="002702F4" w:rsidP="002702F4">
      <w:pPr>
        <w:pStyle w:val="Heading1"/>
        <w:tabs>
          <w:tab w:val="left" w:pos="504"/>
        </w:tabs>
        <w:ind w:left="940"/>
        <w:jc w:val="both"/>
        <w:rPr>
          <w:sz w:val="32"/>
          <w:szCs w:val="32"/>
        </w:rPr>
      </w:pPr>
      <w:r w:rsidRPr="006C159B">
        <w:rPr>
          <w:sz w:val="32"/>
          <w:szCs w:val="32"/>
        </w:rPr>
        <w:t>Attributes:</w:t>
      </w:r>
    </w:p>
    <w:p w14:paraId="0719BE7F" w14:textId="77777777" w:rsidR="002702F4" w:rsidRPr="006C159B" w:rsidRDefault="002702F4" w:rsidP="002702F4">
      <w:pPr>
        <w:pStyle w:val="Heading1"/>
        <w:numPr>
          <w:ilvl w:val="1"/>
          <w:numId w:val="9"/>
        </w:numPr>
        <w:tabs>
          <w:tab w:val="left" w:pos="504"/>
        </w:tabs>
        <w:jc w:val="both"/>
        <w:rPr>
          <w:sz w:val="32"/>
          <w:szCs w:val="32"/>
        </w:rPr>
      </w:pPr>
      <w:r w:rsidRPr="006C159B">
        <w:rPr>
          <w:sz w:val="32"/>
          <w:szCs w:val="32"/>
        </w:rPr>
        <w:t xml:space="preserve">ID   </w:t>
      </w:r>
    </w:p>
    <w:p w14:paraId="01ADB87A" w14:textId="77777777" w:rsidR="002702F4" w:rsidRPr="006C159B" w:rsidRDefault="002702F4" w:rsidP="002702F4">
      <w:pPr>
        <w:pStyle w:val="Heading1"/>
        <w:numPr>
          <w:ilvl w:val="1"/>
          <w:numId w:val="9"/>
        </w:numPr>
        <w:tabs>
          <w:tab w:val="left" w:pos="504"/>
        </w:tabs>
        <w:jc w:val="both"/>
        <w:rPr>
          <w:sz w:val="32"/>
          <w:szCs w:val="32"/>
        </w:rPr>
      </w:pPr>
      <w:r w:rsidRPr="006C159B">
        <w:rPr>
          <w:sz w:val="32"/>
          <w:szCs w:val="32"/>
        </w:rPr>
        <w:t xml:space="preserve">BP   </w:t>
      </w:r>
    </w:p>
    <w:p w14:paraId="008AC57D" w14:textId="77777777" w:rsidR="002702F4" w:rsidRPr="006C159B" w:rsidRDefault="002702F4" w:rsidP="002702F4">
      <w:pPr>
        <w:pStyle w:val="Heading1"/>
        <w:numPr>
          <w:ilvl w:val="1"/>
          <w:numId w:val="9"/>
        </w:numPr>
        <w:tabs>
          <w:tab w:val="left" w:pos="504"/>
        </w:tabs>
        <w:jc w:val="both"/>
        <w:rPr>
          <w:sz w:val="32"/>
          <w:szCs w:val="32"/>
        </w:rPr>
      </w:pPr>
      <w:r w:rsidRPr="006C159B">
        <w:rPr>
          <w:sz w:val="32"/>
          <w:szCs w:val="32"/>
        </w:rPr>
        <w:t xml:space="preserve">AGE  </w:t>
      </w:r>
    </w:p>
    <w:p w14:paraId="66C7037C" w14:textId="77777777" w:rsidR="002702F4" w:rsidRPr="006C159B" w:rsidRDefault="002702F4" w:rsidP="002702F4">
      <w:pPr>
        <w:pStyle w:val="Heading1"/>
        <w:numPr>
          <w:ilvl w:val="1"/>
          <w:numId w:val="9"/>
        </w:numPr>
        <w:tabs>
          <w:tab w:val="left" w:pos="504"/>
        </w:tabs>
        <w:jc w:val="both"/>
        <w:rPr>
          <w:sz w:val="32"/>
          <w:szCs w:val="32"/>
        </w:rPr>
      </w:pPr>
      <w:r w:rsidRPr="006C159B">
        <w:rPr>
          <w:sz w:val="32"/>
          <w:szCs w:val="32"/>
        </w:rPr>
        <w:t xml:space="preserve">RBC   </w:t>
      </w:r>
    </w:p>
    <w:p w14:paraId="7BDD89EC" w14:textId="77777777" w:rsidR="002702F4" w:rsidRPr="006C159B" w:rsidRDefault="002702F4" w:rsidP="002702F4">
      <w:pPr>
        <w:pStyle w:val="Heading1"/>
        <w:numPr>
          <w:ilvl w:val="1"/>
          <w:numId w:val="9"/>
        </w:numPr>
        <w:tabs>
          <w:tab w:val="left" w:pos="504"/>
        </w:tabs>
        <w:jc w:val="both"/>
        <w:rPr>
          <w:sz w:val="32"/>
          <w:szCs w:val="32"/>
        </w:rPr>
      </w:pPr>
      <w:r w:rsidRPr="006C159B">
        <w:rPr>
          <w:sz w:val="32"/>
          <w:szCs w:val="32"/>
        </w:rPr>
        <w:t xml:space="preserve">PC        </w:t>
      </w:r>
    </w:p>
    <w:p w14:paraId="7D0126AE" w14:textId="77777777" w:rsidR="002702F4" w:rsidRPr="006C159B" w:rsidRDefault="002702F4" w:rsidP="002702F4">
      <w:pPr>
        <w:pStyle w:val="Heading1"/>
        <w:numPr>
          <w:ilvl w:val="1"/>
          <w:numId w:val="9"/>
        </w:numPr>
        <w:tabs>
          <w:tab w:val="left" w:pos="504"/>
        </w:tabs>
        <w:jc w:val="both"/>
        <w:rPr>
          <w:sz w:val="32"/>
          <w:szCs w:val="32"/>
        </w:rPr>
      </w:pPr>
      <w:r w:rsidRPr="006C159B">
        <w:rPr>
          <w:sz w:val="32"/>
          <w:szCs w:val="32"/>
        </w:rPr>
        <w:t xml:space="preserve">PCC    </w:t>
      </w:r>
    </w:p>
    <w:p w14:paraId="3035DC78" w14:textId="77777777" w:rsidR="002702F4" w:rsidRPr="006C159B" w:rsidRDefault="002702F4" w:rsidP="002702F4">
      <w:pPr>
        <w:pStyle w:val="Heading1"/>
        <w:numPr>
          <w:ilvl w:val="1"/>
          <w:numId w:val="9"/>
        </w:numPr>
        <w:tabs>
          <w:tab w:val="left" w:pos="504"/>
        </w:tabs>
        <w:jc w:val="both"/>
        <w:rPr>
          <w:sz w:val="32"/>
          <w:szCs w:val="32"/>
        </w:rPr>
      </w:pPr>
      <w:r w:rsidRPr="006C159B">
        <w:rPr>
          <w:sz w:val="32"/>
          <w:szCs w:val="32"/>
        </w:rPr>
        <w:t xml:space="preserve">HEMO  </w:t>
      </w:r>
    </w:p>
    <w:p w14:paraId="1D57B9CB" w14:textId="77777777" w:rsidR="002702F4" w:rsidRPr="006C159B" w:rsidRDefault="002702F4" w:rsidP="002702F4">
      <w:pPr>
        <w:pStyle w:val="Heading1"/>
        <w:numPr>
          <w:ilvl w:val="1"/>
          <w:numId w:val="9"/>
        </w:numPr>
        <w:tabs>
          <w:tab w:val="left" w:pos="504"/>
        </w:tabs>
        <w:jc w:val="both"/>
        <w:rPr>
          <w:sz w:val="32"/>
          <w:szCs w:val="32"/>
        </w:rPr>
      </w:pPr>
      <w:r w:rsidRPr="006C159B">
        <w:rPr>
          <w:sz w:val="32"/>
          <w:szCs w:val="32"/>
        </w:rPr>
        <w:t>RC etc.,</w:t>
      </w:r>
    </w:p>
    <w:p w14:paraId="497F5E30" w14:textId="77777777" w:rsidR="002702F4" w:rsidRDefault="002702F4" w:rsidP="002702F4">
      <w:pPr>
        <w:pStyle w:val="BodyText"/>
        <w:rPr>
          <w:b/>
          <w:bCs/>
          <w:sz w:val="28"/>
          <w:szCs w:val="28"/>
        </w:rPr>
      </w:pPr>
      <w:r>
        <w:rPr>
          <w:b/>
          <w:bCs/>
          <w:sz w:val="28"/>
          <w:szCs w:val="28"/>
        </w:rPr>
        <w:t xml:space="preserve">        </w:t>
      </w:r>
    </w:p>
    <w:p w14:paraId="364D2F2E" w14:textId="77777777" w:rsidR="006C159B" w:rsidRDefault="006C159B" w:rsidP="006C159B">
      <w:pPr>
        <w:pStyle w:val="BodyText"/>
        <w:spacing w:before="1" w:line="360" w:lineRule="auto"/>
        <w:jc w:val="both"/>
        <w:rPr>
          <w:b/>
          <w:bCs/>
          <w:sz w:val="32"/>
          <w:szCs w:val="32"/>
        </w:rPr>
      </w:pPr>
    </w:p>
    <w:p w14:paraId="4A17C616" w14:textId="77777777" w:rsidR="006C159B" w:rsidRDefault="006C159B" w:rsidP="006C159B">
      <w:pPr>
        <w:pStyle w:val="BodyText"/>
        <w:spacing w:before="1" w:line="360" w:lineRule="auto"/>
        <w:jc w:val="both"/>
        <w:rPr>
          <w:b/>
          <w:bCs/>
          <w:sz w:val="32"/>
          <w:szCs w:val="32"/>
        </w:rPr>
      </w:pPr>
    </w:p>
    <w:p w14:paraId="0D1713AF" w14:textId="77777777" w:rsidR="006C159B" w:rsidRDefault="006C159B" w:rsidP="006C159B">
      <w:pPr>
        <w:pStyle w:val="BodyText"/>
        <w:spacing w:before="1" w:line="360" w:lineRule="auto"/>
        <w:jc w:val="both"/>
        <w:rPr>
          <w:b/>
          <w:bCs/>
          <w:sz w:val="32"/>
          <w:szCs w:val="32"/>
        </w:rPr>
      </w:pPr>
    </w:p>
    <w:p w14:paraId="495AE44F" w14:textId="77777777" w:rsidR="006C159B" w:rsidRDefault="006C159B" w:rsidP="006C159B">
      <w:pPr>
        <w:pStyle w:val="BodyText"/>
        <w:spacing w:before="1" w:line="360" w:lineRule="auto"/>
        <w:jc w:val="both"/>
        <w:rPr>
          <w:b/>
          <w:bCs/>
          <w:sz w:val="32"/>
          <w:szCs w:val="32"/>
        </w:rPr>
      </w:pPr>
    </w:p>
    <w:p w14:paraId="3EF58C55" w14:textId="77777777" w:rsidR="006C159B" w:rsidRDefault="006C159B" w:rsidP="006C159B">
      <w:pPr>
        <w:pStyle w:val="BodyText"/>
        <w:spacing w:before="1" w:line="360" w:lineRule="auto"/>
        <w:jc w:val="both"/>
        <w:rPr>
          <w:b/>
          <w:bCs/>
          <w:sz w:val="32"/>
          <w:szCs w:val="32"/>
        </w:rPr>
      </w:pPr>
    </w:p>
    <w:p w14:paraId="6D15665A" w14:textId="77777777" w:rsidR="006C159B" w:rsidRDefault="006C159B" w:rsidP="006C159B">
      <w:pPr>
        <w:pStyle w:val="BodyText"/>
        <w:spacing w:before="1" w:line="360" w:lineRule="auto"/>
        <w:jc w:val="both"/>
        <w:rPr>
          <w:b/>
          <w:bCs/>
          <w:sz w:val="32"/>
          <w:szCs w:val="32"/>
        </w:rPr>
      </w:pPr>
    </w:p>
    <w:p w14:paraId="690483DA" w14:textId="77777777" w:rsidR="006C159B" w:rsidRDefault="006C159B" w:rsidP="006C159B">
      <w:pPr>
        <w:pStyle w:val="BodyText"/>
        <w:spacing w:before="1" w:line="360" w:lineRule="auto"/>
        <w:jc w:val="both"/>
        <w:rPr>
          <w:b/>
          <w:bCs/>
          <w:sz w:val="32"/>
          <w:szCs w:val="32"/>
        </w:rPr>
      </w:pPr>
    </w:p>
    <w:p w14:paraId="6D433775" w14:textId="77777777" w:rsidR="006C159B" w:rsidRDefault="006C159B" w:rsidP="006C159B">
      <w:pPr>
        <w:pStyle w:val="BodyText"/>
        <w:spacing w:before="1" w:line="360" w:lineRule="auto"/>
        <w:jc w:val="both"/>
        <w:rPr>
          <w:b/>
          <w:bCs/>
          <w:sz w:val="32"/>
          <w:szCs w:val="32"/>
        </w:rPr>
      </w:pPr>
    </w:p>
    <w:p w14:paraId="46B3679C" w14:textId="77777777" w:rsidR="006C159B" w:rsidRDefault="006C159B" w:rsidP="006C159B">
      <w:pPr>
        <w:pStyle w:val="BodyText"/>
        <w:spacing w:before="1" w:line="360" w:lineRule="auto"/>
        <w:jc w:val="both"/>
        <w:rPr>
          <w:b/>
          <w:bCs/>
          <w:sz w:val="32"/>
          <w:szCs w:val="32"/>
        </w:rPr>
      </w:pPr>
    </w:p>
    <w:p w14:paraId="6B9A98EC" w14:textId="77777777" w:rsidR="006C159B" w:rsidRDefault="006C159B" w:rsidP="006C159B">
      <w:pPr>
        <w:pStyle w:val="BodyText"/>
        <w:spacing w:before="1" w:line="360" w:lineRule="auto"/>
        <w:jc w:val="both"/>
        <w:rPr>
          <w:b/>
          <w:bCs/>
          <w:sz w:val="32"/>
          <w:szCs w:val="32"/>
        </w:rPr>
      </w:pPr>
    </w:p>
    <w:p w14:paraId="24E979FE" w14:textId="77777777" w:rsidR="006C159B" w:rsidRDefault="006C159B" w:rsidP="006C159B">
      <w:pPr>
        <w:pStyle w:val="BodyText"/>
        <w:spacing w:before="1" w:line="360" w:lineRule="auto"/>
        <w:jc w:val="both"/>
        <w:rPr>
          <w:b/>
          <w:bCs/>
          <w:sz w:val="32"/>
          <w:szCs w:val="32"/>
        </w:rPr>
      </w:pPr>
    </w:p>
    <w:p w14:paraId="2BF9BA40" w14:textId="77777777" w:rsidR="006C159B" w:rsidRDefault="006C159B" w:rsidP="006C159B">
      <w:pPr>
        <w:pStyle w:val="BodyText"/>
        <w:spacing w:before="1" w:line="360" w:lineRule="auto"/>
        <w:jc w:val="both"/>
        <w:rPr>
          <w:b/>
          <w:bCs/>
          <w:sz w:val="32"/>
          <w:szCs w:val="32"/>
        </w:rPr>
      </w:pPr>
    </w:p>
    <w:p w14:paraId="266AECD6" w14:textId="77777777" w:rsidR="006C159B" w:rsidRDefault="006C159B" w:rsidP="006C159B">
      <w:pPr>
        <w:pStyle w:val="BodyText"/>
        <w:spacing w:before="1" w:line="360" w:lineRule="auto"/>
        <w:jc w:val="both"/>
        <w:rPr>
          <w:b/>
          <w:bCs/>
          <w:sz w:val="32"/>
          <w:szCs w:val="32"/>
        </w:rPr>
      </w:pPr>
    </w:p>
    <w:p w14:paraId="6F0CA16F" w14:textId="77777777" w:rsidR="006C159B" w:rsidRDefault="006C159B" w:rsidP="006C159B">
      <w:pPr>
        <w:pStyle w:val="BodyText"/>
        <w:spacing w:before="1" w:line="360" w:lineRule="auto"/>
        <w:jc w:val="both"/>
        <w:rPr>
          <w:sz w:val="28"/>
          <w:szCs w:val="28"/>
        </w:rPr>
      </w:pPr>
      <w:r>
        <w:rPr>
          <w:b/>
          <w:bCs/>
          <w:sz w:val="32"/>
          <w:szCs w:val="32"/>
        </w:rPr>
        <w:lastRenderedPageBreak/>
        <w:t>10.DATASET</w:t>
      </w:r>
      <w:r w:rsidRPr="005E0E9A">
        <w:rPr>
          <w:b/>
          <w:bCs/>
          <w:sz w:val="32"/>
          <w:szCs w:val="32"/>
        </w:rPr>
        <w:t xml:space="preserve"> :</w:t>
      </w:r>
    </w:p>
    <w:bookmarkStart w:id="2" w:name="_MON_1775928083"/>
    <w:bookmarkEnd w:id="2"/>
    <w:p w14:paraId="529A1B68" w14:textId="77777777" w:rsidR="006C159B" w:rsidRDefault="006C159B" w:rsidP="006C159B">
      <w:pPr>
        <w:pStyle w:val="BodyText"/>
        <w:spacing w:before="1" w:line="360" w:lineRule="auto"/>
        <w:jc w:val="both"/>
        <w:rPr>
          <w:sz w:val="28"/>
          <w:szCs w:val="28"/>
        </w:rPr>
      </w:pPr>
      <w:r>
        <w:rPr>
          <w:sz w:val="28"/>
          <w:szCs w:val="28"/>
        </w:rPr>
        <w:object w:dxaOrig="9732" w:dyaOrig="12199" w14:anchorId="50AA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5pt;height:610pt" o:ole="">
            <v:imagedata r:id="rId10" o:title=""/>
          </v:shape>
          <o:OLEObject Type="Embed" ProgID="Excel.Sheet.12" ShapeID="_x0000_i1025" DrawAspect="Content" ObjectID="_1776101602" r:id="rId11"/>
        </w:object>
      </w:r>
      <w:bookmarkStart w:id="3" w:name="_MON_1775928614"/>
      <w:bookmarkEnd w:id="3"/>
      <w:r>
        <w:rPr>
          <w:sz w:val="28"/>
          <w:szCs w:val="28"/>
        </w:rPr>
        <w:object w:dxaOrig="10162" w:dyaOrig="11619" w14:anchorId="3C178EA3">
          <v:shape id="_x0000_i1026" type="#_x0000_t75" style="width:508.5pt;height:614.5pt" o:ole="">
            <v:imagedata r:id="rId12" o:title=""/>
          </v:shape>
          <o:OLEObject Type="Embed" ProgID="Excel.Sheet.12" ShapeID="_x0000_i1026" DrawAspect="Content" ObjectID="_1776101603" r:id="rId13"/>
        </w:object>
      </w:r>
    </w:p>
    <w:bookmarkStart w:id="4" w:name="_MON_1775928730"/>
    <w:bookmarkEnd w:id="4"/>
    <w:p w14:paraId="7D1A36D3" w14:textId="77777777" w:rsidR="006C159B" w:rsidRDefault="006C159B" w:rsidP="006C159B">
      <w:pPr>
        <w:pStyle w:val="BodyText"/>
        <w:spacing w:before="1" w:line="360" w:lineRule="auto"/>
        <w:jc w:val="both"/>
        <w:rPr>
          <w:sz w:val="28"/>
          <w:szCs w:val="28"/>
        </w:rPr>
      </w:pPr>
      <w:r>
        <w:rPr>
          <w:sz w:val="28"/>
          <w:szCs w:val="28"/>
        </w:rPr>
        <w:object w:dxaOrig="9454" w:dyaOrig="11329" w14:anchorId="6EC7D81B">
          <v:shape id="_x0000_i1027" type="#_x0000_t75" style="width:472.5pt;height:566.5pt" o:ole="">
            <v:imagedata r:id="rId14" o:title=""/>
          </v:shape>
          <o:OLEObject Type="Embed" ProgID="Excel.Sheet.12" ShapeID="_x0000_i1027" DrawAspect="Content" ObjectID="_1776101604" r:id="rId15"/>
        </w:object>
      </w:r>
    </w:p>
    <w:p w14:paraId="71B638E1" w14:textId="77777777" w:rsidR="002702F4" w:rsidRDefault="002702F4" w:rsidP="002702F4">
      <w:pPr>
        <w:pStyle w:val="BodyText"/>
        <w:rPr>
          <w:b/>
          <w:bCs/>
          <w:sz w:val="28"/>
          <w:szCs w:val="28"/>
        </w:rPr>
      </w:pPr>
    </w:p>
    <w:p w14:paraId="76B1163B" w14:textId="77777777" w:rsidR="006C159B" w:rsidRDefault="006C159B" w:rsidP="00D47F17">
      <w:pPr>
        <w:pStyle w:val="BodyText"/>
        <w:spacing w:before="1" w:line="360" w:lineRule="auto"/>
        <w:jc w:val="both"/>
      </w:pPr>
    </w:p>
    <w:p w14:paraId="02AED770" w14:textId="77777777" w:rsidR="006C159B" w:rsidRDefault="006C159B" w:rsidP="00D47F17">
      <w:pPr>
        <w:pStyle w:val="BodyText"/>
        <w:spacing w:before="1" w:line="360" w:lineRule="auto"/>
        <w:jc w:val="both"/>
      </w:pPr>
    </w:p>
    <w:p w14:paraId="088B9CDD" w14:textId="77777777" w:rsidR="00F525D4" w:rsidRDefault="00F525D4" w:rsidP="00D47F17">
      <w:pPr>
        <w:pStyle w:val="BodyText"/>
        <w:spacing w:before="1" w:line="360" w:lineRule="auto"/>
        <w:jc w:val="both"/>
        <w:rPr>
          <w:b/>
          <w:bCs/>
          <w:sz w:val="32"/>
          <w:szCs w:val="32"/>
        </w:rPr>
      </w:pPr>
      <w:r w:rsidRPr="00F525D4">
        <w:rPr>
          <w:b/>
          <w:bCs/>
          <w:sz w:val="32"/>
          <w:szCs w:val="32"/>
        </w:rPr>
        <w:lastRenderedPageBreak/>
        <w:t>GRAPHS PLOTTED:</w:t>
      </w:r>
    </w:p>
    <w:p w14:paraId="6F0D6E1A" w14:textId="77777777" w:rsidR="00BC34B1" w:rsidRDefault="00BC34B1" w:rsidP="00D47F17">
      <w:pPr>
        <w:pStyle w:val="BodyText"/>
        <w:spacing w:before="1" w:line="360" w:lineRule="auto"/>
        <w:jc w:val="both"/>
        <w:rPr>
          <w:b/>
          <w:bCs/>
          <w:sz w:val="32"/>
          <w:szCs w:val="32"/>
        </w:rPr>
      </w:pPr>
    </w:p>
    <w:p w14:paraId="7145C588" w14:textId="73DD8481" w:rsidR="00F525D4" w:rsidRPr="00F525D4" w:rsidRDefault="00EE6859" w:rsidP="00D47F17">
      <w:pPr>
        <w:pStyle w:val="BodyText"/>
        <w:spacing w:before="1" w:line="360" w:lineRule="auto"/>
        <w:jc w:val="both"/>
        <w:rPr>
          <w:sz w:val="32"/>
          <w:szCs w:val="32"/>
        </w:rPr>
      </w:pPr>
      <w:r>
        <w:rPr>
          <w:noProof/>
          <w:sz w:val="32"/>
          <w:szCs w:val="32"/>
        </w:rPr>
        <w:drawing>
          <wp:inline distT="0" distB="0" distL="0" distR="0" wp14:anchorId="14313117" wp14:editId="62D4F4E4">
            <wp:extent cx="5943600" cy="4449445"/>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6" cstate="print"/>
                    <a:srcRect/>
                    <a:stretch>
                      <a:fillRect/>
                    </a:stretch>
                  </pic:blipFill>
                  <pic:spPr bwMode="auto">
                    <a:xfrm>
                      <a:off x="0" y="0"/>
                      <a:ext cx="5943600" cy="4449445"/>
                    </a:xfrm>
                    <a:prstGeom prst="rect">
                      <a:avLst/>
                    </a:prstGeom>
                    <a:noFill/>
                    <a:ln w="9525">
                      <a:noFill/>
                      <a:miter lim="800000"/>
                      <a:headEnd/>
                      <a:tailEnd/>
                    </a:ln>
                  </pic:spPr>
                </pic:pic>
              </a:graphicData>
            </a:graphic>
          </wp:inline>
        </w:drawing>
      </w:r>
    </w:p>
    <w:p w14:paraId="1CB7EB45" w14:textId="77777777" w:rsidR="00BC34B1" w:rsidRDefault="00BC34B1" w:rsidP="00DF6BD8">
      <w:pPr>
        <w:pStyle w:val="Heading1"/>
        <w:tabs>
          <w:tab w:val="left" w:pos="504"/>
        </w:tabs>
        <w:ind w:left="0"/>
        <w:rPr>
          <w:sz w:val="32"/>
          <w:szCs w:val="32"/>
        </w:rPr>
      </w:pPr>
    </w:p>
    <w:p w14:paraId="56C96917" w14:textId="6B48D46D" w:rsidR="00BC34B1" w:rsidRDefault="00C146A1" w:rsidP="00DF6BD8">
      <w:pPr>
        <w:pStyle w:val="Heading1"/>
        <w:tabs>
          <w:tab w:val="left" w:pos="504"/>
        </w:tabs>
        <w:ind w:left="0"/>
        <w:rPr>
          <w:sz w:val="32"/>
          <w:szCs w:val="32"/>
        </w:rPr>
      </w:pPr>
      <w:r w:rsidRPr="00C146A1">
        <w:rPr>
          <w:sz w:val="32"/>
          <w:szCs w:val="32"/>
        </w:rPr>
        <w:t>The image shows multiple graphs that appear to represent various probability density functions or distributions. Each graph depicts a curve plotted on a grid, with the area under the curve representing the total probability or frequency. Some distributions are symmetric and bell-shaped, while others are skewed or have multiple peaks. Without reproducing any specific material, I can analyze and describe the general characteristics and shapes of these distributions based on the provided visual information.</w:t>
      </w:r>
    </w:p>
    <w:p w14:paraId="07D18BF3" w14:textId="77777777" w:rsidR="00BC34B1" w:rsidRDefault="00BC34B1" w:rsidP="00DF6BD8">
      <w:pPr>
        <w:pStyle w:val="Heading1"/>
        <w:tabs>
          <w:tab w:val="left" w:pos="504"/>
        </w:tabs>
        <w:ind w:left="0"/>
        <w:rPr>
          <w:sz w:val="32"/>
          <w:szCs w:val="32"/>
        </w:rPr>
      </w:pPr>
    </w:p>
    <w:p w14:paraId="0CF28EAC" w14:textId="77777777" w:rsidR="00BC34B1" w:rsidRDefault="00BC34B1" w:rsidP="00DF6BD8">
      <w:pPr>
        <w:pStyle w:val="Heading1"/>
        <w:tabs>
          <w:tab w:val="left" w:pos="504"/>
        </w:tabs>
        <w:ind w:left="0"/>
        <w:rPr>
          <w:sz w:val="32"/>
          <w:szCs w:val="32"/>
        </w:rPr>
      </w:pPr>
    </w:p>
    <w:p w14:paraId="50580219" w14:textId="77777777" w:rsidR="00BC34B1" w:rsidRDefault="00BC34B1" w:rsidP="00DF6BD8">
      <w:pPr>
        <w:pStyle w:val="Heading1"/>
        <w:tabs>
          <w:tab w:val="left" w:pos="504"/>
        </w:tabs>
        <w:ind w:left="0"/>
        <w:rPr>
          <w:sz w:val="32"/>
          <w:szCs w:val="32"/>
        </w:rPr>
      </w:pPr>
    </w:p>
    <w:p w14:paraId="5B5559F7" w14:textId="77777777" w:rsidR="00BC34B1" w:rsidRDefault="00BC34B1" w:rsidP="00DF6BD8">
      <w:pPr>
        <w:pStyle w:val="Heading1"/>
        <w:tabs>
          <w:tab w:val="left" w:pos="504"/>
        </w:tabs>
        <w:ind w:left="0"/>
        <w:rPr>
          <w:sz w:val="32"/>
          <w:szCs w:val="32"/>
        </w:rPr>
      </w:pPr>
    </w:p>
    <w:p w14:paraId="74692D3F" w14:textId="77777777" w:rsidR="00BC34B1" w:rsidRDefault="00BC34B1" w:rsidP="00DF6BD8">
      <w:pPr>
        <w:pStyle w:val="Heading1"/>
        <w:tabs>
          <w:tab w:val="left" w:pos="504"/>
        </w:tabs>
        <w:ind w:left="0"/>
        <w:rPr>
          <w:sz w:val="32"/>
          <w:szCs w:val="32"/>
        </w:rPr>
      </w:pPr>
    </w:p>
    <w:p w14:paraId="01F9C5E6" w14:textId="77777777" w:rsidR="006C159B" w:rsidRDefault="006C159B" w:rsidP="00BC34B1">
      <w:pPr>
        <w:pStyle w:val="Heading1"/>
        <w:tabs>
          <w:tab w:val="left" w:pos="504"/>
        </w:tabs>
        <w:ind w:left="0"/>
        <w:rPr>
          <w:sz w:val="32"/>
          <w:szCs w:val="32"/>
        </w:rPr>
      </w:pPr>
    </w:p>
    <w:p w14:paraId="6629AD58" w14:textId="77777777" w:rsidR="006C159B" w:rsidRDefault="006C159B" w:rsidP="00BC34B1">
      <w:pPr>
        <w:pStyle w:val="Heading1"/>
        <w:tabs>
          <w:tab w:val="left" w:pos="504"/>
        </w:tabs>
        <w:ind w:left="0"/>
        <w:rPr>
          <w:sz w:val="32"/>
          <w:szCs w:val="32"/>
        </w:rPr>
      </w:pPr>
    </w:p>
    <w:p w14:paraId="67EBE9ED" w14:textId="77777777" w:rsidR="006C159B" w:rsidRDefault="006C159B" w:rsidP="00BC34B1">
      <w:pPr>
        <w:pStyle w:val="Heading1"/>
        <w:tabs>
          <w:tab w:val="left" w:pos="504"/>
        </w:tabs>
        <w:ind w:left="0"/>
        <w:rPr>
          <w:sz w:val="32"/>
          <w:szCs w:val="32"/>
        </w:rPr>
      </w:pPr>
    </w:p>
    <w:p w14:paraId="607A1B96" w14:textId="77777777" w:rsidR="00DF6BD8" w:rsidRPr="00BC34B1" w:rsidRDefault="00161816" w:rsidP="00BC34B1">
      <w:pPr>
        <w:pStyle w:val="Heading1"/>
        <w:tabs>
          <w:tab w:val="left" w:pos="504"/>
        </w:tabs>
        <w:ind w:left="0"/>
        <w:rPr>
          <w:sz w:val="32"/>
          <w:szCs w:val="32"/>
        </w:rPr>
      </w:pPr>
      <w:r w:rsidRPr="00161816">
        <w:rPr>
          <w:sz w:val="32"/>
          <w:szCs w:val="32"/>
        </w:rPr>
        <w:t>6. RESULTS:</w:t>
      </w:r>
    </w:p>
    <w:p w14:paraId="05190136" w14:textId="77777777" w:rsidR="005F273F" w:rsidRDefault="00DF6BD8" w:rsidP="00DF6BD8">
      <w:pPr>
        <w:pStyle w:val="NormalWeb"/>
      </w:pPr>
      <w:r>
        <w:rPr>
          <w:noProof/>
        </w:rPr>
        <w:drawing>
          <wp:anchor distT="0" distB="0" distL="114300" distR="114300" simplePos="0" relativeHeight="251660288" behindDoc="0" locked="0" layoutInCell="1" allowOverlap="1" wp14:anchorId="25A4CF7E" wp14:editId="69B3A541">
            <wp:simplePos x="914400" y="3022600"/>
            <wp:positionH relativeFrom="column">
              <wp:align>left</wp:align>
            </wp:positionH>
            <wp:positionV relativeFrom="paragraph">
              <wp:align>top</wp:align>
            </wp:positionV>
            <wp:extent cx="5046932" cy="4400550"/>
            <wp:effectExtent l="0" t="0" r="1905" b="0"/>
            <wp:wrapSquare wrapText="bothSides"/>
            <wp:docPr id="14" name="Picture 14" descr="C:\Users\HP 840 G4\AppData\Local\Packages\Microsoft.Windows.Photos_8wekyb3d8bbwe\TempState\ShareServiceTempFolder\Screenshot (3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 840 G4\AppData\Local\Packages\Microsoft.Windows.Photos_8wekyb3d8bbwe\TempState\ShareServiceTempFolder\Screenshot (332).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46932" cy="4400550"/>
                    </a:xfrm>
                    <a:prstGeom prst="rect">
                      <a:avLst/>
                    </a:prstGeom>
                    <a:noFill/>
                    <a:ln w="9525">
                      <a:noFill/>
                      <a:miter lim="800000"/>
                      <a:headEnd/>
                      <a:tailEnd/>
                    </a:ln>
                  </pic:spPr>
                </pic:pic>
              </a:graphicData>
            </a:graphic>
          </wp:anchor>
        </w:drawing>
      </w:r>
    </w:p>
    <w:p w14:paraId="3BC601E9" w14:textId="77777777" w:rsidR="005F273F" w:rsidRPr="005F273F" w:rsidRDefault="005F273F" w:rsidP="005F273F"/>
    <w:p w14:paraId="6E132BBC" w14:textId="77777777" w:rsidR="005F273F" w:rsidRPr="005F273F" w:rsidRDefault="005F273F" w:rsidP="005F273F"/>
    <w:p w14:paraId="3C635687" w14:textId="77777777" w:rsidR="005F273F" w:rsidRPr="005F273F" w:rsidRDefault="005F273F" w:rsidP="005F273F"/>
    <w:p w14:paraId="46D31A5D" w14:textId="77777777" w:rsidR="005F273F" w:rsidRPr="005F273F" w:rsidRDefault="005F273F" w:rsidP="005F273F"/>
    <w:p w14:paraId="49FD76EB" w14:textId="77777777" w:rsidR="005F273F" w:rsidRPr="005F273F" w:rsidRDefault="005F273F" w:rsidP="005F273F"/>
    <w:p w14:paraId="5ED7CBCE" w14:textId="77777777" w:rsidR="005F273F" w:rsidRPr="005F273F" w:rsidRDefault="005F273F" w:rsidP="005F273F"/>
    <w:p w14:paraId="39B37F53" w14:textId="77777777" w:rsidR="005F273F" w:rsidRPr="005F273F" w:rsidRDefault="005F273F" w:rsidP="005F273F"/>
    <w:p w14:paraId="45E4B539" w14:textId="77777777" w:rsidR="005F273F" w:rsidRPr="005F273F" w:rsidRDefault="005F273F" w:rsidP="005F273F"/>
    <w:p w14:paraId="65CF6810" w14:textId="77777777" w:rsidR="005F273F" w:rsidRPr="005F273F" w:rsidRDefault="005F273F" w:rsidP="005F273F"/>
    <w:p w14:paraId="5B9058FE" w14:textId="77777777" w:rsidR="005F273F" w:rsidRPr="005F273F" w:rsidRDefault="005F273F" w:rsidP="005F273F"/>
    <w:p w14:paraId="2ADDEA16" w14:textId="77777777" w:rsidR="005F273F" w:rsidRPr="005F273F" w:rsidRDefault="005F273F" w:rsidP="005F273F"/>
    <w:p w14:paraId="65709720" w14:textId="77777777" w:rsidR="005F273F" w:rsidRPr="005F273F" w:rsidRDefault="005F273F" w:rsidP="005F273F"/>
    <w:p w14:paraId="7D6B60F3" w14:textId="77777777" w:rsidR="005F273F" w:rsidRPr="005F273F" w:rsidRDefault="005F273F" w:rsidP="005F273F"/>
    <w:p w14:paraId="31421F54" w14:textId="77777777" w:rsidR="005F273F" w:rsidRPr="005F273F" w:rsidRDefault="005F273F" w:rsidP="005F273F"/>
    <w:p w14:paraId="566CB6C2" w14:textId="77777777" w:rsidR="005F273F" w:rsidRPr="005F273F" w:rsidRDefault="005F273F" w:rsidP="005F273F"/>
    <w:p w14:paraId="1C9B5A00" w14:textId="77777777" w:rsidR="005F273F" w:rsidRPr="005F273F" w:rsidRDefault="005F273F" w:rsidP="005F273F"/>
    <w:p w14:paraId="236E34CF" w14:textId="77777777" w:rsidR="005F273F" w:rsidRPr="005F273F" w:rsidRDefault="005F273F" w:rsidP="005F273F"/>
    <w:p w14:paraId="7123CBF0" w14:textId="77777777" w:rsidR="005F273F" w:rsidRPr="005F273F" w:rsidRDefault="005F273F" w:rsidP="005F273F"/>
    <w:p w14:paraId="788300E5" w14:textId="77777777" w:rsidR="005F273F" w:rsidRPr="005F273F" w:rsidRDefault="005F273F" w:rsidP="005F273F"/>
    <w:p w14:paraId="57360120" w14:textId="77777777" w:rsidR="005F273F" w:rsidRPr="005F273F" w:rsidRDefault="005F273F" w:rsidP="005F273F"/>
    <w:p w14:paraId="26547EF7" w14:textId="77777777" w:rsidR="005F273F" w:rsidRPr="005F273F" w:rsidRDefault="005F273F" w:rsidP="005F273F"/>
    <w:p w14:paraId="5AD5F2F7" w14:textId="77777777" w:rsidR="005F273F" w:rsidRPr="005F273F" w:rsidRDefault="005F273F" w:rsidP="005F273F"/>
    <w:p w14:paraId="382B8CC5" w14:textId="77777777" w:rsidR="005F273F" w:rsidRPr="005F273F" w:rsidRDefault="005F273F" w:rsidP="005F273F"/>
    <w:p w14:paraId="2587304F" w14:textId="77777777" w:rsidR="005F273F" w:rsidRDefault="005F273F" w:rsidP="005F273F">
      <w:pPr>
        <w:pStyle w:val="NormalWeb"/>
        <w:tabs>
          <w:tab w:val="left" w:pos="900"/>
        </w:tabs>
      </w:pPr>
      <w:r>
        <w:tab/>
      </w:r>
    </w:p>
    <w:p w14:paraId="10986A6E" w14:textId="77777777" w:rsidR="005F273F" w:rsidRDefault="005F273F" w:rsidP="005F273F">
      <w:pPr>
        <w:pStyle w:val="NormalWeb"/>
        <w:tabs>
          <w:tab w:val="left" w:pos="900"/>
        </w:tabs>
      </w:pPr>
      <w:r>
        <w:t>This image appears to be a correlation matrix or heatmap, which is a visual representation of correlations or relationships between different variables or predictors. The matrix is composed of small colored squares, with the colors ranging from pink to dark green or teal.</w:t>
      </w:r>
    </w:p>
    <w:p w14:paraId="6C9C32FF" w14:textId="77777777" w:rsidR="005F273F" w:rsidRDefault="005F273F" w:rsidP="005F273F">
      <w:pPr>
        <w:pStyle w:val="NormalWeb"/>
        <w:tabs>
          <w:tab w:val="left" w:pos="900"/>
        </w:tabs>
      </w:pPr>
      <w:r>
        <w:t>The diagonal line running from the top-left to the bottom-right shows a solid dark line, likely indicating a perfect correlation of 1 between each variable and itself.</w:t>
      </w:r>
    </w:p>
    <w:p w14:paraId="3F5D53A7" w14:textId="77777777" w:rsidR="005F273F" w:rsidRDefault="005F273F" w:rsidP="005F273F">
      <w:pPr>
        <w:pStyle w:val="NormalWeb"/>
        <w:tabs>
          <w:tab w:val="left" w:pos="900"/>
        </w:tabs>
      </w:pPr>
    </w:p>
    <w:p w14:paraId="313F325C" w14:textId="77777777" w:rsidR="00254116" w:rsidRDefault="005F273F" w:rsidP="005F273F">
      <w:pPr>
        <w:pStyle w:val="NormalWeb"/>
        <w:tabs>
          <w:tab w:val="left" w:pos="900"/>
        </w:tabs>
      </w:pPr>
      <w:r>
        <w:lastRenderedPageBreak/>
        <w:t>The colored squares surrounding the diagonal represent the correlation coefficients or strengths of the relationships between different pairs of variables. The pink squares indicate positive correlations, with darker shades of pink implying stronger positive correlations. The green or teal squares suggest negative correlations, with darker shades indicating stronger negative correlations.</w:t>
      </w:r>
    </w:p>
    <w:p w14:paraId="47813850" w14:textId="5774A733" w:rsidR="00DF6BD8" w:rsidRDefault="005F273F" w:rsidP="005F273F">
      <w:pPr>
        <w:pStyle w:val="NormalWeb"/>
        <w:tabs>
          <w:tab w:val="left" w:pos="900"/>
        </w:tabs>
      </w:pPr>
      <w:r>
        <w:t>Correlation matrices like this are commonly used in data analysis and machine learning to identify patterns, relationships, and potential multicollinearity issues among multiple predictors or features in a dataset.</w:t>
      </w:r>
      <w:r>
        <w:br w:type="textWrapping" w:clear="all"/>
      </w:r>
    </w:p>
    <w:p w14:paraId="435A2157" w14:textId="77777777" w:rsidR="00161816" w:rsidRPr="00161816" w:rsidRDefault="00161816" w:rsidP="00161816">
      <w:pPr>
        <w:pStyle w:val="BodyText"/>
        <w:spacing w:before="162"/>
        <w:rPr>
          <w:b/>
          <w:bCs/>
          <w:sz w:val="28"/>
          <w:szCs w:val="28"/>
          <w:u w:val="dotted"/>
        </w:rPr>
      </w:pPr>
    </w:p>
    <w:p w14:paraId="73BDDCFF" w14:textId="77777777" w:rsidR="00161816" w:rsidRDefault="00161816" w:rsidP="005E0E9A">
      <w:pPr>
        <w:pStyle w:val="Heading1"/>
        <w:tabs>
          <w:tab w:val="left" w:pos="504"/>
        </w:tabs>
        <w:ind w:left="0"/>
        <w:rPr>
          <w:sz w:val="32"/>
          <w:szCs w:val="32"/>
        </w:rPr>
      </w:pPr>
    </w:p>
    <w:p w14:paraId="55D40D09" w14:textId="77777777" w:rsidR="00161816" w:rsidRDefault="00161816" w:rsidP="005E0E9A">
      <w:pPr>
        <w:pStyle w:val="Heading1"/>
        <w:tabs>
          <w:tab w:val="left" w:pos="504"/>
        </w:tabs>
        <w:ind w:left="0"/>
        <w:rPr>
          <w:sz w:val="32"/>
          <w:szCs w:val="32"/>
        </w:rPr>
      </w:pPr>
    </w:p>
    <w:p w14:paraId="3C141D25" w14:textId="60C67F9C" w:rsidR="00314552" w:rsidRDefault="003C7118" w:rsidP="00314552">
      <w:pPr>
        <w:pStyle w:val="Heading1"/>
        <w:tabs>
          <w:tab w:val="left" w:pos="504"/>
        </w:tabs>
        <w:rPr>
          <w:b w:val="0"/>
          <w:bCs w:val="0"/>
          <w:sz w:val="24"/>
          <w:szCs w:val="24"/>
        </w:rPr>
      </w:pPr>
      <w:r>
        <w:rPr>
          <w:noProof/>
        </w:rPr>
        <w:drawing>
          <wp:inline distT="0" distB="0" distL="0" distR="0" wp14:anchorId="3A1A6FCB" wp14:editId="233F9CB5">
            <wp:extent cx="5331460" cy="3108960"/>
            <wp:effectExtent l="0" t="0" r="254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18" cstate="print"/>
                    <a:srcRect/>
                    <a:stretch>
                      <a:fillRect/>
                    </a:stretch>
                  </pic:blipFill>
                  <pic:spPr bwMode="auto">
                    <a:xfrm>
                      <a:off x="0" y="0"/>
                      <a:ext cx="5331460" cy="3108960"/>
                    </a:xfrm>
                    <a:prstGeom prst="rect">
                      <a:avLst/>
                    </a:prstGeom>
                    <a:solidFill>
                      <a:srgbClr val="FFFFFF"/>
                    </a:solidFill>
                    <a:ln w="9525">
                      <a:noFill/>
                      <a:miter lim="800000"/>
                      <a:headEnd/>
                      <a:tailEnd/>
                    </a:ln>
                  </pic:spPr>
                </pic:pic>
              </a:graphicData>
            </a:graphic>
          </wp:inline>
        </w:drawing>
      </w:r>
    </w:p>
    <w:p w14:paraId="2634DB76" w14:textId="77777777" w:rsidR="00D3201F" w:rsidRPr="00D3201F" w:rsidRDefault="00D3201F" w:rsidP="00D3201F">
      <w:pPr>
        <w:pStyle w:val="Heading1"/>
        <w:tabs>
          <w:tab w:val="left" w:pos="504"/>
        </w:tabs>
        <w:rPr>
          <w:b w:val="0"/>
          <w:bCs w:val="0"/>
          <w:sz w:val="24"/>
          <w:szCs w:val="24"/>
        </w:rPr>
      </w:pPr>
      <w:r w:rsidRPr="00D3201F">
        <w:rPr>
          <w:b w:val="0"/>
          <w:bCs w:val="0"/>
          <w:sz w:val="24"/>
          <w:szCs w:val="24"/>
        </w:rPr>
        <w:t>The image shows a correlation matrix, which displays the pairwise correlation coefficients between different variables or features. The values range from -1 to 1, with 1 representing a perfect positive correlation, -1 representing a perfect negative correlation, and 0 indicating no correlation.</w:t>
      </w:r>
    </w:p>
    <w:p w14:paraId="6570A583" w14:textId="04D52FCE" w:rsidR="00D3201F" w:rsidRPr="00D3201F" w:rsidRDefault="00D67646" w:rsidP="00D67646">
      <w:pPr>
        <w:pStyle w:val="Heading1"/>
        <w:tabs>
          <w:tab w:val="left" w:pos="504"/>
        </w:tabs>
        <w:rPr>
          <w:b w:val="0"/>
          <w:bCs w:val="0"/>
          <w:sz w:val="24"/>
          <w:szCs w:val="24"/>
        </w:rPr>
      </w:pPr>
      <w:r>
        <w:rPr>
          <w:b w:val="0"/>
          <w:bCs w:val="0"/>
          <w:sz w:val="24"/>
          <w:szCs w:val="24"/>
        </w:rPr>
        <w:tab/>
      </w:r>
      <w:r w:rsidR="00D3201F" w:rsidRPr="00D3201F">
        <w:rPr>
          <w:b w:val="0"/>
          <w:bCs w:val="0"/>
          <w:sz w:val="24"/>
          <w:szCs w:val="24"/>
        </w:rPr>
        <w:t xml:space="preserve">The diagonal elements all have a value of 1, as each variable is perfectly correlated with </w:t>
      </w:r>
      <w:r w:rsidR="004A5BF6">
        <w:rPr>
          <w:b w:val="0"/>
          <w:bCs w:val="0"/>
          <w:sz w:val="24"/>
          <w:szCs w:val="24"/>
        </w:rPr>
        <w:t xml:space="preserve">           </w:t>
      </w:r>
      <w:r>
        <w:rPr>
          <w:b w:val="0"/>
          <w:bCs w:val="0"/>
          <w:sz w:val="24"/>
          <w:szCs w:val="24"/>
        </w:rPr>
        <w:t xml:space="preserve">      </w:t>
      </w:r>
      <w:proofErr w:type="spellStart"/>
      <w:r>
        <w:rPr>
          <w:b w:val="0"/>
          <w:bCs w:val="0"/>
          <w:sz w:val="24"/>
          <w:szCs w:val="24"/>
        </w:rPr>
        <w:t>Itself.</w:t>
      </w:r>
      <w:r w:rsidR="00D3201F" w:rsidRPr="00D3201F">
        <w:rPr>
          <w:b w:val="0"/>
          <w:bCs w:val="0"/>
          <w:sz w:val="24"/>
          <w:szCs w:val="24"/>
        </w:rPr>
        <w:t>The</w:t>
      </w:r>
      <w:proofErr w:type="spellEnd"/>
      <w:r w:rsidR="00D3201F" w:rsidRPr="00D3201F">
        <w:rPr>
          <w:b w:val="0"/>
          <w:bCs w:val="0"/>
          <w:sz w:val="24"/>
          <w:szCs w:val="24"/>
        </w:rPr>
        <w:t xml:space="preserve"> remaining values in the matrix represent the correlation coefficients between pairs of variables.</w:t>
      </w:r>
    </w:p>
    <w:p w14:paraId="2D8A8C33" w14:textId="77777777" w:rsidR="00D3201F" w:rsidRPr="00D3201F" w:rsidRDefault="00D3201F" w:rsidP="00D3201F">
      <w:pPr>
        <w:pStyle w:val="Heading1"/>
        <w:tabs>
          <w:tab w:val="left" w:pos="504"/>
        </w:tabs>
        <w:rPr>
          <w:b w:val="0"/>
          <w:bCs w:val="0"/>
          <w:sz w:val="24"/>
          <w:szCs w:val="24"/>
        </w:rPr>
      </w:pPr>
    </w:p>
    <w:p w14:paraId="373152CD" w14:textId="77777777" w:rsidR="00D3201F" w:rsidRPr="00D3201F" w:rsidRDefault="00D3201F" w:rsidP="00D3201F">
      <w:pPr>
        <w:pStyle w:val="Heading1"/>
        <w:tabs>
          <w:tab w:val="left" w:pos="504"/>
        </w:tabs>
        <w:rPr>
          <w:b w:val="0"/>
          <w:bCs w:val="0"/>
          <w:sz w:val="24"/>
          <w:szCs w:val="24"/>
        </w:rPr>
      </w:pPr>
      <w:r w:rsidRPr="00D3201F">
        <w:rPr>
          <w:b w:val="0"/>
          <w:bCs w:val="0"/>
          <w:sz w:val="24"/>
          <w:szCs w:val="24"/>
        </w:rPr>
        <w:t>Some observations from the matrix:</w:t>
      </w:r>
    </w:p>
    <w:p w14:paraId="5BA61FB8" w14:textId="30FA12C5" w:rsidR="00D3201F" w:rsidRPr="00D3201F" w:rsidRDefault="00254116" w:rsidP="00254116">
      <w:pPr>
        <w:pStyle w:val="Heading1"/>
        <w:tabs>
          <w:tab w:val="left" w:pos="504"/>
        </w:tabs>
        <w:rPr>
          <w:b w:val="0"/>
          <w:bCs w:val="0"/>
          <w:sz w:val="24"/>
          <w:szCs w:val="24"/>
        </w:rPr>
      </w:pPr>
      <w:r>
        <w:rPr>
          <w:b w:val="0"/>
          <w:bCs w:val="0"/>
          <w:sz w:val="24"/>
          <w:szCs w:val="24"/>
        </w:rPr>
        <w:tab/>
      </w:r>
      <w:r w:rsidR="00D3201F" w:rsidRPr="00D3201F">
        <w:rPr>
          <w:b w:val="0"/>
          <w:bCs w:val="0"/>
          <w:sz w:val="24"/>
          <w:szCs w:val="24"/>
        </w:rPr>
        <w:t>1. There are several strong positive correlations, indicated by values close to 1 (e.g., 0.9, 0.79, 0.77).</w:t>
      </w:r>
    </w:p>
    <w:p w14:paraId="0F1BCAF6" w14:textId="77777777" w:rsidR="00D3201F" w:rsidRPr="00D3201F" w:rsidRDefault="00D3201F" w:rsidP="00D3201F">
      <w:pPr>
        <w:pStyle w:val="Heading1"/>
        <w:tabs>
          <w:tab w:val="left" w:pos="504"/>
        </w:tabs>
        <w:rPr>
          <w:b w:val="0"/>
          <w:bCs w:val="0"/>
          <w:sz w:val="24"/>
          <w:szCs w:val="24"/>
        </w:rPr>
      </w:pPr>
      <w:r w:rsidRPr="00D3201F">
        <w:rPr>
          <w:b w:val="0"/>
          <w:bCs w:val="0"/>
          <w:sz w:val="24"/>
          <w:szCs w:val="24"/>
        </w:rPr>
        <w:lastRenderedPageBreak/>
        <w:t>2. There are also strong negative correlations, shown by values close to -1 (e.g., -0.73, -0.69, -0.63).</w:t>
      </w:r>
    </w:p>
    <w:p w14:paraId="3845EF2C" w14:textId="77777777" w:rsidR="00D3201F" w:rsidRPr="00D3201F" w:rsidRDefault="00D3201F" w:rsidP="00D3201F">
      <w:pPr>
        <w:pStyle w:val="Heading1"/>
        <w:tabs>
          <w:tab w:val="left" w:pos="504"/>
        </w:tabs>
        <w:rPr>
          <w:b w:val="0"/>
          <w:bCs w:val="0"/>
          <w:sz w:val="24"/>
          <w:szCs w:val="24"/>
        </w:rPr>
      </w:pPr>
      <w:r w:rsidRPr="00D3201F">
        <w:rPr>
          <w:b w:val="0"/>
          <w:bCs w:val="0"/>
          <w:sz w:val="24"/>
          <w:szCs w:val="24"/>
        </w:rPr>
        <w:t>3. Many values are close to 0, suggesting little or no correlation between those pairs of variables.</w:t>
      </w:r>
    </w:p>
    <w:p w14:paraId="6DF5407A" w14:textId="77777777" w:rsidR="00D3201F" w:rsidRPr="00D3201F" w:rsidRDefault="00D3201F" w:rsidP="00D3201F">
      <w:pPr>
        <w:pStyle w:val="Heading1"/>
        <w:tabs>
          <w:tab w:val="left" w:pos="504"/>
        </w:tabs>
        <w:rPr>
          <w:b w:val="0"/>
          <w:bCs w:val="0"/>
          <w:sz w:val="24"/>
          <w:szCs w:val="24"/>
        </w:rPr>
      </w:pPr>
      <w:r w:rsidRPr="00D3201F">
        <w:rPr>
          <w:b w:val="0"/>
          <w:bCs w:val="0"/>
          <w:sz w:val="24"/>
          <w:szCs w:val="24"/>
        </w:rPr>
        <w:t>4. The matrix is symmetric about the diagonal, as the correlation between variable A and variable B is the same as the correlation between variable B and variable A.</w:t>
      </w:r>
    </w:p>
    <w:p w14:paraId="7A4B22BD" w14:textId="36299D76" w:rsidR="00D3201F" w:rsidRDefault="008F3382" w:rsidP="008F3382">
      <w:pPr>
        <w:pStyle w:val="Heading1"/>
        <w:tabs>
          <w:tab w:val="left" w:pos="504"/>
        </w:tabs>
        <w:rPr>
          <w:b w:val="0"/>
          <w:bCs w:val="0"/>
          <w:sz w:val="24"/>
          <w:szCs w:val="24"/>
        </w:rPr>
      </w:pPr>
      <w:r>
        <w:rPr>
          <w:b w:val="0"/>
          <w:bCs w:val="0"/>
          <w:sz w:val="24"/>
          <w:szCs w:val="24"/>
        </w:rPr>
        <w:tab/>
      </w:r>
      <w:r w:rsidR="00D3201F" w:rsidRPr="00D3201F">
        <w:rPr>
          <w:b w:val="0"/>
          <w:bCs w:val="0"/>
          <w:sz w:val="24"/>
          <w:szCs w:val="24"/>
        </w:rPr>
        <w:t>Correlation matrices like this are useful for identifying potential multicollinearity issues and understanding the relationships between different features in a dataset, which can be valuable for feature selection and model building.</w:t>
      </w:r>
    </w:p>
    <w:p w14:paraId="6532D24A" w14:textId="737AC17E" w:rsidR="006D3808" w:rsidRPr="00314552" w:rsidRDefault="006D3808" w:rsidP="00314552">
      <w:pPr>
        <w:pStyle w:val="Heading1"/>
        <w:tabs>
          <w:tab w:val="left" w:pos="504"/>
        </w:tabs>
        <w:rPr>
          <w:b w:val="0"/>
          <w:bCs w:val="0"/>
          <w:sz w:val="24"/>
          <w:szCs w:val="24"/>
        </w:rPr>
      </w:pPr>
    </w:p>
    <w:p w14:paraId="755451DE" w14:textId="77777777" w:rsidR="00314552" w:rsidRPr="00314552" w:rsidRDefault="00314552" w:rsidP="00314552">
      <w:pPr>
        <w:pStyle w:val="Heading1"/>
        <w:tabs>
          <w:tab w:val="left" w:pos="504"/>
        </w:tabs>
        <w:rPr>
          <w:b w:val="0"/>
          <w:bCs w:val="0"/>
          <w:sz w:val="24"/>
          <w:szCs w:val="24"/>
        </w:rPr>
      </w:pPr>
    </w:p>
    <w:p w14:paraId="5AAF2E70" w14:textId="77777777" w:rsidR="004A5BF6" w:rsidRDefault="00DF6BD8" w:rsidP="00316EA7">
      <w:pPr>
        <w:pStyle w:val="NormalWeb"/>
      </w:pPr>
      <w:r>
        <w:rPr>
          <w:noProof/>
        </w:rPr>
        <w:drawing>
          <wp:anchor distT="0" distB="0" distL="114300" distR="114300" simplePos="0" relativeHeight="251661312" behindDoc="0" locked="0" layoutInCell="1" allowOverlap="1" wp14:anchorId="08820CA2" wp14:editId="58076A36">
            <wp:simplePos x="933450" y="4565650"/>
            <wp:positionH relativeFrom="column">
              <wp:align>left</wp:align>
            </wp:positionH>
            <wp:positionV relativeFrom="paragraph">
              <wp:align>top</wp:align>
            </wp:positionV>
            <wp:extent cx="5729743" cy="3919993"/>
            <wp:effectExtent l="0" t="0" r="4445" b="4445"/>
            <wp:wrapSquare wrapText="bothSides"/>
            <wp:docPr id="20" name="Picture 20" descr="C:\Users\HP 840 G4\Pictures\Screenshots\Screenshot (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 840 G4\Pictures\Screenshots\Screenshot (33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9743" cy="3919993"/>
                    </a:xfrm>
                    <a:prstGeom prst="rect">
                      <a:avLst/>
                    </a:prstGeom>
                    <a:noFill/>
                    <a:ln w="9525">
                      <a:noFill/>
                      <a:miter lim="800000"/>
                      <a:headEnd/>
                      <a:tailEnd/>
                    </a:ln>
                  </pic:spPr>
                </pic:pic>
              </a:graphicData>
            </a:graphic>
          </wp:anchor>
        </w:drawing>
      </w:r>
      <w:r w:rsidR="00350A08">
        <w:br w:type="textWrapping" w:clear="all"/>
      </w:r>
      <w:r w:rsidR="00316EA7">
        <w:t>The image appears to be a visual representation of a correlation matrix or heatmap, using</w:t>
      </w:r>
    </w:p>
    <w:p w14:paraId="74E6C6A9" w14:textId="1A9B80F6" w:rsidR="00316EA7" w:rsidRDefault="00316EA7" w:rsidP="00316EA7">
      <w:pPr>
        <w:pStyle w:val="NormalWeb"/>
      </w:pPr>
      <w:r>
        <w:t>different color shades to depict the strength and direction of correlations between variables or features.</w:t>
      </w:r>
    </w:p>
    <w:p w14:paraId="09C77318" w14:textId="77777777" w:rsidR="00316EA7" w:rsidRDefault="00316EA7" w:rsidP="00316EA7">
      <w:pPr>
        <w:pStyle w:val="NormalWeb"/>
      </w:pPr>
      <w:r>
        <w:t>The diagonal line running from the top-left to the bottom-right represents the perfect correlation of 1 between each variable and itself, indicated by the solid red line.</w:t>
      </w:r>
    </w:p>
    <w:p w14:paraId="399B3FD5" w14:textId="77777777" w:rsidR="004A5BF6" w:rsidRDefault="00316EA7" w:rsidP="00316EA7">
      <w:pPr>
        <w:pStyle w:val="NormalWeb"/>
      </w:pPr>
      <w:r>
        <w:t xml:space="preserve">The colored squares surrounding the diagonal represent the correlation coefficients between different pairs of variables. The red squares suggest positive correlations, with darker shades of </w:t>
      </w:r>
      <w:r>
        <w:lastRenderedPageBreak/>
        <w:t>red implying stronger positive correlations. The blue squares indicate negative correlations, with darker shades of blue representing stronger negative correlations.</w:t>
      </w:r>
    </w:p>
    <w:p w14:paraId="3D19A38B" w14:textId="7C328813" w:rsidR="00316EA7" w:rsidRDefault="00316EA7" w:rsidP="00316EA7">
      <w:pPr>
        <w:pStyle w:val="NormalWeb"/>
      </w:pPr>
      <w:r>
        <w:t>The overall pattern in the matrix shows a clustering or block-like structure, with regions of strong positive correlations (dark red squares) and regions of strong negative correlations (dark blue squares). This structure may suggest underlying relationships or groupings among subsets of the variables.</w:t>
      </w:r>
    </w:p>
    <w:p w14:paraId="2E7B4480" w14:textId="382D4E17" w:rsidR="00DF6BD8" w:rsidRDefault="00316EA7" w:rsidP="00316EA7">
      <w:pPr>
        <w:pStyle w:val="NormalWeb"/>
      </w:pPr>
      <w:r>
        <w:t>Correlation matrices and heatmaps are useful tools for visualizing and identifying patterns, relationships, and potential multicollinearity issues among multiple variables or features in a dataset, which can inform feature selection, dimensionality reduction, and model building processes.</w:t>
      </w:r>
    </w:p>
    <w:p w14:paraId="49FFB6CB" w14:textId="77777777" w:rsidR="00DF6BD8" w:rsidRDefault="00DF6BD8" w:rsidP="005E0E9A">
      <w:pPr>
        <w:pStyle w:val="Heading1"/>
        <w:tabs>
          <w:tab w:val="left" w:pos="504"/>
        </w:tabs>
        <w:ind w:left="0"/>
        <w:rPr>
          <w:sz w:val="32"/>
          <w:szCs w:val="32"/>
        </w:rPr>
      </w:pPr>
    </w:p>
    <w:p w14:paraId="721470D8" w14:textId="77777777" w:rsidR="005E0E9A" w:rsidRPr="005E0E9A" w:rsidRDefault="005E0E9A" w:rsidP="005E0E9A">
      <w:pPr>
        <w:pStyle w:val="Heading1"/>
        <w:tabs>
          <w:tab w:val="left" w:pos="504"/>
        </w:tabs>
        <w:ind w:left="0"/>
        <w:rPr>
          <w:sz w:val="32"/>
          <w:szCs w:val="32"/>
        </w:rPr>
      </w:pPr>
      <w:r w:rsidRPr="005E0E9A">
        <w:rPr>
          <w:sz w:val="32"/>
          <w:szCs w:val="32"/>
        </w:rPr>
        <w:t>7. CONCLUSION:</w:t>
      </w:r>
    </w:p>
    <w:p w14:paraId="153A0C47" w14:textId="77777777" w:rsidR="005E0E9A" w:rsidRDefault="005E0E9A" w:rsidP="005E0E9A">
      <w:pPr>
        <w:pStyle w:val="Heading1"/>
        <w:tabs>
          <w:tab w:val="left" w:pos="504"/>
        </w:tabs>
        <w:ind w:left="0"/>
      </w:pPr>
    </w:p>
    <w:p w14:paraId="6EF5B25E" w14:textId="77777777" w:rsidR="005E0E9A" w:rsidRDefault="005E0E9A" w:rsidP="005E0E9A">
      <w:pPr>
        <w:pStyle w:val="BodyText"/>
        <w:spacing w:line="360" w:lineRule="auto"/>
        <w:ind w:firstLine="720"/>
        <w:jc w:val="both"/>
        <w:rPr>
          <w:rFonts w:ascii="Segoe UI" w:hAnsi="Segoe UI" w:cs="Segoe UI"/>
          <w:color w:val="111111"/>
          <w:sz w:val="20"/>
          <w:szCs w:val="20"/>
          <w:shd w:val="clear" w:color="auto" w:fill="FFFFFF"/>
        </w:rPr>
      </w:pPr>
      <w:r w:rsidRPr="005E0E9A">
        <w:rPr>
          <w:sz w:val="28"/>
          <w:szCs w:val="28"/>
        </w:rPr>
        <w:t>Among worldwide,</w:t>
      </w:r>
      <w:r w:rsidRPr="005E0E9A">
        <w:t xml:space="preserve"> </w:t>
      </w:r>
      <w:r w:rsidRPr="005E0E9A">
        <w:rPr>
          <w:sz w:val="28"/>
          <w:szCs w:val="28"/>
        </w:rPr>
        <w:t>Chronic Kidney Disease (CKD) is a prevalent global health issue affecting approximately 13% of the population. Early detection remains challenging due to its asymptomatic nature in early stages. Risk factors include hypertension, diabetes, and obesity. Diagnostic markers such as estimated glomerular filtration rate (eGFR) guide staging, ranging from mild (Stage 1) to severe (Stage 5). Management strategies focus on slowing progression, controlling blood pressure, and addressing underlying causes. Ongoing research aims to improve risk prediction models and personalized treatment approaches. Collaborative efforts are essential to combat CKD’s impact on public health</w:t>
      </w:r>
      <w:r>
        <w:rPr>
          <w:rFonts w:ascii="Segoe UI" w:hAnsi="Segoe UI" w:cs="Segoe UI"/>
          <w:color w:val="111111"/>
          <w:sz w:val="20"/>
          <w:szCs w:val="20"/>
          <w:shd w:val="clear" w:color="auto" w:fill="FFFFFF"/>
        </w:rPr>
        <w:t>.</w:t>
      </w:r>
    </w:p>
    <w:p w14:paraId="62C8B14A" w14:textId="77777777" w:rsidR="005E0E9A" w:rsidRPr="005E0E9A" w:rsidRDefault="005E0E9A" w:rsidP="005E0E9A">
      <w:pPr>
        <w:pStyle w:val="BodyText"/>
        <w:spacing w:line="360" w:lineRule="auto"/>
        <w:jc w:val="both"/>
        <w:rPr>
          <w:sz w:val="28"/>
          <w:szCs w:val="28"/>
        </w:rPr>
      </w:pPr>
    </w:p>
    <w:p w14:paraId="48464883" w14:textId="77777777" w:rsidR="005E0E9A" w:rsidRPr="005E0E9A" w:rsidRDefault="005E0E9A" w:rsidP="005E0E9A">
      <w:pPr>
        <w:pStyle w:val="BodyText"/>
        <w:spacing w:line="360" w:lineRule="auto"/>
        <w:jc w:val="both"/>
        <w:rPr>
          <w:b/>
          <w:bCs/>
          <w:sz w:val="32"/>
          <w:szCs w:val="32"/>
        </w:rPr>
      </w:pPr>
      <w:r w:rsidRPr="005E0E9A">
        <w:rPr>
          <w:b/>
          <w:bCs/>
          <w:sz w:val="32"/>
          <w:szCs w:val="32"/>
        </w:rPr>
        <w:t>8. FUTURE SCOPE :</w:t>
      </w:r>
    </w:p>
    <w:p w14:paraId="4B58A141" w14:textId="77777777" w:rsidR="002702F4" w:rsidRDefault="005E0E9A" w:rsidP="005E0E9A">
      <w:pPr>
        <w:pStyle w:val="BodyText"/>
        <w:spacing w:before="1" w:line="360" w:lineRule="auto"/>
        <w:ind w:firstLine="720"/>
        <w:jc w:val="both"/>
        <w:rPr>
          <w:sz w:val="28"/>
          <w:szCs w:val="28"/>
        </w:rPr>
      </w:pPr>
      <w:r w:rsidRPr="005E0E9A">
        <w:rPr>
          <w:sz w:val="28"/>
          <w:szCs w:val="28"/>
        </w:rPr>
        <w:t xml:space="preserve">The future scope of Chronic Kidney Disease (CKD) holds several promising developments. First, precision medicine will play a pivotal role, tailoring treatments based on individual characteristics. Bioartificial kidneys, currently under research, could revolutionize CKD management by providing an alternative to dialysis and transplantation. Telemedicine and remote monitoring will enhance patient care, allowing real-time consultations and adjustments. Improved risk prediction models, </w:t>
      </w:r>
      <w:r w:rsidRPr="005E0E9A">
        <w:rPr>
          <w:sz w:val="28"/>
          <w:szCs w:val="28"/>
        </w:rPr>
        <w:lastRenderedPageBreak/>
        <w:t>driven by machine learning, will identify high-risk patients early. Additionally, regenerative therapies and patient education efforts will contribute to better outcomes. Collaborative efforts across disciplines will be essential in addressing CKD’s global impact.</w:t>
      </w:r>
    </w:p>
    <w:p w14:paraId="222F2863" w14:textId="77777777" w:rsidR="00C11FED" w:rsidRDefault="00C11FED" w:rsidP="00C11FED">
      <w:pPr>
        <w:pStyle w:val="BodyText"/>
        <w:spacing w:before="1" w:line="360" w:lineRule="auto"/>
        <w:jc w:val="both"/>
        <w:rPr>
          <w:sz w:val="28"/>
          <w:szCs w:val="28"/>
        </w:rPr>
      </w:pPr>
    </w:p>
    <w:p w14:paraId="062D156A" w14:textId="77777777" w:rsidR="00C11FED" w:rsidRDefault="00C11FED" w:rsidP="00C11FED">
      <w:pPr>
        <w:pStyle w:val="BodyText"/>
        <w:spacing w:before="1" w:line="360" w:lineRule="auto"/>
        <w:jc w:val="both"/>
        <w:rPr>
          <w:sz w:val="28"/>
          <w:szCs w:val="28"/>
        </w:rPr>
      </w:pPr>
    </w:p>
    <w:p w14:paraId="0A9B46DF" w14:textId="77777777" w:rsidR="00C11FED" w:rsidRDefault="00C11FED" w:rsidP="00C11FED">
      <w:pPr>
        <w:pStyle w:val="BodyText"/>
        <w:spacing w:before="1" w:line="360" w:lineRule="auto"/>
        <w:jc w:val="both"/>
        <w:rPr>
          <w:sz w:val="28"/>
          <w:szCs w:val="28"/>
        </w:rPr>
      </w:pPr>
    </w:p>
    <w:p w14:paraId="01FA97CE" w14:textId="77777777" w:rsidR="00C11FED" w:rsidRDefault="00C11FED" w:rsidP="00C11FED">
      <w:pPr>
        <w:pStyle w:val="BodyText"/>
        <w:spacing w:before="1" w:line="360" w:lineRule="auto"/>
        <w:jc w:val="both"/>
        <w:rPr>
          <w:sz w:val="28"/>
          <w:szCs w:val="28"/>
        </w:rPr>
      </w:pPr>
    </w:p>
    <w:p w14:paraId="059E758F" w14:textId="77777777" w:rsidR="00C11FED" w:rsidRDefault="00C11FED" w:rsidP="00C11FED">
      <w:pPr>
        <w:pStyle w:val="BodyText"/>
        <w:spacing w:line="360" w:lineRule="auto"/>
        <w:jc w:val="both"/>
        <w:rPr>
          <w:b/>
          <w:bCs/>
          <w:sz w:val="32"/>
          <w:szCs w:val="32"/>
        </w:rPr>
      </w:pPr>
      <w:r>
        <w:rPr>
          <w:b/>
          <w:bCs/>
          <w:sz w:val="32"/>
          <w:szCs w:val="32"/>
        </w:rPr>
        <w:t>9</w:t>
      </w:r>
      <w:r w:rsidRPr="005E0E9A">
        <w:rPr>
          <w:b/>
          <w:bCs/>
          <w:sz w:val="32"/>
          <w:szCs w:val="32"/>
        </w:rPr>
        <w:t xml:space="preserve">. </w:t>
      </w:r>
      <w:r>
        <w:rPr>
          <w:b/>
          <w:bCs/>
          <w:sz w:val="32"/>
          <w:szCs w:val="32"/>
        </w:rPr>
        <w:t>REFERENCES</w:t>
      </w:r>
      <w:r w:rsidRPr="005E0E9A">
        <w:rPr>
          <w:b/>
          <w:bCs/>
          <w:sz w:val="32"/>
          <w:szCs w:val="32"/>
        </w:rPr>
        <w:t xml:space="preserve"> :</w:t>
      </w:r>
    </w:p>
    <w:p w14:paraId="2B109983" w14:textId="77777777" w:rsidR="00B028BF" w:rsidRPr="00B028BF" w:rsidRDefault="00C11FED" w:rsidP="00161816">
      <w:pPr>
        <w:pStyle w:val="BodyText"/>
        <w:numPr>
          <w:ilvl w:val="0"/>
          <w:numId w:val="10"/>
        </w:numPr>
        <w:jc w:val="both"/>
        <w:rPr>
          <w:sz w:val="32"/>
          <w:szCs w:val="32"/>
        </w:rPr>
      </w:pPr>
      <w:r w:rsidRPr="00C11FED">
        <w:rPr>
          <w:sz w:val="28"/>
          <w:szCs w:val="28"/>
        </w:rPr>
        <w:t>National Kidney Foundation. K-DOQI c</w:t>
      </w:r>
      <w:r w:rsidR="00B028BF">
        <w:rPr>
          <w:sz w:val="28"/>
          <w:szCs w:val="28"/>
        </w:rPr>
        <w:t xml:space="preserve">linical practice guidelines for chronic </w:t>
      </w:r>
      <w:r w:rsidRPr="00C11FED">
        <w:rPr>
          <w:sz w:val="28"/>
          <w:szCs w:val="28"/>
        </w:rPr>
        <w:t>kidney disease: evaluation, classifi</w:t>
      </w:r>
      <w:r w:rsidR="00B028BF">
        <w:rPr>
          <w:sz w:val="28"/>
          <w:szCs w:val="28"/>
        </w:rPr>
        <w:t xml:space="preserve">cation and stratification. Am J </w:t>
      </w:r>
      <w:r w:rsidRPr="00C11FED">
        <w:rPr>
          <w:sz w:val="28"/>
          <w:szCs w:val="28"/>
        </w:rPr>
        <w:t>Kidney Dis</w:t>
      </w:r>
      <w:r w:rsidR="00B028BF">
        <w:rPr>
          <w:sz w:val="28"/>
          <w:szCs w:val="28"/>
        </w:rPr>
        <w:t>. 2002;39(2 Suppl 1):S1-266.</w:t>
      </w:r>
    </w:p>
    <w:p w14:paraId="36DE07A7" w14:textId="77777777" w:rsidR="00B028BF" w:rsidRPr="00B028BF" w:rsidRDefault="00C11FED" w:rsidP="00161816">
      <w:pPr>
        <w:pStyle w:val="BodyText"/>
        <w:numPr>
          <w:ilvl w:val="0"/>
          <w:numId w:val="10"/>
        </w:numPr>
        <w:jc w:val="both"/>
        <w:rPr>
          <w:sz w:val="32"/>
          <w:szCs w:val="32"/>
        </w:rPr>
      </w:pPr>
      <w:r w:rsidRPr="00C11FED">
        <w:rPr>
          <w:sz w:val="28"/>
          <w:szCs w:val="28"/>
        </w:rPr>
        <w:t>KDIGO. KDIGO 2012 Clinical practice guideline for the evaluation and</w:t>
      </w:r>
      <w:r w:rsidRPr="00C11FED">
        <w:rPr>
          <w:sz w:val="28"/>
          <w:szCs w:val="28"/>
        </w:rPr>
        <w:cr/>
        <w:t>management of chronic kidney disease. Kid</w:t>
      </w:r>
      <w:r w:rsidR="00B028BF">
        <w:rPr>
          <w:sz w:val="28"/>
          <w:szCs w:val="28"/>
        </w:rPr>
        <w:t>ney Int Suppl. 2013;3(1):1-150.</w:t>
      </w:r>
    </w:p>
    <w:p w14:paraId="7ED870C9" w14:textId="77777777" w:rsidR="00B028BF" w:rsidRPr="00B028BF" w:rsidRDefault="00C11FED" w:rsidP="00161816">
      <w:pPr>
        <w:pStyle w:val="BodyText"/>
        <w:numPr>
          <w:ilvl w:val="0"/>
          <w:numId w:val="10"/>
        </w:numPr>
        <w:jc w:val="both"/>
        <w:rPr>
          <w:sz w:val="32"/>
          <w:szCs w:val="32"/>
        </w:rPr>
      </w:pPr>
      <w:r w:rsidRPr="00C11FED">
        <w:rPr>
          <w:sz w:val="28"/>
          <w:szCs w:val="28"/>
        </w:rPr>
        <w:t>Pereira BJ. Optimization of pre-ESRD care: the key to improved dialysis</w:t>
      </w:r>
      <w:r w:rsidRPr="00C11FED">
        <w:rPr>
          <w:sz w:val="28"/>
          <w:szCs w:val="28"/>
        </w:rPr>
        <w:cr/>
        <w:t>outcomes.</w:t>
      </w:r>
      <w:r w:rsidR="00B028BF">
        <w:rPr>
          <w:sz w:val="28"/>
          <w:szCs w:val="28"/>
        </w:rPr>
        <w:t xml:space="preserve"> Kidney Int. 2000;57(1):351-65.</w:t>
      </w:r>
    </w:p>
    <w:p w14:paraId="506BD2BE" w14:textId="77777777" w:rsidR="00B028BF" w:rsidRPr="00B028BF" w:rsidRDefault="00C11FED" w:rsidP="00161816">
      <w:pPr>
        <w:pStyle w:val="BodyText"/>
        <w:numPr>
          <w:ilvl w:val="0"/>
          <w:numId w:val="10"/>
        </w:numPr>
        <w:jc w:val="both"/>
        <w:rPr>
          <w:sz w:val="32"/>
          <w:szCs w:val="32"/>
        </w:rPr>
      </w:pPr>
      <w:r w:rsidRPr="00C11FED">
        <w:rPr>
          <w:sz w:val="28"/>
          <w:szCs w:val="28"/>
        </w:rPr>
        <w:t>Moyer VA; U.S. Preventive Services Task Force. Screening for c</w:t>
      </w:r>
      <w:r w:rsidR="00B028BF">
        <w:rPr>
          <w:sz w:val="28"/>
          <w:szCs w:val="28"/>
        </w:rPr>
        <w:t xml:space="preserve">hronic kidney </w:t>
      </w:r>
      <w:r w:rsidRPr="00C11FED">
        <w:rPr>
          <w:sz w:val="28"/>
          <w:szCs w:val="28"/>
        </w:rPr>
        <w:t xml:space="preserve">disease: U.S. Preventive Services Task </w:t>
      </w:r>
      <w:r w:rsidR="00B028BF">
        <w:rPr>
          <w:sz w:val="28"/>
          <w:szCs w:val="28"/>
        </w:rPr>
        <w:t xml:space="preserve">Force recommendation statement. </w:t>
      </w:r>
      <w:r w:rsidRPr="00C11FED">
        <w:rPr>
          <w:sz w:val="28"/>
          <w:szCs w:val="28"/>
        </w:rPr>
        <w:t xml:space="preserve">Ann </w:t>
      </w:r>
      <w:r w:rsidR="00B028BF">
        <w:rPr>
          <w:sz w:val="28"/>
          <w:szCs w:val="28"/>
        </w:rPr>
        <w:t>Intern Med. 2012;157(8):567-70.</w:t>
      </w:r>
    </w:p>
    <w:p w14:paraId="5380A973" w14:textId="77777777" w:rsidR="00B028BF" w:rsidRPr="00B028BF" w:rsidRDefault="00C11FED" w:rsidP="00161816">
      <w:pPr>
        <w:pStyle w:val="BodyText"/>
        <w:numPr>
          <w:ilvl w:val="0"/>
          <w:numId w:val="10"/>
        </w:numPr>
        <w:jc w:val="both"/>
        <w:rPr>
          <w:sz w:val="32"/>
          <w:szCs w:val="32"/>
        </w:rPr>
      </w:pPr>
      <w:r w:rsidRPr="00C11FED">
        <w:rPr>
          <w:sz w:val="28"/>
          <w:szCs w:val="28"/>
        </w:rPr>
        <w:t>Ginsberg JM, Chang BS, Matarese RA, Garella S. Use of single voided</w:t>
      </w:r>
      <w:r w:rsidRPr="00C11FED">
        <w:rPr>
          <w:sz w:val="28"/>
          <w:szCs w:val="28"/>
        </w:rPr>
        <w:cr/>
        <w:t>urine samples to estimate quantitative proteinuria. N Engl J Med</w:t>
      </w:r>
      <w:r w:rsidR="00B028BF">
        <w:rPr>
          <w:sz w:val="28"/>
          <w:szCs w:val="28"/>
        </w:rPr>
        <w:t xml:space="preserve"> 1983;309(25):1543-6.</w:t>
      </w:r>
    </w:p>
    <w:p w14:paraId="09F1863C" w14:textId="77777777" w:rsidR="00B028BF" w:rsidRPr="00B028BF" w:rsidRDefault="00C11FED" w:rsidP="00161816">
      <w:pPr>
        <w:pStyle w:val="BodyText"/>
        <w:numPr>
          <w:ilvl w:val="0"/>
          <w:numId w:val="10"/>
        </w:numPr>
        <w:jc w:val="both"/>
        <w:rPr>
          <w:sz w:val="32"/>
          <w:szCs w:val="32"/>
        </w:rPr>
      </w:pPr>
      <w:r w:rsidRPr="00C11FED">
        <w:rPr>
          <w:sz w:val="28"/>
          <w:szCs w:val="28"/>
        </w:rPr>
        <w:t>Vassalotti JA, Centor R, Turner BJ, Greer R</w:t>
      </w:r>
      <w:r w:rsidR="00B028BF">
        <w:rPr>
          <w:sz w:val="28"/>
          <w:szCs w:val="28"/>
        </w:rPr>
        <w:t xml:space="preserve">C, Choi M, Sequist TD; National </w:t>
      </w:r>
      <w:r w:rsidRPr="00C11FED">
        <w:rPr>
          <w:sz w:val="28"/>
          <w:szCs w:val="28"/>
        </w:rPr>
        <w:t>Kidney Foundation Kidney Disease Outcome</w:t>
      </w:r>
      <w:r w:rsidR="00B028BF">
        <w:rPr>
          <w:sz w:val="28"/>
          <w:szCs w:val="28"/>
        </w:rPr>
        <w:t xml:space="preserve">s Quality Initiative. Practical </w:t>
      </w:r>
      <w:r w:rsidRPr="00C11FED">
        <w:rPr>
          <w:sz w:val="28"/>
          <w:szCs w:val="28"/>
        </w:rPr>
        <w:t>approach to detection and management of</w:t>
      </w:r>
      <w:r w:rsidR="00B028BF">
        <w:rPr>
          <w:sz w:val="28"/>
          <w:szCs w:val="28"/>
        </w:rPr>
        <w:t xml:space="preserve"> chronic kidney disease for the </w:t>
      </w:r>
      <w:r w:rsidRPr="00C11FED">
        <w:rPr>
          <w:sz w:val="28"/>
          <w:szCs w:val="28"/>
        </w:rPr>
        <w:t>primary care clinician</w:t>
      </w:r>
      <w:r w:rsidR="00B028BF">
        <w:rPr>
          <w:sz w:val="28"/>
          <w:szCs w:val="28"/>
        </w:rPr>
        <w:t>. Am J Med. 2016;129(2):153-62.</w:t>
      </w:r>
    </w:p>
    <w:p w14:paraId="11B75D07" w14:textId="77777777" w:rsidR="00B028BF" w:rsidRPr="00B028BF" w:rsidRDefault="00C11FED" w:rsidP="00161816">
      <w:pPr>
        <w:pStyle w:val="BodyText"/>
        <w:numPr>
          <w:ilvl w:val="0"/>
          <w:numId w:val="10"/>
        </w:numPr>
        <w:jc w:val="both"/>
        <w:rPr>
          <w:sz w:val="32"/>
          <w:szCs w:val="32"/>
        </w:rPr>
      </w:pPr>
      <w:r w:rsidRPr="00C11FED">
        <w:rPr>
          <w:sz w:val="28"/>
          <w:szCs w:val="28"/>
        </w:rPr>
        <w:t xml:space="preserve">Coresh J, Selvin E, Stevens LA, Manzi J, Kusek </w:t>
      </w:r>
      <w:r w:rsidR="00B028BF">
        <w:rPr>
          <w:sz w:val="28"/>
          <w:szCs w:val="28"/>
        </w:rPr>
        <w:t xml:space="preserve">JW, Eggers P, et al. Prevalence </w:t>
      </w:r>
      <w:r w:rsidRPr="00C11FED">
        <w:rPr>
          <w:sz w:val="28"/>
          <w:szCs w:val="28"/>
        </w:rPr>
        <w:t>of chronic kidney disease in the United Stat</w:t>
      </w:r>
      <w:r w:rsidR="00B028BF">
        <w:rPr>
          <w:sz w:val="28"/>
          <w:szCs w:val="28"/>
        </w:rPr>
        <w:t>es. JAMA. 2007;298(17):2038-47.</w:t>
      </w:r>
    </w:p>
    <w:p w14:paraId="427895FB" w14:textId="77777777" w:rsidR="00B028BF" w:rsidRPr="00B028BF" w:rsidRDefault="00C11FED" w:rsidP="00161816">
      <w:pPr>
        <w:pStyle w:val="BodyText"/>
        <w:numPr>
          <w:ilvl w:val="0"/>
          <w:numId w:val="10"/>
        </w:numPr>
        <w:jc w:val="both"/>
        <w:rPr>
          <w:sz w:val="32"/>
          <w:szCs w:val="32"/>
        </w:rPr>
      </w:pPr>
      <w:r w:rsidRPr="00C11FED">
        <w:rPr>
          <w:sz w:val="28"/>
          <w:szCs w:val="28"/>
        </w:rPr>
        <w:t>Lugon JR. Doença renal crônica no Brasil: um problema de saúde pública.</w:t>
      </w:r>
      <w:r w:rsidRPr="00C11FED">
        <w:rPr>
          <w:sz w:val="28"/>
          <w:szCs w:val="28"/>
        </w:rPr>
        <w:cr/>
        <w:t>J Br</w:t>
      </w:r>
      <w:r w:rsidR="00B028BF">
        <w:rPr>
          <w:sz w:val="28"/>
          <w:szCs w:val="28"/>
        </w:rPr>
        <w:t>as Nefrol. 2009;31(supl 1):2-5.</w:t>
      </w:r>
    </w:p>
    <w:p w14:paraId="271EA01E" w14:textId="77777777" w:rsidR="00B028BF" w:rsidRPr="00B028BF" w:rsidRDefault="00C11FED" w:rsidP="00161816">
      <w:pPr>
        <w:pStyle w:val="BodyText"/>
        <w:numPr>
          <w:ilvl w:val="0"/>
          <w:numId w:val="10"/>
        </w:numPr>
        <w:jc w:val="both"/>
        <w:rPr>
          <w:sz w:val="32"/>
          <w:szCs w:val="32"/>
        </w:rPr>
      </w:pPr>
      <w:r w:rsidRPr="00C11FED">
        <w:rPr>
          <w:sz w:val="28"/>
          <w:szCs w:val="28"/>
        </w:rPr>
        <w:t>Marinho AWGB, Penha AP, Silva MT, Galvão TF. Prevalência de doença</w:t>
      </w:r>
      <w:r w:rsidRPr="00C11FED">
        <w:rPr>
          <w:sz w:val="28"/>
          <w:szCs w:val="28"/>
        </w:rPr>
        <w:cr/>
        <w:t>renal crônica em adultos no Brasil: revisão sistemática da literatura. Cad</w:t>
      </w:r>
      <w:r w:rsidRPr="00C11FED">
        <w:rPr>
          <w:sz w:val="28"/>
          <w:szCs w:val="28"/>
        </w:rPr>
        <w:cr/>
      </w:r>
      <w:r w:rsidR="00B028BF">
        <w:rPr>
          <w:sz w:val="28"/>
          <w:szCs w:val="28"/>
        </w:rPr>
        <w:t>Saúde Colet. 2017;25(3):379-88.</w:t>
      </w:r>
    </w:p>
    <w:p w14:paraId="5CF161E2" w14:textId="77777777" w:rsidR="00B028BF" w:rsidRDefault="00C11FED" w:rsidP="00161816">
      <w:pPr>
        <w:pStyle w:val="BodyText"/>
        <w:numPr>
          <w:ilvl w:val="0"/>
          <w:numId w:val="10"/>
        </w:numPr>
        <w:jc w:val="both"/>
        <w:rPr>
          <w:sz w:val="32"/>
          <w:szCs w:val="32"/>
        </w:rPr>
      </w:pPr>
      <w:r w:rsidRPr="00C11FED">
        <w:rPr>
          <w:sz w:val="28"/>
          <w:szCs w:val="28"/>
        </w:rPr>
        <w:lastRenderedPageBreak/>
        <w:t>Thomé FS, Sesso RC, Lopes AA, Lugon JR, Martins CT. Brazilian chronic</w:t>
      </w:r>
      <w:r w:rsidRPr="00C11FED">
        <w:rPr>
          <w:sz w:val="28"/>
          <w:szCs w:val="28"/>
        </w:rPr>
        <w:cr/>
        <w:t xml:space="preserve">dialysis survey 2017. J </w:t>
      </w:r>
      <w:r w:rsidR="00B028BF">
        <w:rPr>
          <w:sz w:val="28"/>
          <w:szCs w:val="28"/>
        </w:rPr>
        <w:t>Bras Nefrol. 2019;41(2):208-14.</w:t>
      </w:r>
    </w:p>
    <w:p w14:paraId="334503C7" w14:textId="77777777" w:rsidR="00B028BF" w:rsidRPr="00B028BF" w:rsidRDefault="00C11FED" w:rsidP="00161816">
      <w:pPr>
        <w:pStyle w:val="BodyText"/>
        <w:numPr>
          <w:ilvl w:val="0"/>
          <w:numId w:val="10"/>
        </w:numPr>
        <w:jc w:val="both"/>
        <w:rPr>
          <w:sz w:val="32"/>
          <w:szCs w:val="32"/>
        </w:rPr>
      </w:pPr>
      <w:r w:rsidRPr="00B028BF">
        <w:rPr>
          <w:sz w:val="28"/>
          <w:szCs w:val="28"/>
        </w:rPr>
        <w:t>Thomas B, Matsushita K, Abate KH, Al-Aly Z, Ärnlöv J, Asayama K, et al;</w:t>
      </w:r>
      <w:r w:rsidRPr="00B028BF">
        <w:rPr>
          <w:sz w:val="28"/>
          <w:szCs w:val="28"/>
        </w:rPr>
        <w:cr/>
        <w:t>Global Burden of Disease 2013 GFR Collaborators; CKD Prognosis Consortium;</w:t>
      </w:r>
      <w:r w:rsidR="00B028BF">
        <w:rPr>
          <w:sz w:val="28"/>
          <w:szCs w:val="28"/>
        </w:rPr>
        <w:t xml:space="preserve"> </w:t>
      </w:r>
      <w:r w:rsidRPr="00B028BF">
        <w:rPr>
          <w:sz w:val="28"/>
          <w:szCs w:val="28"/>
        </w:rPr>
        <w:t>Global Burden of Disease Genitourinary Expert Group. Global</w:t>
      </w:r>
      <w:r w:rsidRPr="00B028BF">
        <w:rPr>
          <w:sz w:val="28"/>
          <w:szCs w:val="28"/>
        </w:rPr>
        <w:cr/>
        <w:t>cardiovascular and renal outcomes of</w:t>
      </w:r>
      <w:r w:rsidR="00B028BF">
        <w:rPr>
          <w:sz w:val="28"/>
          <w:szCs w:val="28"/>
        </w:rPr>
        <w:t xml:space="preserve"> reduced GFR. J Am Soc Nephrol. </w:t>
      </w:r>
      <w:r w:rsidR="00B028BF" w:rsidRPr="00B028BF">
        <w:rPr>
          <w:sz w:val="28"/>
          <w:szCs w:val="28"/>
        </w:rPr>
        <w:t>2017;28(7):2167-79.</w:t>
      </w:r>
    </w:p>
    <w:p w14:paraId="79AEB99D" w14:textId="77777777" w:rsidR="00C11FED" w:rsidRPr="00C11FED" w:rsidRDefault="00C11FED" w:rsidP="00161816">
      <w:pPr>
        <w:pStyle w:val="BodyText"/>
        <w:numPr>
          <w:ilvl w:val="0"/>
          <w:numId w:val="10"/>
        </w:numPr>
        <w:jc w:val="both"/>
        <w:rPr>
          <w:sz w:val="32"/>
          <w:szCs w:val="32"/>
        </w:rPr>
      </w:pPr>
      <w:r w:rsidRPr="00C11FED">
        <w:rPr>
          <w:sz w:val="28"/>
          <w:szCs w:val="28"/>
        </w:rPr>
        <w:t>Moyer VA, U.S. Preventive Services Task Forc</w:t>
      </w:r>
      <w:r w:rsidR="00B028BF">
        <w:rPr>
          <w:sz w:val="28"/>
          <w:szCs w:val="28"/>
        </w:rPr>
        <w:t xml:space="preserve">e. Screening for chronic kidney </w:t>
      </w:r>
      <w:r w:rsidRPr="00C11FED">
        <w:rPr>
          <w:sz w:val="28"/>
          <w:szCs w:val="28"/>
        </w:rPr>
        <w:t xml:space="preserve">disease: U.S. Preventive Services Task </w:t>
      </w:r>
      <w:r w:rsidR="00B028BF">
        <w:rPr>
          <w:sz w:val="28"/>
          <w:szCs w:val="28"/>
        </w:rPr>
        <w:t xml:space="preserve">Force recommendation statement. </w:t>
      </w:r>
      <w:r w:rsidRPr="00C11FED">
        <w:rPr>
          <w:sz w:val="28"/>
          <w:szCs w:val="28"/>
        </w:rPr>
        <w:t>Ann Intern Med. 2012;157(8):567-70</w:t>
      </w:r>
      <w:r w:rsidRPr="00C11FED">
        <w:rPr>
          <w:sz w:val="32"/>
          <w:szCs w:val="32"/>
        </w:rPr>
        <w:t>.</w:t>
      </w:r>
    </w:p>
    <w:p w14:paraId="3F13B173" w14:textId="77777777" w:rsidR="006C53D1" w:rsidRPr="00D47F17" w:rsidRDefault="006C53D1" w:rsidP="00C11FED">
      <w:pPr>
        <w:pStyle w:val="BodyText"/>
        <w:spacing w:before="1" w:line="360" w:lineRule="auto"/>
        <w:jc w:val="both"/>
        <w:rPr>
          <w:sz w:val="28"/>
          <w:szCs w:val="28"/>
        </w:rPr>
      </w:pPr>
    </w:p>
    <w:sectPr w:rsidR="006C53D1" w:rsidRPr="00D47F17" w:rsidSect="00D9362A">
      <w:footerReference w:type="default" r:id="rId20"/>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DEE9D" w14:textId="77777777" w:rsidR="008B176E" w:rsidRDefault="008B176E" w:rsidP="00D9362A">
      <w:r>
        <w:separator/>
      </w:r>
    </w:p>
  </w:endnote>
  <w:endnote w:type="continuationSeparator" w:id="0">
    <w:p w14:paraId="2EFE9841" w14:textId="77777777" w:rsidR="008B176E" w:rsidRDefault="008B176E" w:rsidP="00D93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262360"/>
      <w:docPartObj>
        <w:docPartGallery w:val="Page Numbers (Bottom of Page)"/>
        <w:docPartUnique/>
      </w:docPartObj>
    </w:sdtPr>
    <w:sdtEndPr/>
    <w:sdtContent>
      <w:p w14:paraId="0F08BBC4" w14:textId="77777777" w:rsidR="002E3D32" w:rsidRDefault="0057088C">
        <w:pPr>
          <w:pStyle w:val="Footer"/>
          <w:jc w:val="center"/>
        </w:pPr>
        <w:r>
          <w:fldChar w:fldCharType="begin"/>
        </w:r>
        <w:r>
          <w:instrText xml:space="preserve"> PAGE   \* MERGEFORMAT </w:instrText>
        </w:r>
        <w:r>
          <w:fldChar w:fldCharType="separate"/>
        </w:r>
        <w:r w:rsidR="006C159B">
          <w:rPr>
            <w:noProof/>
          </w:rPr>
          <w:t>5</w:t>
        </w:r>
        <w:r>
          <w:rPr>
            <w:noProof/>
          </w:rPr>
          <w:fldChar w:fldCharType="end"/>
        </w:r>
      </w:p>
    </w:sdtContent>
  </w:sdt>
  <w:p w14:paraId="5D1810AA" w14:textId="77777777" w:rsidR="002E3D32" w:rsidRDefault="002E3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44D2D" w14:textId="77777777" w:rsidR="008B176E" w:rsidRDefault="008B176E" w:rsidP="00D9362A">
      <w:r>
        <w:separator/>
      </w:r>
    </w:p>
  </w:footnote>
  <w:footnote w:type="continuationSeparator" w:id="0">
    <w:p w14:paraId="5A13A853" w14:textId="77777777" w:rsidR="008B176E" w:rsidRDefault="008B176E" w:rsidP="00D93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838C2"/>
    <w:multiLevelType w:val="hybridMultilevel"/>
    <w:tmpl w:val="3EB28C2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9067775"/>
    <w:multiLevelType w:val="multilevel"/>
    <w:tmpl w:val="1918F93C"/>
    <w:lvl w:ilvl="0">
      <w:start w:val="1"/>
      <w:numFmt w:val="decimal"/>
      <w:lvlText w:val="%1."/>
      <w:lvlJc w:val="left"/>
      <w:pPr>
        <w:ind w:left="940"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numFmt w:val="bullet"/>
      <w:lvlText w:val=""/>
      <w:lvlJc w:val="left"/>
      <w:pPr>
        <w:ind w:left="3820" w:hanging="360"/>
      </w:pPr>
      <w:rPr>
        <w:rFonts w:hint="default"/>
        <w:w w:val="100"/>
        <w:lang w:val="en-US" w:eastAsia="en-US" w:bidi="ar-SA"/>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2" w15:restartNumberingAfterBreak="0">
    <w:nsid w:val="2B644D69"/>
    <w:multiLevelType w:val="hybridMultilevel"/>
    <w:tmpl w:val="D5E07A4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BFA3F1D"/>
    <w:multiLevelType w:val="hybridMultilevel"/>
    <w:tmpl w:val="F43077C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3E55982"/>
    <w:multiLevelType w:val="hybridMultilevel"/>
    <w:tmpl w:val="2C48403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3720255"/>
    <w:multiLevelType w:val="hybridMultilevel"/>
    <w:tmpl w:val="6958D60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15723DA"/>
    <w:multiLevelType w:val="hybridMultilevel"/>
    <w:tmpl w:val="39D29128"/>
    <w:lvl w:ilvl="0" w:tplc="04090009">
      <w:start w:val="1"/>
      <w:numFmt w:val="bullet"/>
      <w:lvlText w:val=""/>
      <w:lvlJc w:val="left"/>
      <w:pPr>
        <w:ind w:left="1933" w:hanging="360"/>
      </w:pPr>
      <w:rPr>
        <w:rFonts w:ascii="Wingdings" w:hAnsi="Wingdings" w:hint="default"/>
      </w:rPr>
    </w:lvl>
    <w:lvl w:ilvl="1" w:tplc="04090003" w:tentative="1">
      <w:start w:val="1"/>
      <w:numFmt w:val="bullet"/>
      <w:lvlText w:val="o"/>
      <w:lvlJc w:val="left"/>
      <w:pPr>
        <w:ind w:left="2653" w:hanging="360"/>
      </w:pPr>
      <w:rPr>
        <w:rFonts w:ascii="Courier New" w:hAnsi="Courier New" w:cs="Courier New" w:hint="default"/>
      </w:rPr>
    </w:lvl>
    <w:lvl w:ilvl="2" w:tplc="04090005" w:tentative="1">
      <w:start w:val="1"/>
      <w:numFmt w:val="bullet"/>
      <w:lvlText w:val=""/>
      <w:lvlJc w:val="left"/>
      <w:pPr>
        <w:ind w:left="3373" w:hanging="360"/>
      </w:pPr>
      <w:rPr>
        <w:rFonts w:ascii="Wingdings" w:hAnsi="Wingdings" w:hint="default"/>
      </w:rPr>
    </w:lvl>
    <w:lvl w:ilvl="3" w:tplc="04090001" w:tentative="1">
      <w:start w:val="1"/>
      <w:numFmt w:val="bullet"/>
      <w:lvlText w:val=""/>
      <w:lvlJc w:val="left"/>
      <w:pPr>
        <w:ind w:left="4093" w:hanging="360"/>
      </w:pPr>
      <w:rPr>
        <w:rFonts w:ascii="Symbol" w:hAnsi="Symbol" w:hint="default"/>
      </w:rPr>
    </w:lvl>
    <w:lvl w:ilvl="4" w:tplc="04090003" w:tentative="1">
      <w:start w:val="1"/>
      <w:numFmt w:val="bullet"/>
      <w:lvlText w:val="o"/>
      <w:lvlJc w:val="left"/>
      <w:pPr>
        <w:ind w:left="4813" w:hanging="360"/>
      </w:pPr>
      <w:rPr>
        <w:rFonts w:ascii="Courier New" w:hAnsi="Courier New" w:cs="Courier New" w:hint="default"/>
      </w:rPr>
    </w:lvl>
    <w:lvl w:ilvl="5" w:tplc="04090005" w:tentative="1">
      <w:start w:val="1"/>
      <w:numFmt w:val="bullet"/>
      <w:lvlText w:val=""/>
      <w:lvlJc w:val="left"/>
      <w:pPr>
        <w:ind w:left="5533" w:hanging="360"/>
      </w:pPr>
      <w:rPr>
        <w:rFonts w:ascii="Wingdings" w:hAnsi="Wingdings" w:hint="default"/>
      </w:rPr>
    </w:lvl>
    <w:lvl w:ilvl="6" w:tplc="04090001" w:tentative="1">
      <w:start w:val="1"/>
      <w:numFmt w:val="bullet"/>
      <w:lvlText w:val=""/>
      <w:lvlJc w:val="left"/>
      <w:pPr>
        <w:ind w:left="6253" w:hanging="360"/>
      </w:pPr>
      <w:rPr>
        <w:rFonts w:ascii="Symbol" w:hAnsi="Symbol" w:hint="default"/>
      </w:rPr>
    </w:lvl>
    <w:lvl w:ilvl="7" w:tplc="04090003" w:tentative="1">
      <w:start w:val="1"/>
      <w:numFmt w:val="bullet"/>
      <w:lvlText w:val="o"/>
      <w:lvlJc w:val="left"/>
      <w:pPr>
        <w:ind w:left="6973" w:hanging="360"/>
      </w:pPr>
      <w:rPr>
        <w:rFonts w:ascii="Courier New" w:hAnsi="Courier New" w:cs="Courier New" w:hint="default"/>
      </w:rPr>
    </w:lvl>
    <w:lvl w:ilvl="8" w:tplc="04090005" w:tentative="1">
      <w:start w:val="1"/>
      <w:numFmt w:val="bullet"/>
      <w:lvlText w:val=""/>
      <w:lvlJc w:val="left"/>
      <w:pPr>
        <w:ind w:left="7693" w:hanging="360"/>
      </w:pPr>
      <w:rPr>
        <w:rFonts w:ascii="Wingdings" w:hAnsi="Wingdings" w:hint="default"/>
      </w:rPr>
    </w:lvl>
  </w:abstractNum>
  <w:abstractNum w:abstractNumId="7" w15:restartNumberingAfterBreak="0">
    <w:nsid w:val="69C457E9"/>
    <w:multiLevelType w:val="hybridMultilevel"/>
    <w:tmpl w:val="1A34835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6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9FB631D"/>
    <w:multiLevelType w:val="hybridMultilevel"/>
    <w:tmpl w:val="2238229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7FB62EE3"/>
    <w:multiLevelType w:val="hybridMultilevel"/>
    <w:tmpl w:val="EB803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87014">
    <w:abstractNumId w:val="1"/>
  </w:num>
  <w:num w:numId="2" w16cid:durableId="643193187">
    <w:abstractNumId w:val="2"/>
  </w:num>
  <w:num w:numId="3" w16cid:durableId="1879706334">
    <w:abstractNumId w:val="6"/>
  </w:num>
  <w:num w:numId="4" w16cid:durableId="703404565">
    <w:abstractNumId w:val="0"/>
  </w:num>
  <w:num w:numId="5" w16cid:durableId="1070689057">
    <w:abstractNumId w:val="4"/>
  </w:num>
  <w:num w:numId="6" w16cid:durableId="953367026">
    <w:abstractNumId w:val="3"/>
  </w:num>
  <w:num w:numId="7" w16cid:durableId="430393011">
    <w:abstractNumId w:val="8"/>
  </w:num>
  <w:num w:numId="8" w16cid:durableId="11494261">
    <w:abstractNumId w:val="5"/>
  </w:num>
  <w:num w:numId="9" w16cid:durableId="1230119449">
    <w:abstractNumId w:val="7"/>
  </w:num>
  <w:num w:numId="10" w16cid:durableId="14531316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2A"/>
    <w:rsid w:val="000700F4"/>
    <w:rsid w:val="000C6BFC"/>
    <w:rsid w:val="00161816"/>
    <w:rsid w:val="00254116"/>
    <w:rsid w:val="002702F4"/>
    <w:rsid w:val="002E3D32"/>
    <w:rsid w:val="00314552"/>
    <w:rsid w:val="00316EA7"/>
    <w:rsid w:val="00350A08"/>
    <w:rsid w:val="00357D7D"/>
    <w:rsid w:val="003A1E95"/>
    <w:rsid w:val="003C7118"/>
    <w:rsid w:val="004473BA"/>
    <w:rsid w:val="004A5BF6"/>
    <w:rsid w:val="004F0160"/>
    <w:rsid w:val="0057088C"/>
    <w:rsid w:val="005C751C"/>
    <w:rsid w:val="005E0E9A"/>
    <w:rsid w:val="005F273F"/>
    <w:rsid w:val="006522BE"/>
    <w:rsid w:val="006C159B"/>
    <w:rsid w:val="006C53D1"/>
    <w:rsid w:val="006D3808"/>
    <w:rsid w:val="00787A32"/>
    <w:rsid w:val="007E3F3C"/>
    <w:rsid w:val="00830837"/>
    <w:rsid w:val="008B176E"/>
    <w:rsid w:val="008F3382"/>
    <w:rsid w:val="00950A9B"/>
    <w:rsid w:val="00AB5217"/>
    <w:rsid w:val="00B028BF"/>
    <w:rsid w:val="00BC34B1"/>
    <w:rsid w:val="00BE3DAD"/>
    <w:rsid w:val="00C11FED"/>
    <w:rsid w:val="00C146A1"/>
    <w:rsid w:val="00C15158"/>
    <w:rsid w:val="00C32EF6"/>
    <w:rsid w:val="00C50668"/>
    <w:rsid w:val="00D3201F"/>
    <w:rsid w:val="00D47F17"/>
    <w:rsid w:val="00D67646"/>
    <w:rsid w:val="00D9362A"/>
    <w:rsid w:val="00DC57F6"/>
    <w:rsid w:val="00DF6BD8"/>
    <w:rsid w:val="00EE6859"/>
    <w:rsid w:val="00EF36DF"/>
    <w:rsid w:val="00F525D4"/>
    <w:rsid w:val="00F7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405D17F"/>
  <w15:docId w15:val="{7F724431-2153-4B20-A64D-8C2FD951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62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9362A"/>
    <w:pPr>
      <w:spacing w:before="78"/>
      <w:ind w:left="503"/>
      <w:outlineLvl w:val="0"/>
    </w:pPr>
    <w:rPr>
      <w:b/>
      <w:bCs/>
      <w:sz w:val="28"/>
      <w:szCs w:val="28"/>
    </w:rPr>
  </w:style>
  <w:style w:type="paragraph" w:styleId="Heading2">
    <w:name w:val="heading 2"/>
    <w:basedOn w:val="Normal"/>
    <w:link w:val="Heading2Char"/>
    <w:uiPriority w:val="9"/>
    <w:unhideWhenUsed/>
    <w:qFormat/>
    <w:rsid w:val="00D9362A"/>
    <w:pPr>
      <w:ind w:left="77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362A"/>
    <w:pPr>
      <w:tabs>
        <w:tab w:val="center" w:pos="4680"/>
        <w:tab w:val="right" w:pos="9360"/>
      </w:tabs>
    </w:pPr>
  </w:style>
  <w:style w:type="character" w:customStyle="1" w:styleId="HeaderChar">
    <w:name w:val="Header Char"/>
    <w:basedOn w:val="DefaultParagraphFont"/>
    <w:link w:val="Header"/>
    <w:uiPriority w:val="99"/>
    <w:semiHidden/>
    <w:rsid w:val="00D9362A"/>
  </w:style>
  <w:style w:type="paragraph" w:styleId="Footer">
    <w:name w:val="footer"/>
    <w:basedOn w:val="Normal"/>
    <w:link w:val="FooterChar"/>
    <w:uiPriority w:val="99"/>
    <w:unhideWhenUsed/>
    <w:rsid w:val="00D9362A"/>
    <w:pPr>
      <w:tabs>
        <w:tab w:val="center" w:pos="4680"/>
        <w:tab w:val="right" w:pos="9360"/>
      </w:tabs>
    </w:pPr>
  </w:style>
  <w:style w:type="character" w:customStyle="1" w:styleId="FooterChar">
    <w:name w:val="Footer Char"/>
    <w:basedOn w:val="DefaultParagraphFont"/>
    <w:link w:val="Footer"/>
    <w:uiPriority w:val="99"/>
    <w:rsid w:val="00D9362A"/>
  </w:style>
  <w:style w:type="character" w:customStyle="1" w:styleId="Heading1Char">
    <w:name w:val="Heading 1 Char"/>
    <w:basedOn w:val="DefaultParagraphFont"/>
    <w:link w:val="Heading1"/>
    <w:uiPriority w:val="9"/>
    <w:rsid w:val="00D9362A"/>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D9362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9362A"/>
    <w:rPr>
      <w:sz w:val="24"/>
      <w:szCs w:val="24"/>
    </w:rPr>
  </w:style>
  <w:style w:type="character" w:customStyle="1" w:styleId="BodyTextChar">
    <w:name w:val="Body Text Char"/>
    <w:basedOn w:val="DefaultParagraphFont"/>
    <w:link w:val="BodyText"/>
    <w:uiPriority w:val="1"/>
    <w:rsid w:val="00D9362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362A"/>
    <w:rPr>
      <w:rFonts w:ascii="Tahoma" w:hAnsi="Tahoma" w:cs="Tahoma"/>
      <w:sz w:val="16"/>
      <w:szCs w:val="16"/>
    </w:rPr>
  </w:style>
  <w:style w:type="character" w:customStyle="1" w:styleId="BalloonTextChar">
    <w:name w:val="Balloon Text Char"/>
    <w:basedOn w:val="DefaultParagraphFont"/>
    <w:link w:val="BalloonText"/>
    <w:uiPriority w:val="99"/>
    <w:semiHidden/>
    <w:rsid w:val="00D9362A"/>
    <w:rPr>
      <w:rFonts w:ascii="Tahoma" w:eastAsia="Times New Roman" w:hAnsi="Tahoma" w:cs="Tahoma"/>
      <w:sz w:val="16"/>
      <w:szCs w:val="16"/>
    </w:rPr>
  </w:style>
  <w:style w:type="paragraph" w:styleId="NoSpacing">
    <w:name w:val="No Spacing"/>
    <w:uiPriority w:val="1"/>
    <w:qFormat/>
    <w:rsid w:val="00D9362A"/>
    <w:pPr>
      <w:widowControl w:val="0"/>
      <w:autoSpaceDE w:val="0"/>
      <w:autoSpaceDN w:val="0"/>
      <w:spacing w:after="0" w:line="240" w:lineRule="auto"/>
    </w:pPr>
    <w:rPr>
      <w:rFonts w:ascii="Times New Roman" w:eastAsia="Times New Roman" w:hAnsi="Times New Roman" w:cs="Times New Roman"/>
    </w:rPr>
  </w:style>
  <w:style w:type="character" w:customStyle="1" w:styleId="fs3">
    <w:name w:val="fs3"/>
    <w:basedOn w:val="DefaultParagraphFont"/>
    <w:rsid w:val="00C50668"/>
  </w:style>
  <w:style w:type="paragraph" w:customStyle="1" w:styleId="TableParagraph">
    <w:name w:val="Table Paragraph"/>
    <w:basedOn w:val="Normal"/>
    <w:uiPriority w:val="1"/>
    <w:qFormat/>
    <w:rsid w:val="00C50668"/>
  </w:style>
  <w:style w:type="paragraph" w:styleId="ListParagraph">
    <w:name w:val="List Paragraph"/>
    <w:basedOn w:val="Normal"/>
    <w:uiPriority w:val="34"/>
    <w:qFormat/>
    <w:rsid w:val="00D47F17"/>
    <w:pPr>
      <w:ind w:left="940" w:hanging="361"/>
    </w:pPr>
  </w:style>
  <w:style w:type="paragraph" w:styleId="NormalWeb">
    <w:name w:val="Normal (Web)"/>
    <w:basedOn w:val="Normal"/>
    <w:uiPriority w:val="99"/>
    <w:semiHidden/>
    <w:unhideWhenUsed/>
    <w:rsid w:val="002702F4"/>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2702F4"/>
    <w:rPr>
      <w:color w:val="0000FF" w:themeColor="hyperlink"/>
      <w:u w:val="single"/>
    </w:rPr>
  </w:style>
  <w:style w:type="character" w:styleId="Strong">
    <w:name w:val="Strong"/>
    <w:basedOn w:val="DefaultParagraphFont"/>
    <w:uiPriority w:val="22"/>
    <w:qFormat/>
    <w:rsid w:val="005E0E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419">
      <w:bodyDiv w:val="1"/>
      <w:marLeft w:val="0"/>
      <w:marRight w:val="0"/>
      <w:marTop w:val="0"/>
      <w:marBottom w:val="0"/>
      <w:divBdr>
        <w:top w:val="none" w:sz="0" w:space="0" w:color="auto"/>
        <w:left w:val="none" w:sz="0" w:space="0" w:color="auto"/>
        <w:bottom w:val="none" w:sz="0" w:space="0" w:color="auto"/>
        <w:right w:val="none" w:sz="0" w:space="0" w:color="auto"/>
      </w:divBdr>
    </w:div>
    <w:div w:id="294601431">
      <w:bodyDiv w:val="1"/>
      <w:marLeft w:val="0"/>
      <w:marRight w:val="0"/>
      <w:marTop w:val="0"/>
      <w:marBottom w:val="0"/>
      <w:divBdr>
        <w:top w:val="none" w:sz="0" w:space="0" w:color="auto"/>
        <w:left w:val="none" w:sz="0" w:space="0" w:color="auto"/>
        <w:bottom w:val="none" w:sz="0" w:space="0" w:color="auto"/>
        <w:right w:val="none" w:sz="0" w:space="0" w:color="auto"/>
      </w:divBdr>
    </w:div>
    <w:div w:id="709381489">
      <w:bodyDiv w:val="1"/>
      <w:marLeft w:val="0"/>
      <w:marRight w:val="0"/>
      <w:marTop w:val="0"/>
      <w:marBottom w:val="0"/>
      <w:divBdr>
        <w:top w:val="none" w:sz="0" w:space="0" w:color="auto"/>
        <w:left w:val="none" w:sz="0" w:space="0" w:color="auto"/>
        <w:bottom w:val="none" w:sz="0" w:space="0" w:color="auto"/>
        <w:right w:val="none" w:sz="0" w:space="0" w:color="auto"/>
      </w:divBdr>
    </w:div>
    <w:div w:id="1680960222">
      <w:bodyDiv w:val="1"/>
      <w:marLeft w:val="0"/>
      <w:marRight w:val="0"/>
      <w:marTop w:val="0"/>
      <w:marBottom w:val="0"/>
      <w:divBdr>
        <w:top w:val="none" w:sz="0" w:space="0" w:color="auto"/>
        <w:left w:val="none" w:sz="0" w:space="0" w:color="auto"/>
        <w:bottom w:val="none" w:sz="0" w:space="0" w:color="auto"/>
        <w:right w:val="none" w:sz="0" w:space="0" w:color="auto"/>
      </w:divBdr>
    </w:div>
    <w:div w:id="1718117239">
      <w:bodyDiv w:val="1"/>
      <w:marLeft w:val="0"/>
      <w:marRight w:val="0"/>
      <w:marTop w:val="0"/>
      <w:marBottom w:val="0"/>
      <w:divBdr>
        <w:top w:val="none" w:sz="0" w:space="0" w:color="auto"/>
        <w:left w:val="none" w:sz="0" w:space="0" w:color="auto"/>
        <w:bottom w:val="none" w:sz="0" w:space="0" w:color="auto"/>
        <w:right w:val="none" w:sz="0" w:space="0" w:color="auto"/>
      </w:divBdr>
    </w:div>
    <w:div w:id="1785349382">
      <w:bodyDiv w:val="1"/>
      <w:marLeft w:val="0"/>
      <w:marRight w:val="0"/>
      <w:marTop w:val="0"/>
      <w:marBottom w:val="0"/>
      <w:divBdr>
        <w:top w:val="none" w:sz="0" w:space="0" w:color="auto"/>
        <w:left w:val="none" w:sz="0" w:space="0" w:color="auto"/>
        <w:bottom w:val="none" w:sz="0" w:space="0" w:color="auto"/>
        <w:right w:val="none" w:sz="0" w:space="0" w:color="auto"/>
      </w:divBdr>
    </w:div>
    <w:div w:id="2012247929">
      <w:bodyDiv w:val="1"/>
      <w:marLeft w:val="0"/>
      <w:marRight w:val="0"/>
      <w:marTop w:val="0"/>
      <w:marBottom w:val="0"/>
      <w:divBdr>
        <w:top w:val="none" w:sz="0" w:space="0" w:color="auto"/>
        <w:left w:val="none" w:sz="0" w:space="0" w:color="auto"/>
        <w:bottom w:val="none" w:sz="0" w:space="0" w:color="auto"/>
        <w:right w:val="none" w:sz="0" w:space="0" w:color="auto"/>
      </w:divBdr>
    </w:div>
    <w:div w:id="212592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1.xls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package" Target="embeddings/Microsoft_Excel_Worksheet2.xlsx"/><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yfont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8810BD-D748-43C3-B6F5-25A2A31DC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840 G4</dc:creator>
  <cp:lastModifiedBy>vadde sreshta</cp:lastModifiedBy>
  <cp:revision>2</cp:revision>
  <dcterms:created xsi:type="dcterms:W3CDTF">2024-05-01T15:16:00Z</dcterms:created>
  <dcterms:modified xsi:type="dcterms:W3CDTF">2024-05-01T15:16:00Z</dcterms:modified>
</cp:coreProperties>
</file>