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4A95" w14:textId="6B318D49" w:rsidR="00BD2EC3" w:rsidRPr="00BD2EC3" w:rsidRDefault="00BD2EC3" w:rsidP="00BD2EC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       SQL</w:t>
      </w:r>
    </w:p>
    <w:p w14:paraId="76C0B818" w14:textId="77777777" w:rsidR="00BD2EC3" w:rsidRDefault="00BD2EC3" w:rsidP="00BD2EC3">
      <w:pPr>
        <w:rPr>
          <w:rFonts w:ascii="Segoe UI Emoji" w:hAnsi="Segoe UI Emoji" w:cs="Segoe UI Emoji"/>
          <w:b/>
          <w:bCs/>
        </w:rPr>
      </w:pPr>
    </w:p>
    <w:p w14:paraId="4F36803E" w14:textId="7BFEBDB5" w:rsidR="00BD2EC3" w:rsidRPr="00BD2EC3" w:rsidRDefault="00BD2EC3" w:rsidP="00BD2EC3">
      <w:pPr>
        <w:rPr>
          <w:b/>
          <w:bCs/>
        </w:rPr>
      </w:pPr>
      <w:r w:rsidRPr="00BD2EC3">
        <w:rPr>
          <w:b/>
          <w:bCs/>
        </w:rPr>
        <w:t>1. Overall Churn Rate</w:t>
      </w:r>
    </w:p>
    <w:p w14:paraId="4430DFCB" w14:textId="333882AD" w:rsidR="001B2849" w:rsidRDefault="00BD2EC3">
      <w:r w:rsidRPr="00BD2EC3">
        <w:rPr>
          <w:noProof/>
        </w:rPr>
        <w:drawing>
          <wp:inline distT="0" distB="0" distL="0" distR="0" wp14:anchorId="19F9E710" wp14:editId="035DD670">
            <wp:extent cx="5380074" cy="2131003"/>
            <wp:effectExtent l="0" t="0" r="0" b="3175"/>
            <wp:docPr id="247531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3144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997" cy="214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BCE5" w14:textId="77777777" w:rsidR="00BD2EC3" w:rsidRDefault="00BD2EC3"/>
    <w:p w14:paraId="6F9F21A3" w14:textId="77777777" w:rsidR="00510C78" w:rsidRDefault="00510C78" w:rsidP="00BD2EC3">
      <w:pPr>
        <w:rPr>
          <w:rFonts w:ascii="Segoe UI Emoji" w:hAnsi="Segoe UI Emoji" w:cs="Segoe UI Emoji"/>
          <w:b/>
          <w:bCs/>
        </w:rPr>
      </w:pPr>
    </w:p>
    <w:p w14:paraId="3FC1FB2A" w14:textId="77777777" w:rsidR="00510C78" w:rsidRDefault="00510C78" w:rsidP="00BD2EC3">
      <w:pPr>
        <w:rPr>
          <w:rFonts w:ascii="Segoe UI Emoji" w:hAnsi="Segoe UI Emoji" w:cs="Segoe UI Emoji"/>
          <w:b/>
          <w:bCs/>
        </w:rPr>
      </w:pPr>
    </w:p>
    <w:p w14:paraId="432AA5E2" w14:textId="26122D87" w:rsidR="00BD2EC3" w:rsidRPr="00BD2EC3" w:rsidRDefault="00BD2EC3" w:rsidP="00BD2EC3">
      <w:pPr>
        <w:rPr>
          <w:b/>
          <w:bCs/>
        </w:rPr>
      </w:pPr>
      <w:r w:rsidRPr="00BD2EC3">
        <w:rPr>
          <w:b/>
          <w:bCs/>
        </w:rPr>
        <w:t xml:space="preserve"> 2. Churn by Gender</w:t>
      </w:r>
    </w:p>
    <w:p w14:paraId="11E35886" w14:textId="77777777" w:rsidR="00BD2EC3" w:rsidRDefault="00BD2EC3"/>
    <w:p w14:paraId="62486BFD" w14:textId="77777777" w:rsidR="00BD2EC3" w:rsidRDefault="00BD2EC3"/>
    <w:p w14:paraId="01A2F529" w14:textId="0CDC2815" w:rsidR="00BD2EC3" w:rsidRDefault="00BD2EC3">
      <w:r w:rsidRPr="00BD2EC3">
        <w:rPr>
          <w:noProof/>
        </w:rPr>
        <w:drawing>
          <wp:inline distT="0" distB="0" distL="0" distR="0" wp14:anchorId="74FA782E" wp14:editId="6C58CBD4">
            <wp:extent cx="4982901" cy="2454910"/>
            <wp:effectExtent l="0" t="0" r="8255" b="2540"/>
            <wp:docPr id="1568315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158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9695" cy="245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E0DD" w14:textId="77777777" w:rsidR="00EE5432" w:rsidRDefault="00EE5432"/>
    <w:p w14:paraId="1D7F6AB6" w14:textId="77777777" w:rsidR="00EE5432" w:rsidRDefault="00EE5432"/>
    <w:p w14:paraId="08F64B7A" w14:textId="77777777" w:rsidR="00EE5432" w:rsidRDefault="00EE5432"/>
    <w:p w14:paraId="23C42DEC" w14:textId="27DDC25A" w:rsidR="00EE5432" w:rsidRDefault="0055207A">
      <w:r>
        <w:lastRenderedPageBreak/>
        <w:t>3.</w:t>
      </w:r>
      <w:r w:rsidR="00EE5432">
        <w:t xml:space="preserve">Churn </w:t>
      </w:r>
      <w:r w:rsidRPr="0055207A">
        <w:t>by Contract Type</w:t>
      </w:r>
    </w:p>
    <w:p w14:paraId="1F7EBB2F" w14:textId="5335F92E" w:rsidR="00EE5432" w:rsidRDefault="00EE5432">
      <w:r w:rsidRPr="00EE5432">
        <w:drawing>
          <wp:inline distT="0" distB="0" distL="0" distR="0" wp14:anchorId="58A52EC1" wp14:editId="7D6D8086">
            <wp:extent cx="5731510" cy="2753995"/>
            <wp:effectExtent l="0" t="0" r="2540" b="8255"/>
            <wp:docPr id="154588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87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516D" w14:textId="77777777" w:rsidR="006F2CF6" w:rsidRDefault="006F2CF6"/>
    <w:p w14:paraId="64A98C66" w14:textId="2B7EBFD4" w:rsidR="00003AF8" w:rsidRPr="00003AF8" w:rsidRDefault="00003AF8" w:rsidP="00003AF8">
      <w:pPr>
        <w:rPr>
          <w:b/>
          <w:bCs/>
        </w:rPr>
      </w:pPr>
      <w:r w:rsidRPr="00003AF8">
        <w:rPr>
          <w:b/>
          <w:bCs/>
        </w:rPr>
        <w:t xml:space="preserve"> 4. Churn by Tenure Group (MySQL Workbench Format)</w:t>
      </w:r>
    </w:p>
    <w:p w14:paraId="5851CE8D" w14:textId="77777777" w:rsidR="006F2CF6" w:rsidRDefault="006F2CF6"/>
    <w:p w14:paraId="31C435E2" w14:textId="22E8120A" w:rsidR="006F2CF6" w:rsidRDefault="006F2CF6">
      <w:r w:rsidRPr="006F2CF6">
        <w:drawing>
          <wp:inline distT="0" distB="0" distL="0" distR="0" wp14:anchorId="3C08C128" wp14:editId="46EDB4E0">
            <wp:extent cx="5731510" cy="1635760"/>
            <wp:effectExtent l="0" t="0" r="2540" b="2540"/>
            <wp:docPr id="51117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77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D128" w14:textId="1562F520" w:rsidR="00505459" w:rsidRDefault="00797B83">
      <w:r w:rsidRPr="00797B83">
        <w:drawing>
          <wp:inline distT="0" distB="0" distL="0" distR="0" wp14:anchorId="10627983" wp14:editId="43E69D31">
            <wp:extent cx="5731510" cy="2421255"/>
            <wp:effectExtent l="0" t="0" r="2540" b="0"/>
            <wp:docPr id="874868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686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2C1C" w14:textId="77777777" w:rsidR="0068569D" w:rsidRDefault="0068569D"/>
    <w:p w14:paraId="2BBCCA99" w14:textId="2CD5A588" w:rsidR="00174F1F" w:rsidRPr="00174F1F" w:rsidRDefault="00174F1F" w:rsidP="00174F1F">
      <w:pPr>
        <w:rPr>
          <w:b/>
          <w:bCs/>
        </w:rPr>
      </w:pPr>
      <w:r w:rsidRPr="00174F1F">
        <w:rPr>
          <w:b/>
          <w:bCs/>
        </w:rPr>
        <w:lastRenderedPageBreak/>
        <w:t xml:space="preserve"> 5. Average Monthly Charges of Churned vs Non-Churned</w:t>
      </w:r>
    </w:p>
    <w:p w14:paraId="51D1304E" w14:textId="77777777" w:rsidR="0068569D" w:rsidRDefault="0068569D"/>
    <w:p w14:paraId="402052A0" w14:textId="116CC3C0" w:rsidR="0068569D" w:rsidRDefault="0068569D">
      <w:r w:rsidRPr="0068569D">
        <w:drawing>
          <wp:inline distT="0" distB="0" distL="0" distR="0" wp14:anchorId="149E460A" wp14:editId="5393FFE8">
            <wp:extent cx="5731510" cy="2876550"/>
            <wp:effectExtent l="0" t="0" r="2540" b="0"/>
            <wp:docPr id="1353650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501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E325" w14:textId="77777777" w:rsidR="00630DD4" w:rsidRDefault="00630DD4" w:rsidP="00E86A26"/>
    <w:p w14:paraId="156C1D3A" w14:textId="21668660" w:rsidR="00E86A26" w:rsidRDefault="00E86A26" w:rsidP="00E86A26">
      <w:pPr>
        <w:rPr>
          <w:b/>
          <w:bCs/>
        </w:rPr>
      </w:pPr>
      <w:r>
        <w:t>6.</w:t>
      </w:r>
      <w:r w:rsidRPr="00E8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E86A26">
        <w:rPr>
          <w:b/>
          <w:bCs/>
        </w:rPr>
        <w:t>Top Churn Payment Method</w:t>
      </w:r>
    </w:p>
    <w:p w14:paraId="0939A4BF" w14:textId="14359A1F" w:rsidR="00630DD4" w:rsidRPr="00E86A26" w:rsidRDefault="00630DD4" w:rsidP="00E86A26">
      <w:pPr>
        <w:rPr>
          <w:b/>
          <w:bCs/>
        </w:rPr>
      </w:pPr>
      <w:r w:rsidRPr="00630DD4">
        <w:rPr>
          <w:b/>
          <w:bCs/>
        </w:rPr>
        <w:drawing>
          <wp:inline distT="0" distB="0" distL="0" distR="0" wp14:anchorId="67665B12" wp14:editId="267CEB95">
            <wp:extent cx="5731510" cy="3050540"/>
            <wp:effectExtent l="0" t="0" r="2540" b="0"/>
            <wp:docPr id="20819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4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889F" w14:textId="77777777" w:rsidR="002E659E" w:rsidRDefault="002E659E" w:rsidP="002E659E"/>
    <w:p w14:paraId="11DECE2D" w14:textId="77777777" w:rsidR="002E659E" w:rsidRDefault="002E659E" w:rsidP="002E659E"/>
    <w:p w14:paraId="0FFC0DCE" w14:textId="77777777" w:rsidR="002E659E" w:rsidRDefault="002E659E" w:rsidP="002E659E"/>
    <w:p w14:paraId="481AC218" w14:textId="77777777" w:rsidR="002E659E" w:rsidRDefault="002E659E" w:rsidP="002E659E"/>
    <w:p w14:paraId="1F1AD629" w14:textId="59107871" w:rsidR="00205881" w:rsidRPr="00205881" w:rsidRDefault="00205881" w:rsidP="0020588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8</w:t>
      </w:r>
      <w:r w:rsidRPr="00205881">
        <w:rPr>
          <w:b/>
          <w:bCs/>
        </w:rPr>
        <w:t>. High Risk Customers</w:t>
      </w:r>
    </w:p>
    <w:p w14:paraId="7F1B6668" w14:textId="77777777" w:rsidR="002E659E" w:rsidRDefault="002E659E" w:rsidP="002E659E"/>
    <w:p w14:paraId="55A5F3B9" w14:textId="77777777" w:rsidR="002E659E" w:rsidRDefault="002E659E" w:rsidP="002E659E"/>
    <w:p w14:paraId="4126A564" w14:textId="18862AF6" w:rsidR="002E659E" w:rsidRDefault="002E659E" w:rsidP="002E659E"/>
    <w:p w14:paraId="02A3C8D2" w14:textId="6E2AE7E5" w:rsidR="002E659E" w:rsidRDefault="002E659E" w:rsidP="002E659E">
      <w:r>
        <w:t>Contract = 'Month-to-month'</w:t>
      </w:r>
    </w:p>
    <w:p w14:paraId="605BCB72" w14:textId="7F0F35CC" w:rsidR="002E659E" w:rsidRDefault="002E659E" w:rsidP="002E659E">
      <w:r>
        <w:t>MonthlyCharges &gt; 70</w:t>
      </w:r>
    </w:p>
    <w:p w14:paraId="3C98C63C" w14:textId="058FCBD3" w:rsidR="002E659E" w:rsidRDefault="002E659E" w:rsidP="002E659E">
      <w:r>
        <w:t>tenure &lt; 12</w:t>
      </w:r>
    </w:p>
    <w:p w14:paraId="3DD727C9" w14:textId="788B02BD" w:rsidR="009B14C2" w:rsidRDefault="002E659E" w:rsidP="002E659E">
      <w:r>
        <w:t>Churn = 'Yes';</w:t>
      </w:r>
    </w:p>
    <w:sectPr w:rsidR="009B1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C3"/>
    <w:rsid w:val="00003AF8"/>
    <w:rsid w:val="001105C5"/>
    <w:rsid w:val="00174F1F"/>
    <w:rsid w:val="001B2849"/>
    <w:rsid w:val="00205881"/>
    <w:rsid w:val="002E659E"/>
    <w:rsid w:val="002E7FCB"/>
    <w:rsid w:val="00505459"/>
    <w:rsid w:val="00510C78"/>
    <w:rsid w:val="0055207A"/>
    <w:rsid w:val="00630DD4"/>
    <w:rsid w:val="0068569D"/>
    <w:rsid w:val="006F2CF6"/>
    <w:rsid w:val="00707BA6"/>
    <w:rsid w:val="00797B83"/>
    <w:rsid w:val="009B14C2"/>
    <w:rsid w:val="00BD2EC3"/>
    <w:rsid w:val="00C63756"/>
    <w:rsid w:val="00D32D5C"/>
    <w:rsid w:val="00E86A26"/>
    <w:rsid w:val="00EE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F47C"/>
  <w15:chartTrackingRefBased/>
  <w15:docId w15:val="{D427FF32-5FBE-4846-9679-E5C4B91AC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3185</TotalTime>
  <Pages>4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Tippannawar</dc:creator>
  <cp:keywords/>
  <dc:description/>
  <cp:lastModifiedBy>Aishwarya Tippannawar</cp:lastModifiedBy>
  <cp:revision>14</cp:revision>
  <dcterms:created xsi:type="dcterms:W3CDTF">2026-02-21T07:15:00Z</dcterms:created>
  <dcterms:modified xsi:type="dcterms:W3CDTF">2026-02-25T09:47:00Z</dcterms:modified>
</cp:coreProperties>
</file>