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107" w:rsidRDefault="007F0412">
      <w:pPr>
        <w:spacing w:before="75"/>
        <w:ind w:left="119"/>
        <w:rPr>
          <w:rFonts w:ascii="Arial"/>
          <w:b/>
          <w:sz w:val="20"/>
        </w:rPr>
      </w:pPr>
      <w:r>
        <w:rPr>
          <w:rFonts w:ascii="Arial"/>
          <w:b/>
          <w:sz w:val="20"/>
        </w:rPr>
        <w:t>Bail</w:t>
      </w:r>
      <w:r>
        <w:rPr>
          <w:rFonts w:ascii="Arial"/>
          <w:b/>
          <w:spacing w:val="-2"/>
          <w:sz w:val="20"/>
        </w:rPr>
        <w:t xml:space="preserve"> Application</w:t>
      </w:r>
    </w:p>
    <w:p w:rsidR="00EC6107" w:rsidRDefault="007F0412">
      <w:pPr>
        <w:tabs>
          <w:tab w:val="left" w:pos="2457"/>
          <w:tab w:val="left" w:pos="3328"/>
          <w:tab w:val="left" w:pos="9527"/>
        </w:tabs>
        <w:spacing w:before="200" w:line="242" w:lineRule="auto"/>
        <w:ind w:left="119" w:right="110"/>
        <w:rPr>
          <w:rFonts w:ascii="Arial"/>
          <w:b/>
          <w:sz w:val="20"/>
        </w:rPr>
      </w:pPr>
      <w:r>
        <w:t>IN THE COURT OF bangalore, ADDITIONAL DISTRICT AND SESSION JUDGE COURTS, bangalore</w:t>
      </w:r>
    </w:p>
    <w:p w:rsidR="00F00DE1" w:rsidRDefault="007F0412" w:rsidP="00F00DE1">
      <w:pPr>
        <w:spacing w:before="198"/>
        <w:ind w:left="119"/>
        <w:rPr>
          <w:rFonts w:ascii="Arial"/>
          <w:b/>
          <w:spacing w:val="-5"/>
          <w:sz w:val="20"/>
        </w:rPr>
      </w:pPr>
      <w:r>
        <w:rPr>
          <w:rFonts w:ascii="Arial"/>
          <w:b/>
          <w:sz w:val="20"/>
        </w:rPr>
        <w:t>IN</w:t>
      </w:r>
      <w:r>
        <w:rPr>
          <w:rFonts w:ascii="Arial"/>
          <w:b/>
          <w:spacing w:val="-5"/>
          <w:sz w:val="20"/>
        </w:rPr>
        <w:t xml:space="preserve"> </w:t>
      </w:r>
      <w:r>
        <w:rPr>
          <w:rFonts w:ascii="Arial"/>
          <w:b/>
          <w:sz w:val="20"/>
        </w:rPr>
        <w:t>THE</w:t>
      </w:r>
      <w:r>
        <w:rPr>
          <w:rFonts w:ascii="Arial"/>
          <w:b/>
          <w:spacing w:val="-5"/>
          <w:sz w:val="20"/>
        </w:rPr>
        <w:t xml:space="preserve"> </w:t>
      </w:r>
      <w:r>
        <w:rPr>
          <w:rFonts w:ascii="Arial"/>
          <w:b/>
          <w:sz w:val="20"/>
        </w:rPr>
        <w:t>MATTER</w:t>
      </w:r>
      <w:r>
        <w:rPr>
          <w:rFonts w:ascii="Arial"/>
          <w:b/>
          <w:spacing w:val="-4"/>
          <w:sz w:val="20"/>
        </w:rPr>
        <w:t xml:space="preserve"> </w:t>
      </w:r>
      <w:r>
        <w:rPr>
          <w:rFonts w:ascii="Arial"/>
          <w:b/>
          <w:spacing w:val="-5"/>
          <w:sz w:val="20"/>
        </w:rPr>
        <w:t>OF:</w:t>
      </w:r>
    </w:p>
    <w:p w:rsidR="00EC6107" w:rsidRDefault="00EE3E9B" w:rsidP="00F00DE1">
      <w:pPr>
        <w:spacing w:before="198"/>
        <w:ind w:left="119"/>
        <w:rPr>
          <w:sz w:val="17"/>
        </w:rPr>
      </w:pPr>
      <w:r>
        <w:t>Darshan, Son of Sathish, 42 Years of Age, Working as Actor, Residing at 232, Padmanabhanagar</w:t>
      </w:r>
    </w:p>
    <w:p w:rsidR="00EC6107" w:rsidRDefault="007F0412" w:rsidP="007F0412">
      <w:pPr>
        <w:pStyle w:val="BodyText"/>
        <w:tabs>
          <w:tab w:val="left" w:leader="dot" w:pos="897"/>
        </w:tabs>
        <w:spacing w:before="207"/>
      </w:pPr>
      <w:r>
        <w:t>Darshan, Petitioner</w:t>
      </w:r>
    </w:p>
    <w:p w:rsidR="00EC6107" w:rsidRDefault="007F0412">
      <w:pPr>
        <w:pStyle w:val="BodyText"/>
        <w:spacing w:before="199"/>
      </w:pPr>
      <w:r>
        <w:rPr>
          <w:spacing w:val="-2"/>
        </w:rPr>
        <w:t>Versus</w:t>
      </w:r>
    </w:p>
    <w:p w:rsidR="00EC6107" w:rsidRDefault="007F0412">
      <w:pPr>
        <w:pStyle w:val="BodyText"/>
        <w:tabs>
          <w:tab w:val="left" w:pos="1905"/>
          <w:tab w:val="left" w:pos="2891"/>
          <w:tab w:val="left" w:pos="5123"/>
          <w:tab w:val="left" w:pos="5776"/>
          <w:tab w:val="left" w:pos="9527"/>
        </w:tabs>
        <w:spacing w:before="197" w:line="242" w:lineRule="auto"/>
        <w:ind w:right="110"/>
      </w:pPr>
      <w:r>
        <w:t>State of karnataka Through Revanna, Son of Ravi, 32 Years of age, Working as commoner  Residing at 33, hruyr hruyrh.</w:t>
      </w:r>
    </w:p>
    <w:p w:rsidR="00EC6107" w:rsidRDefault="007F0412">
      <w:pPr>
        <w:pStyle w:val="BodyText"/>
        <w:tabs>
          <w:tab w:val="left" w:leader="dot" w:pos="784"/>
        </w:tabs>
        <w:spacing w:before="198"/>
        <w:ind w:left="175"/>
      </w:pPr>
      <w:r>
        <w:t>Revanna, Respondent</w:t>
      </w:r>
    </w:p>
    <w:p w:rsidR="00EC6107" w:rsidRDefault="007F0412">
      <w:pPr>
        <w:pStyle w:val="BodyText"/>
        <w:tabs>
          <w:tab w:val="left" w:pos="2190"/>
        </w:tabs>
        <w:spacing w:before="200"/>
      </w:pPr>
      <w:r>
        <w:t>FIR No.: 23343</w:t>
      </w:r>
    </w:p>
    <w:p w:rsidR="00EE3E9B" w:rsidRDefault="007F0412">
      <w:pPr>
        <w:pStyle w:val="BodyText"/>
        <w:tabs>
          <w:tab w:val="left" w:pos="1802"/>
          <w:tab w:val="left" w:pos="1881"/>
        </w:tabs>
        <w:spacing w:before="202" w:line="448" w:lineRule="auto"/>
        <w:ind w:right="7756"/>
        <w:rPr>
          <w:u w:val="single"/>
        </w:rPr>
      </w:pPr>
      <w:r>
        <w:t>U/s: 436</w:t>
      </w:r>
    </w:p>
    <w:p w:rsidR="00EC6107" w:rsidRDefault="005D7681">
      <w:pPr>
        <w:pStyle w:val="BodyText"/>
        <w:tabs>
          <w:tab w:val="left" w:pos="1802"/>
          <w:tab w:val="left" w:pos="1881"/>
        </w:tabs>
        <w:spacing w:before="202" w:line="448" w:lineRule="auto"/>
        <w:ind w:right="7756"/>
      </w:pPr>
      <w:r>
        <w:t>P.S.: jp nagar</w:t>
      </w:r>
    </w:p>
    <w:p w:rsidR="00EC6107" w:rsidRDefault="007F0412">
      <w:pPr>
        <w:spacing w:line="242" w:lineRule="auto"/>
        <w:ind w:left="119"/>
        <w:rPr>
          <w:rFonts w:ascii="Arial"/>
          <w:b/>
          <w:sz w:val="20"/>
        </w:rPr>
      </w:pPr>
      <w:r>
        <w:rPr>
          <w:rFonts w:ascii="Arial"/>
          <w:b/>
          <w:sz w:val="20"/>
        </w:rPr>
        <w:t>APPLICATION</w:t>
      </w:r>
      <w:r>
        <w:rPr>
          <w:rFonts w:ascii="Arial"/>
          <w:b/>
          <w:spacing w:val="-1"/>
          <w:sz w:val="20"/>
        </w:rPr>
        <w:t xml:space="preserve"> </w:t>
      </w:r>
      <w:r>
        <w:rPr>
          <w:rFonts w:ascii="Arial"/>
          <w:b/>
          <w:sz w:val="20"/>
        </w:rPr>
        <w:t>UNDER SECTION</w:t>
      </w:r>
      <w:r>
        <w:rPr>
          <w:rFonts w:ascii="Arial"/>
          <w:b/>
          <w:spacing w:val="-1"/>
          <w:sz w:val="20"/>
        </w:rPr>
        <w:t xml:space="preserve"> </w:t>
      </w:r>
      <w:r>
        <w:rPr>
          <w:rFonts w:ascii="Arial"/>
          <w:b/>
          <w:sz w:val="20"/>
        </w:rPr>
        <w:t>439</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THE CODE OF</w:t>
      </w:r>
      <w:r>
        <w:rPr>
          <w:rFonts w:ascii="Arial"/>
          <w:b/>
          <w:spacing w:val="-1"/>
          <w:sz w:val="20"/>
        </w:rPr>
        <w:t xml:space="preserve"> </w:t>
      </w:r>
      <w:r>
        <w:rPr>
          <w:rFonts w:ascii="Arial"/>
          <w:b/>
          <w:sz w:val="20"/>
        </w:rPr>
        <w:t>CRIMINAL PROCEDURE 1973</w:t>
      </w:r>
      <w:r>
        <w:rPr>
          <w:rFonts w:ascii="Arial"/>
          <w:b/>
          <w:spacing w:val="-2"/>
          <w:sz w:val="20"/>
        </w:rPr>
        <w:t xml:space="preserve"> </w:t>
      </w:r>
      <w:r>
        <w:rPr>
          <w:rFonts w:ascii="Arial"/>
          <w:b/>
          <w:sz w:val="20"/>
        </w:rPr>
        <w:t>FOR</w:t>
      </w:r>
      <w:r>
        <w:rPr>
          <w:rFonts w:ascii="Arial"/>
          <w:b/>
          <w:spacing w:val="-1"/>
          <w:sz w:val="20"/>
        </w:rPr>
        <w:t xml:space="preserve"> </w:t>
      </w:r>
      <w:r>
        <w:rPr>
          <w:rFonts w:ascii="Arial"/>
          <w:b/>
          <w:sz w:val="20"/>
        </w:rPr>
        <w:t>GRANT OF BAIL</w:t>
      </w:r>
    </w:p>
    <w:p w:rsidR="00EC6107" w:rsidRDefault="007F0412">
      <w:pPr>
        <w:spacing w:before="192"/>
        <w:ind w:left="119"/>
        <w:rPr>
          <w:rFonts w:ascii="Arial"/>
          <w:b/>
          <w:sz w:val="20"/>
        </w:rPr>
      </w:pPr>
      <w:r>
        <w:rPr>
          <w:rFonts w:ascii="Arial"/>
          <w:b/>
          <w:sz w:val="20"/>
        </w:rPr>
        <w:t>Most</w:t>
      </w:r>
      <w:r>
        <w:rPr>
          <w:rFonts w:ascii="Arial"/>
          <w:b/>
          <w:spacing w:val="-10"/>
          <w:sz w:val="20"/>
        </w:rPr>
        <w:t xml:space="preserve"> </w:t>
      </w:r>
      <w:r>
        <w:rPr>
          <w:rFonts w:ascii="Arial"/>
          <w:b/>
          <w:sz w:val="20"/>
        </w:rPr>
        <w:t>Respectfully</w:t>
      </w:r>
      <w:r>
        <w:rPr>
          <w:rFonts w:ascii="Arial"/>
          <w:b/>
          <w:spacing w:val="-10"/>
          <w:sz w:val="20"/>
        </w:rPr>
        <w:t xml:space="preserve"> </w:t>
      </w:r>
      <w:r>
        <w:rPr>
          <w:rFonts w:ascii="Arial"/>
          <w:b/>
          <w:spacing w:val="-4"/>
          <w:sz w:val="20"/>
        </w:rPr>
        <w:t>Show:</w:t>
      </w:r>
    </w:p>
    <w:p w:rsidR="00EC6107" w:rsidRDefault="007F0412">
      <w:pPr>
        <w:pStyle w:val="ListParagraph"/>
        <w:numPr>
          <w:ilvl w:val="0"/>
          <w:numId w:val="1"/>
        </w:numPr>
        <w:tabs>
          <w:tab w:val="left" w:pos="837"/>
          <w:tab w:val="left" w:pos="839"/>
          <w:tab w:val="left" w:pos="3040"/>
          <w:tab w:val="left" w:pos="3129"/>
          <w:tab w:val="left" w:pos="7588"/>
        </w:tabs>
        <w:spacing w:before="200"/>
        <w:ind w:left="839"/>
        <w:jc w:val="both"/>
        <w:rPr>
          <w:sz w:val="20"/>
        </w:rPr>
      </w:pPr>
      <w:r>
        <w:t>That the present application under section 439 of the Code of Criminal Procedure 1973 is being filed by the Petitioner for seeking grant of bail in FIR No. 23343 registered at Police Station jp nagar. The present petition is being moved as the Petitioner has been arrested on 2024-09-11 in connection with the said FIR. The petitioner is now in judicial/police custody.</w:t>
      </w:r>
    </w:p>
    <w:p w:rsidR="00EC6107" w:rsidRDefault="007F0412">
      <w:pPr>
        <w:pStyle w:val="ListParagraph"/>
        <w:numPr>
          <w:ilvl w:val="0"/>
          <w:numId w:val="1"/>
        </w:numPr>
        <w:tabs>
          <w:tab w:val="left" w:pos="837"/>
          <w:tab w:val="left" w:pos="839"/>
        </w:tabs>
        <w:ind w:left="839" w:right="161"/>
        <w:jc w:val="both"/>
        <w:rPr>
          <w:sz w:val="20"/>
        </w:rPr>
      </w:pPr>
      <w:r>
        <w:rPr>
          <w:sz w:val="20"/>
        </w:rPr>
        <w:t>That the Petitioner is innocent and is being falsely implicated in the above said case as he has nothing to do with the matter.</w:t>
      </w:r>
    </w:p>
    <w:p w:rsidR="00EC6107" w:rsidRDefault="007F0412">
      <w:pPr>
        <w:pStyle w:val="ListParagraph"/>
        <w:numPr>
          <w:ilvl w:val="0"/>
          <w:numId w:val="1"/>
        </w:numPr>
        <w:tabs>
          <w:tab w:val="left" w:pos="837"/>
          <w:tab w:val="left" w:pos="839"/>
          <w:tab w:val="left" w:pos="2846"/>
          <w:tab w:val="left" w:leader="dot" w:pos="4075"/>
        </w:tabs>
        <w:ind w:left="839" w:right="160"/>
        <w:jc w:val="both"/>
        <w:rPr>
          <w:sz w:val="20"/>
        </w:rPr>
      </w:pPr>
      <w:r>
        <w:t>That the Petitioner is a law abiding citizen of India. The petitioner is gainfully carrying on the business of actor.</w:t>
      </w:r>
    </w:p>
    <w:p w:rsidR="00EC6107" w:rsidRDefault="007F0412">
      <w:pPr>
        <w:pStyle w:val="ListParagraph"/>
        <w:numPr>
          <w:ilvl w:val="0"/>
          <w:numId w:val="1"/>
        </w:numPr>
        <w:tabs>
          <w:tab w:val="left" w:pos="837"/>
        </w:tabs>
        <w:spacing w:line="228" w:lineRule="exact"/>
        <w:ind w:left="837" w:right="0" w:hanging="358"/>
        <w:jc w:val="both"/>
        <w:rPr>
          <w:sz w:val="20"/>
        </w:rPr>
      </w:pPr>
      <w:r>
        <w:rPr>
          <w:sz w:val="20"/>
        </w:rPr>
        <w:t>That</w:t>
      </w:r>
      <w:r>
        <w:rPr>
          <w:spacing w:val="-7"/>
          <w:sz w:val="20"/>
        </w:rPr>
        <w:t xml:space="preserve"> </w:t>
      </w:r>
      <w:r>
        <w:rPr>
          <w:sz w:val="20"/>
        </w:rPr>
        <w:t>the</w:t>
      </w:r>
      <w:r>
        <w:rPr>
          <w:spacing w:val="-5"/>
          <w:sz w:val="20"/>
        </w:rPr>
        <w:t xml:space="preserve"> </w:t>
      </w:r>
      <w:r>
        <w:rPr>
          <w:sz w:val="20"/>
        </w:rPr>
        <w:t>Petitioner</w:t>
      </w:r>
      <w:r>
        <w:rPr>
          <w:spacing w:val="-3"/>
          <w:sz w:val="20"/>
        </w:rPr>
        <w:t xml:space="preserve"> </w:t>
      </w:r>
      <w:r>
        <w:rPr>
          <w:sz w:val="20"/>
        </w:rPr>
        <w:t>is</w:t>
      </w:r>
      <w:r>
        <w:rPr>
          <w:spacing w:val="-6"/>
          <w:sz w:val="20"/>
        </w:rPr>
        <w:t xml:space="preserve"> </w:t>
      </w:r>
      <w:r>
        <w:rPr>
          <w:sz w:val="20"/>
        </w:rPr>
        <w:t>a</w:t>
      </w:r>
      <w:r>
        <w:rPr>
          <w:spacing w:val="-6"/>
          <w:sz w:val="20"/>
        </w:rPr>
        <w:t xml:space="preserve"> </w:t>
      </w:r>
      <w:r>
        <w:rPr>
          <w:sz w:val="20"/>
        </w:rPr>
        <w:t>responsible</w:t>
      </w:r>
      <w:r>
        <w:rPr>
          <w:spacing w:val="-5"/>
          <w:sz w:val="20"/>
        </w:rPr>
        <w:t xml:space="preserve"> </w:t>
      </w:r>
      <w:r>
        <w:rPr>
          <w:sz w:val="20"/>
        </w:rPr>
        <w:t>person</w:t>
      </w:r>
      <w:r>
        <w:rPr>
          <w:spacing w:val="-4"/>
          <w:sz w:val="20"/>
        </w:rPr>
        <w:t xml:space="preserve"> </w:t>
      </w:r>
      <w:r>
        <w:rPr>
          <w:sz w:val="20"/>
        </w:rPr>
        <w:t>and</w:t>
      </w:r>
      <w:r>
        <w:rPr>
          <w:spacing w:val="-5"/>
          <w:sz w:val="20"/>
        </w:rPr>
        <w:t xml:space="preserve"> </w:t>
      </w:r>
      <w:r>
        <w:rPr>
          <w:sz w:val="20"/>
        </w:rPr>
        <w:t>is</w:t>
      </w:r>
      <w:r>
        <w:rPr>
          <w:spacing w:val="-6"/>
          <w:sz w:val="20"/>
        </w:rPr>
        <w:t xml:space="preserve"> </w:t>
      </w:r>
      <w:r>
        <w:rPr>
          <w:sz w:val="20"/>
        </w:rPr>
        <w:t>living</w:t>
      </w:r>
      <w:r>
        <w:rPr>
          <w:spacing w:val="-4"/>
          <w:sz w:val="20"/>
        </w:rPr>
        <w:t xml:space="preserve"> </w:t>
      </w:r>
      <w:r>
        <w:rPr>
          <w:sz w:val="20"/>
        </w:rPr>
        <w:t>at</w:t>
      </w:r>
      <w:r>
        <w:rPr>
          <w:spacing w:val="-7"/>
          <w:sz w:val="20"/>
        </w:rPr>
        <w:t xml:space="preserve"> </w:t>
      </w:r>
      <w:r>
        <w:rPr>
          <w:sz w:val="20"/>
        </w:rPr>
        <w:t>the</w:t>
      </w:r>
      <w:r>
        <w:rPr>
          <w:spacing w:val="-6"/>
          <w:sz w:val="20"/>
        </w:rPr>
        <w:t xml:space="preserve"> </w:t>
      </w:r>
      <w:r>
        <w:rPr>
          <w:sz w:val="20"/>
        </w:rPr>
        <w:t>above</w:t>
      </w:r>
      <w:r>
        <w:rPr>
          <w:spacing w:val="-7"/>
          <w:sz w:val="20"/>
        </w:rPr>
        <w:t xml:space="preserve"> </w:t>
      </w:r>
      <w:r>
        <w:rPr>
          <w:sz w:val="20"/>
        </w:rPr>
        <w:t>mentioned</w:t>
      </w:r>
      <w:r>
        <w:rPr>
          <w:spacing w:val="-4"/>
          <w:sz w:val="20"/>
        </w:rPr>
        <w:t xml:space="preserve"> </w:t>
      </w:r>
      <w:r>
        <w:rPr>
          <w:spacing w:val="-2"/>
          <w:sz w:val="20"/>
        </w:rPr>
        <w:t>address.</w:t>
      </w:r>
    </w:p>
    <w:p w:rsidR="00EE3E9B" w:rsidRDefault="00EE3E9B">
      <w:pPr>
        <w:pStyle w:val="ListParagraph"/>
        <w:numPr>
          <w:ilvl w:val="0"/>
          <w:numId w:val="1"/>
        </w:numPr>
        <w:tabs>
          <w:tab w:val="left" w:pos="837"/>
          <w:tab w:val="left" w:pos="839"/>
        </w:tabs>
        <w:ind w:left="839"/>
        <w:jc w:val="both"/>
        <w:rPr>
          <w:sz w:val="20"/>
        </w:rPr>
      </w:pPr>
      <w:r>
        <w:t xml:space="preserve">wfau hre heu eurherhu  uhfu  </w:t>
      </w:r>
    </w:p>
    <w:p w:rsidR="00EE3E9B" w:rsidRDefault="007F0412" w:rsidP="00B1461F">
      <w:pPr>
        <w:pStyle w:val="ListParagraph"/>
        <w:numPr>
          <w:ilvl w:val="0"/>
          <w:numId w:val="1"/>
        </w:numPr>
        <w:tabs>
          <w:tab w:val="left" w:pos="837"/>
          <w:tab w:val="left" w:pos="839"/>
        </w:tabs>
        <w:ind w:left="839"/>
        <w:jc w:val="both"/>
        <w:rPr>
          <w:sz w:val="20"/>
        </w:rPr>
      </w:pPr>
      <w:r w:rsidRPr="00EE3E9B">
        <w:rPr>
          <w:sz w:val="20"/>
        </w:rPr>
        <w:t xml:space="preserve">That the Petitioner is innocent and no useful purpose would be served by keeping him under custody and this is a fit case for grant of bail. </w:t>
      </w:r>
    </w:p>
    <w:p w:rsidR="00EC6107" w:rsidRPr="00EE3E9B" w:rsidRDefault="007F0412" w:rsidP="00B1461F">
      <w:pPr>
        <w:pStyle w:val="ListParagraph"/>
        <w:numPr>
          <w:ilvl w:val="0"/>
          <w:numId w:val="1"/>
        </w:numPr>
        <w:tabs>
          <w:tab w:val="left" w:pos="837"/>
          <w:tab w:val="left" w:pos="839"/>
        </w:tabs>
        <w:ind w:left="839"/>
        <w:jc w:val="both"/>
        <w:rPr>
          <w:sz w:val="20"/>
        </w:rPr>
      </w:pPr>
      <w:r w:rsidRPr="00EE3E9B">
        <w:rPr>
          <w:sz w:val="20"/>
        </w:rPr>
        <w:t>That</w:t>
      </w:r>
      <w:r w:rsidRPr="00EE3E9B">
        <w:rPr>
          <w:spacing w:val="-3"/>
          <w:sz w:val="20"/>
        </w:rPr>
        <w:t xml:space="preserve"> </w:t>
      </w:r>
      <w:r w:rsidRPr="00EE3E9B">
        <w:rPr>
          <w:sz w:val="20"/>
        </w:rPr>
        <w:t>the</w:t>
      </w:r>
      <w:r w:rsidRPr="00EE3E9B">
        <w:rPr>
          <w:spacing w:val="-1"/>
          <w:sz w:val="20"/>
        </w:rPr>
        <w:t xml:space="preserve"> </w:t>
      </w:r>
      <w:r w:rsidRPr="00EE3E9B">
        <w:rPr>
          <w:sz w:val="20"/>
        </w:rPr>
        <w:t>Petitioner undertakes</w:t>
      </w:r>
      <w:r w:rsidRPr="00EE3E9B">
        <w:rPr>
          <w:spacing w:val="-2"/>
          <w:sz w:val="20"/>
        </w:rPr>
        <w:t xml:space="preserve"> </w:t>
      </w:r>
      <w:r w:rsidRPr="00EE3E9B">
        <w:rPr>
          <w:sz w:val="20"/>
        </w:rPr>
        <w:t>to</w:t>
      </w:r>
      <w:r w:rsidRPr="00EE3E9B">
        <w:rPr>
          <w:spacing w:val="-3"/>
          <w:sz w:val="20"/>
        </w:rPr>
        <w:t xml:space="preserve"> </w:t>
      </w:r>
      <w:r w:rsidRPr="00EE3E9B">
        <w:rPr>
          <w:sz w:val="20"/>
        </w:rPr>
        <w:t>abide</w:t>
      </w:r>
      <w:r w:rsidRPr="00EE3E9B">
        <w:rPr>
          <w:spacing w:val="-3"/>
          <w:sz w:val="20"/>
        </w:rPr>
        <w:t xml:space="preserve"> </w:t>
      </w:r>
      <w:r w:rsidRPr="00EE3E9B">
        <w:rPr>
          <w:sz w:val="20"/>
        </w:rPr>
        <w:t>by</w:t>
      </w:r>
      <w:r w:rsidRPr="00EE3E9B">
        <w:rPr>
          <w:spacing w:val="-6"/>
          <w:sz w:val="20"/>
        </w:rPr>
        <w:t xml:space="preserve"> </w:t>
      </w:r>
      <w:r w:rsidRPr="00EE3E9B">
        <w:rPr>
          <w:sz w:val="20"/>
        </w:rPr>
        <w:t>the</w:t>
      </w:r>
      <w:r w:rsidRPr="00EE3E9B">
        <w:rPr>
          <w:spacing w:val="-3"/>
          <w:sz w:val="20"/>
        </w:rPr>
        <w:t xml:space="preserve"> </w:t>
      </w:r>
      <w:r w:rsidRPr="00EE3E9B">
        <w:rPr>
          <w:sz w:val="20"/>
        </w:rPr>
        <w:t>conditions</w:t>
      </w:r>
      <w:r w:rsidRPr="00EE3E9B">
        <w:rPr>
          <w:spacing w:val="-2"/>
          <w:sz w:val="20"/>
        </w:rPr>
        <w:t xml:space="preserve"> </w:t>
      </w:r>
      <w:r w:rsidRPr="00EE3E9B">
        <w:rPr>
          <w:sz w:val="20"/>
        </w:rPr>
        <w:t>that</w:t>
      </w:r>
      <w:r w:rsidRPr="00EE3E9B">
        <w:rPr>
          <w:spacing w:val="-1"/>
          <w:sz w:val="20"/>
        </w:rPr>
        <w:t xml:space="preserve"> </w:t>
      </w:r>
      <w:r w:rsidRPr="00EE3E9B">
        <w:rPr>
          <w:sz w:val="20"/>
        </w:rPr>
        <w:t>this Honorable</w:t>
      </w:r>
      <w:r w:rsidRPr="00EE3E9B">
        <w:rPr>
          <w:spacing w:val="-3"/>
          <w:sz w:val="20"/>
        </w:rPr>
        <w:t xml:space="preserve"> </w:t>
      </w:r>
      <w:r w:rsidRPr="00EE3E9B">
        <w:rPr>
          <w:sz w:val="20"/>
        </w:rPr>
        <w:t>Court</w:t>
      </w:r>
      <w:r w:rsidRPr="00EE3E9B">
        <w:rPr>
          <w:spacing w:val="-3"/>
          <w:sz w:val="20"/>
        </w:rPr>
        <w:t xml:space="preserve"> </w:t>
      </w:r>
      <w:r w:rsidRPr="00EE3E9B">
        <w:rPr>
          <w:sz w:val="20"/>
        </w:rPr>
        <w:t>may</w:t>
      </w:r>
      <w:r w:rsidRPr="00EE3E9B">
        <w:rPr>
          <w:spacing w:val="-6"/>
          <w:sz w:val="20"/>
        </w:rPr>
        <w:t xml:space="preserve"> </w:t>
      </w:r>
      <w:r w:rsidRPr="00EE3E9B">
        <w:rPr>
          <w:sz w:val="20"/>
        </w:rPr>
        <w:t>impose</w:t>
      </w:r>
      <w:r w:rsidRPr="00EE3E9B">
        <w:rPr>
          <w:spacing w:val="-3"/>
          <w:sz w:val="20"/>
        </w:rPr>
        <w:t xml:space="preserve"> </w:t>
      </w:r>
      <w:r w:rsidRPr="00EE3E9B">
        <w:rPr>
          <w:sz w:val="20"/>
        </w:rPr>
        <w:t>at the</w:t>
      </w:r>
      <w:r w:rsidRPr="00EE3E9B">
        <w:rPr>
          <w:spacing w:val="-3"/>
          <w:sz w:val="20"/>
        </w:rPr>
        <w:t xml:space="preserve"> </w:t>
      </w:r>
      <w:r w:rsidRPr="00EE3E9B">
        <w:rPr>
          <w:sz w:val="20"/>
        </w:rPr>
        <w:t>time</w:t>
      </w:r>
      <w:r w:rsidRPr="00EE3E9B">
        <w:rPr>
          <w:spacing w:val="-3"/>
          <w:sz w:val="20"/>
        </w:rPr>
        <w:t xml:space="preserve"> </w:t>
      </w:r>
      <w:r w:rsidRPr="00EE3E9B">
        <w:rPr>
          <w:sz w:val="20"/>
        </w:rPr>
        <w:t>of</w:t>
      </w:r>
      <w:r w:rsidRPr="00EE3E9B">
        <w:rPr>
          <w:spacing w:val="-1"/>
          <w:sz w:val="20"/>
        </w:rPr>
        <w:t xml:space="preserve"> </w:t>
      </w:r>
      <w:r w:rsidRPr="00EE3E9B">
        <w:rPr>
          <w:sz w:val="20"/>
        </w:rPr>
        <w:t>granting</w:t>
      </w:r>
      <w:r w:rsidRPr="00EE3E9B">
        <w:rPr>
          <w:spacing w:val="-3"/>
          <w:sz w:val="20"/>
        </w:rPr>
        <w:t xml:space="preserve"> </w:t>
      </w:r>
      <w:r w:rsidRPr="00EE3E9B">
        <w:rPr>
          <w:sz w:val="20"/>
        </w:rPr>
        <w:t>bail</w:t>
      </w:r>
      <w:r w:rsidRPr="00EE3E9B">
        <w:rPr>
          <w:spacing w:val="-1"/>
          <w:sz w:val="20"/>
        </w:rPr>
        <w:t xml:space="preserve"> </w:t>
      </w:r>
      <w:r w:rsidRPr="00EE3E9B">
        <w:rPr>
          <w:sz w:val="20"/>
        </w:rPr>
        <w:t>to</w:t>
      </w:r>
      <w:r w:rsidRPr="00EE3E9B">
        <w:rPr>
          <w:spacing w:val="-3"/>
          <w:sz w:val="20"/>
        </w:rPr>
        <w:t xml:space="preserve"> </w:t>
      </w:r>
      <w:r w:rsidRPr="00EE3E9B">
        <w:rPr>
          <w:sz w:val="20"/>
        </w:rPr>
        <w:t>the</w:t>
      </w:r>
      <w:r w:rsidRPr="00EE3E9B">
        <w:rPr>
          <w:spacing w:val="-3"/>
          <w:sz w:val="20"/>
        </w:rPr>
        <w:t xml:space="preserve"> </w:t>
      </w:r>
      <w:r w:rsidRPr="00EE3E9B">
        <w:rPr>
          <w:sz w:val="20"/>
        </w:rPr>
        <w:t>Petitioner</w:t>
      </w:r>
      <w:r w:rsidRPr="00EE3E9B">
        <w:rPr>
          <w:spacing w:val="-2"/>
          <w:sz w:val="20"/>
        </w:rPr>
        <w:t xml:space="preserve"> </w:t>
      </w:r>
      <w:r w:rsidRPr="00EE3E9B">
        <w:rPr>
          <w:sz w:val="20"/>
        </w:rPr>
        <w:t>and</w:t>
      </w:r>
      <w:r w:rsidRPr="00EE3E9B">
        <w:rPr>
          <w:spacing w:val="-3"/>
          <w:sz w:val="20"/>
        </w:rPr>
        <w:t xml:space="preserve"> </w:t>
      </w:r>
      <w:r w:rsidRPr="00EE3E9B">
        <w:rPr>
          <w:sz w:val="20"/>
        </w:rPr>
        <w:t>further undertakes</w:t>
      </w:r>
      <w:r w:rsidRPr="00EE3E9B">
        <w:rPr>
          <w:spacing w:val="-2"/>
          <w:sz w:val="20"/>
        </w:rPr>
        <w:t xml:space="preserve"> </w:t>
      </w:r>
      <w:r w:rsidRPr="00EE3E9B">
        <w:rPr>
          <w:sz w:val="20"/>
        </w:rPr>
        <w:t>to</w:t>
      </w:r>
      <w:r w:rsidRPr="00EE3E9B">
        <w:rPr>
          <w:spacing w:val="-3"/>
          <w:sz w:val="20"/>
        </w:rPr>
        <w:t xml:space="preserve"> </w:t>
      </w:r>
      <w:r w:rsidRPr="00EE3E9B">
        <w:rPr>
          <w:sz w:val="20"/>
        </w:rPr>
        <w:t>attend</w:t>
      </w:r>
      <w:r w:rsidRPr="00EE3E9B">
        <w:rPr>
          <w:spacing w:val="-1"/>
          <w:sz w:val="20"/>
        </w:rPr>
        <w:t xml:space="preserve"> </w:t>
      </w:r>
      <w:r w:rsidRPr="00EE3E9B">
        <w:rPr>
          <w:sz w:val="20"/>
        </w:rPr>
        <w:t>the</w:t>
      </w:r>
      <w:r w:rsidRPr="00EE3E9B">
        <w:rPr>
          <w:spacing w:val="-1"/>
          <w:sz w:val="20"/>
        </w:rPr>
        <w:t xml:space="preserve"> </w:t>
      </w:r>
      <w:r w:rsidRPr="00EE3E9B">
        <w:rPr>
          <w:sz w:val="20"/>
        </w:rPr>
        <w:t>trial</w:t>
      </w:r>
      <w:r w:rsidRPr="00EE3E9B">
        <w:rPr>
          <w:spacing w:val="-1"/>
          <w:sz w:val="20"/>
        </w:rPr>
        <w:t xml:space="preserve"> </w:t>
      </w:r>
      <w:r w:rsidRPr="00EE3E9B">
        <w:rPr>
          <w:sz w:val="20"/>
        </w:rPr>
        <w:t>on</w:t>
      </w:r>
      <w:r w:rsidRPr="00EE3E9B">
        <w:rPr>
          <w:spacing w:val="-3"/>
          <w:sz w:val="20"/>
        </w:rPr>
        <w:t xml:space="preserve"> </w:t>
      </w:r>
      <w:r w:rsidRPr="00EE3E9B">
        <w:rPr>
          <w:sz w:val="20"/>
        </w:rPr>
        <w:t>every</w:t>
      </w:r>
      <w:r w:rsidRPr="00EE3E9B">
        <w:rPr>
          <w:spacing w:val="-6"/>
          <w:sz w:val="20"/>
        </w:rPr>
        <w:t xml:space="preserve"> </w:t>
      </w:r>
      <w:r w:rsidRPr="00EE3E9B">
        <w:rPr>
          <w:sz w:val="20"/>
        </w:rPr>
        <w:t>date</w:t>
      </w:r>
      <w:r w:rsidRPr="00EE3E9B">
        <w:rPr>
          <w:spacing w:val="-1"/>
          <w:sz w:val="20"/>
        </w:rPr>
        <w:t xml:space="preserve"> </w:t>
      </w:r>
      <w:r w:rsidRPr="00EE3E9B">
        <w:rPr>
          <w:sz w:val="20"/>
        </w:rPr>
        <w:t xml:space="preserve">of </w:t>
      </w:r>
      <w:r w:rsidRPr="00EE3E9B">
        <w:rPr>
          <w:spacing w:val="-2"/>
          <w:sz w:val="20"/>
        </w:rPr>
        <w:t>hearing.</w:t>
      </w:r>
    </w:p>
    <w:p w:rsidR="00EC6107" w:rsidRDefault="007F0412">
      <w:pPr>
        <w:pStyle w:val="ListParagraph"/>
        <w:numPr>
          <w:ilvl w:val="0"/>
          <w:numId w:val="1"/>
        </w:numPr>
        <w:tabs>
          <w:tab w:val="left" w:pos="837"/>
          <w:tab w:val="left" w:pos="839"/>
        </w:tabs>
        <w:spacing w:before="1"/>
        <w:ind w:left="839" w:right="160"/>
        <w:jc w:val="both"/>
        <w:rPr>
          <w:sz w:val="20"/>
        </w:rPr>
      </w:pPr>
      <w:r>
        <w:rPr>
          <w:sz w:val="20"/>
        </w:rPr>
        <w:t>That</w:t>
      </w:r>
      <w:r>
        <w:rPr>
          <w:spacing w:val="-3"/>
          <w:sz w:val="20"/>
        </w:rPr>
        <w:t xml:space="preserve"> </w:t>
      </w:r>
      <w:r>
        <w:rPr>
          <w:sz w:val="20"/>
        </w:rPr>
        <w:t>the</w:t>
      </w:r>
      <w:r>
        <w:rPr>
          <w:spacing w:val="-1"/>
          <w:sz w:val="20"/>
        </w:rPr>
        <w:t xml:space="preserve"> </w:t>
      </w:r>
      <w:r>
        <w:rPr>
          <w:sz w:val="20"/>
        </w:rPr>
        <w:t>Petitioner has</w:t>
      </w:r>
      <w:r>
        <w:rPr>
          <w:spacing w:val="-2"/>
          <w:sz w:val="20"/>
        </w:rPr>
        <w:t xml:space="preserve"> </w:t>
      </w:r>
      <w:r>
        <w:rPr>
          <w:sz w:val="20"/>
        </w:rPr>
        <w:t>not</w:t>
      </w:r>
      <w:r>
        <w:rPr>
          <w:spacing w:val="-1"/>
          <w:sz w:val="20"/>
        </w:rPr>
        <w:t xml:space="preserve"> </w:t>
      </w:r>
      <w:r>
        <w:rPr>
          <w:sz w:val="20"/>
        </w:rPr>
        <w:t>filed</w:t>
      </w:r>
      <w:r>
        <w:rPr>
          <w:spacing w:val="-1"/>
          <w:sz w:val="20"/>
        </w:rPr>
        <w:t xml:space="preserve"> </w:t>
      </w:r>
      <w:r>
        <w:rPr>
          <w:sz w:val="20"/>
        </w:rPr>
        <w:t>any</w:t>
      </w:r>
      <w:r>
        <w:rPr>
          <w:spacing w:val="-4"/>
          <w:sz w:val="20"/>
        </w:rPr>
        <w:t xml:space="preserve"> </w:t>
      </w:r>
      <w:r>
        <w:rPr>
          <w:sz w:val="20"/>
        </w:rPr>
        <w:t>other similar</w:t>
      </w:r>
      <w:r>
        <w:rPr>
          <w:spacing w:val="-2"/>
          <w:sz w:val="20"/>
        </w:rPr>
        <w:t xml:space="preserve"> </w:t>
      </w:r>
      <w:r>
        <w:rPr>
          <w:sz w:val="20"/>
        </w:rPr>
        <w:t>petition</w:t>
      </w:r>
      <w:r>
        <w:rPr>
          <w:spacing w:val="-1"/>
          <w:sz w:val="20"/>
        </w:rPr>
        <w:t xml:space="preserve"> </w:t>
      </w:r>
      <w:r>
        <w:rPr>
          <w:sz w:val="20"/>
        </w:rPr>
        <w:t>before</w:t>
      </w:r>
      <w:r>
        <w:rPr>
          <w:spacing w:val="-3"/>
          <w:sz w:val="20"/>
        </w:rPr>
        <w:t xml:space="preserve"> </w:t>
      </w:r>
      <w:r>
        <w:rPr>
          <w:sz w:val="20"/>
        </w:rPr>
        <w:t>this or</w:t>
      </w:r>
      <w:r>
        <w:rPr>
          <w:spacing w:val="-2"/>
          <w:sz w:val="20"/>
        </w:rPr>
        <w:t xml:space="preserve"> </w:t>
      </w:r>
      <w:r>
        <w:rPr>
          <w:sz w:val="20"/>
        </w:rPr>
        <w:t>any</w:t>
      </w:r>
      <w:r>
        <w:rPr>
          <w:spacing w:val="-4"/>
          <w:sz w:val="20"/>
        </w:rPr>
        <w:t xml:space="preserve"> </w:t>
      </w:r>
      <w:r>
        <w:rPr>
          <w:sz w:val="20"/>
        </w:rPr>
        <w:t>other Honorable</w:t>
      </w:r>
      <w:r>
        <w:rPr>
          <w:spacing w:val="-3"/>
          <w:sz w:val="20"/>
        </w:rPr>
        <w:t xml:space="preserve"> </w:t>
      </w:r>
      <w:r>
        <w:rPr>
          <w:sz w:val="20"/>
        </w:rPr>
        <w:t>Court for grant of bail in case</w:t>
      </w:r>
      <w:r w:rsidR="00EE3E9B">
        <w:rPr>
          <w:sz w:val="20"/>
        </w:rPr>
        <w:t xml:space="preserve"> of the present FIR. </w:t>
      </w:r>
    </w:p>
    <w:p w:rsidR="00EC6107" w:rsidRDefault="007F0412">
      <w:pPr>
        <w:spacing w:before="200"/>
        <w:ind w:left="119"/>
        <w:rPr>
          <w:rFonts w:ascii="Arial"/>
          <w:b/>
          <w:sz w:val="20"/>
        </w:rPr>
      </w:pPr>
      <w:r>
        <w:rPr>
          <w:rFonts w:ascii="Arial"/>
          <w:b/>
          <w:spacing w:val="-2"/>
          <w:sz w:val="20"/>
        </w:rPr>
        <w:t>PRAYER:</w:t>
      </w:r>
    </w:p>
    <w:p w:rsidR="00EC6107" w:rsidRDefault="007F0412">
      <w:pPr>
        <w:pStyle w:val="BodyText"/>
        <w:spacing w:before="200"/>
      </w:pPr>
      <w:r>
        <w:t>In</w:t>
      </w:r>
      <w:r>
        <w:rPr>
          <w:spacing w:val="25"/>
        </w:rPr>
        <w:t xml:space="preserve"> </w:t>
      </w:r>
      <w:r>
        <w:t>view</w:t>
      </w:r>
      <w:r>
        <w:rPr>
          <w:spacing w:val="26"/>
        </w:rPr>
        <w:t xml:space="preserve"> </w:t>
      </w:r>
      <w:r>
        <w:t>of</w:t>
      </w:r>
      <w:r>
        <w:rPr>
          <w:spacing w:val="28"/>
        </w:rPr>
        <w:t xml:space="preserve"> </w:t>
      </w:r>
      <w:r>
        <w:t>the</w:t>
      </w:r>
      <w:r>
        <w:rPr>
          <w:spacing w:val="25"/>
        </w:rPr>
        <w:t xml:space="preserve"> </w:t>
      </w:r>
      <w:r>
        <w:t>above</w:t>
      </w:r>
      <w:r>
        <w:rPr>
          <w:spacing w:val="25"/>
        </w:rPr>
        <w:t xml:space="preserve"> </w:t>
      </w:r>
      <w:r>
        <w:t>stated</w:t>
      </w:r>
      <w:r>
        <w:rPr>
          <w:spacing w:val="25"/>
        </w:rPr>
        <w:t xml:space="preserve"> </w:t>
      </w:r>
      <w:r>
        <w:t>facts</w:t>
      </w:r>
      <w:r>
        <w:rPr>
          <w:spacing w:val="27"/>
        </w:rPr>
        <w:t xml:space="preserve"> </w:t>
      </w:r>
      <w:r>
        <w:t>and</w:t>
      </w:r>
      <w:r>
        <w:rPr>
          <w:spacing w:val="25"/>
        </w:rPr>
        <w:t xml:space="preserve"> </w:t>
      </w:r>
      <w:r>
        <w:t>circumstances</w:t>
      </w:r>
      <w:r>
        <w:rPr>
          <w:spacing w:val="27"/>
        </w:rPr>
        <w:t xml:space="preserve"> </w:t>
      </w:r>
      <w:r>
        <w:t>it</w:t>
      </w:r>
      <w:r>
        <w:rPr>
          <w:spacing w:val="28"/>
        </w:rPr>
        <w:t xml:space="preserve"> </w:t>
      </w:r>
      <w:r>
        <w:t>is</w:t>
      </w:r>
      <w:r>
        <w:rPr>
          <w:spacing w:val="27"/>
        </w:rPr>
        <w:t xml:space="preserve"> </w:t>
      </w:r>
      <w:r>
        <w:t>most</w:t>
      </w:r>
      <w:r>
        <w:rPr>
          <w:spacing w:val="25"/>
        </w:rPr>
        <w:t xml:space="preserve"> </w:t>
      </w:r>
      <w:r>
        <w:t>respectfully</w:t>
      </w:r>
      <w:r>
        <w:rPr>
          <w:spacing w:val="25"/>
        </w:rPr>
        <w:t xml:space="preserve"> </w:t>
      </w:r>
      <w:r>
        <w:t>prayed</w:t>
      </w:r>
      <w:r>
        <w:rPr>
          <w:spacing w:val="27"/>
        </w:rPr>
        <w:t xml:space="preserve"> </w:t>
      </w:r>
      <w:r>
        <w:t>that</w:t>
      </w:r>
      <w:r>
        <w:rPr>
          <w:spacing w:val="25"/>
        </w:rPr>
        <w:t xml:space="preserve"> </w:t>
      </w:r>
      <w:r>
        <w:t>this</w:t>
      </w:r>
      <w:r>
        <w:rPr>
          <w:spacing w:val="27"/>
        </w:rPr>
        <w:t xml:space="preserve"> </w:t>
      </w:r>
      <w:r>
        <w:t>Honorable Court may be pleased to</w:t>
      </w:r>
    </w:p>
    <w:p w:rsidR="00EC6107" w:rsidRDefault="00EC6107">
      <w:pPr>
        <w:sectPr w:rsidR="00EC6107">
          <w:type w:val="continuous"/>
          <w:pgSz w:w="12240" w:h="15840"/>
          <w:pgMar w:top="1460" w:right="1280" w:bottom="280" w:left="1320" w:header="720" w:footer="720" w:gutter="0"/>
          <w:cols w:space="720"/>
        </w:sectPr>
      </w:pPr>
    </w:p>
    <w:p w:rsidR="00EC6107" w:rsidRDefault="007F0412">
      <w:pPr>
        <w:pStyle w:val="ListParagraph"/>
        <w:numPr>
          <w:ilvl w:val="1"/>
          <w:numId w:val="1"/>
        </w:numPr>
        <w:tabs>
          <w:tab w:val="left" w:pos="837"/>
          <w:tab w:val="left" w:pos="7146"/>
        </w:tabs>
        <w:spacing w:before="77"/>
        <w:ind w:left="837" w:right="0" w:hanging="358"/>
        <w:rPr>
          <w:sz w:val="20"/>
        </w:rPr>
      </w:pPr>
      <w:r>
        <w:t>Grant bail to the Petitioner in connection with FIR No. 23343 registered under section</w:t>
      </w:r>
    </w:p>
    <w:p w:rsidR="00EC6107" w:rsidRDefault="00EE3E9B">
      <w:pPr>
        <w:pStyle w:val="BodyText"/>
        <w:tabs>
          <w:tab w:val="left" w:pos="1727"/>
          <w:tab w:val="left" w:pos="4334"/>
          <w:tab w:val="left" w:pos="8238"/>
        </w:tabs>
        <w:ind w:left="839"/>
      </w:pPr>
      <w:r>
        <w:t>436, for the offence of 436 at Police Station jp nagar.</w:t>
      </w:r>
    </w:p>
    <w:p w:rsidR="00EC6107" w:rsidRDefault="007F0412">
      <w:pPr>
        <w:pStyle w:val="ListParagraph"/>
        <w:numPr>
          <w:ilvl w:val="1"/>
          <w:numId w:val="1"/>
        </w:numPr>
        <w:tabs>
          <w:tab w:val="left" w:pos="837"/>
          <w:tab w:val="left" w:pos="839"/>
        </w:tabs>
        <w:spacing w:before="1"/>
        <w:ind w:left="839"/>
        <w:rPr>
          <w:sz w:val="20"/>
        </w:rPr>
      </w:pPr>
      <w:r>
        <w:rPr>
          <w:sz w:val="20"/>
        </w:rPr>
        <w:t>Pass</w:t>
      </w:r>
      <w:r>
        <w:rPr>
          <w:spacing w:val="25"/>
          <w:sz w:val="20"/>
        </w:rPr>
        <w:t xml:space="preserve"> </w:t>
      </w:r>
      <w:r>
        <w:rPr>
          <w:sz w:val="20"/>
        </w:rPr>
        <w:t>any</w:t>
      </w:r>
      <w:r>
        <w:rPr>
          <w:spacing w:val="20"/>
          <w:sz w:val="20"/>
        </w:rPr>
        <w:t xml:space="preserve"> </w:t>
      </w:r>
      <w:r>
        <w:rPr>
          <w:sz w:val="20"/>
        </w:rPr>
        <w:t>other</w:t>
      </w:r>
      <w:r>
        <w:rPr>
          <w:spacing w:val="24"/>
          <w:sz w:val="20"/>
        </w:rPr>
        <w:t xml:space="preserve"> </w:t>
      </w:r>
      <w:r>
        <w:rPr>
          <w:sz w:val="20"/>
        </w:rPr>
        <w:t>such</w:t>
      </w:r>
      <w:r>
        <w:rPr>
          <w:spacing w:val="23"/>
          <w:sz w:val="20"/>
        </w:rPr>
        <w:t xml:space="preserve"> </w:t>
      </w:r>
      <w:r>
        <w:rPr>
          <w:sz w:val="20"/>
        </w:rPr>
        <w:t>order</w:t>
      </w:r>
      <w:r>
        <w:rPr>
          <w:spacing w:val="26"/>
          <w:sz w:val="20"/>
        </w:rPr>
        <w:t xml:space="preserve"> </w:t>
      </w:r>
      <w:r>
        <w:rPr>
          <w:sz w:val="20"/>
        </w:rPr>
        <w:t>as</w:t>
      </w:r>
      <w:r>
        <w:rPr>
          <w:spacing w:val="25"/>
          <w:sz w:val="20"/>
        </w:rPr>
        <w:t xml:space="preserve"> </w:t>
      </w:r>
      <w:r>
        <w:rPr>
          <w:sz w:val="20"/>
        </w:rPr>
        <w:t>this</w:t>
      </w:r>
      <w:r>
        <w:rPr>
          <w:spacing w:val="25"/>
          <w:sz w:val="20"/>
        </w:rPr>
        <w:t xml:space="preserve"> </w:t>
      </w:r>
      <w:r>
        <w:rPr>
          <w:sz w:val="20"/>
        </w:rPr>
        <w:t>Honorable</w:t>
      </w:r>
      <w:r>
        <w:rPr>
          <w:spacing w:val="23"/>
          <w:sz w:val="20"/>
        </w:rPr>
        <w:t xml:space="preserve"> </w:t>
      </w:r>
      <w:r>
        <w:rPr>
          <w:sz w:val="20"/>
        </w:rPr>
        <w:t>Court</w:t>
      </w:r>
      <w:r>
        <w:rPr>
          <w:spacing w:val="25"/>
          <w:sz w:val="20"/>
        </w:rPr>
        <w:t xml:space="preserve"> </w:t>
      </w:r>
      <w:r>
        <w:rPr>
          <w:sz w:val="20"/>
        </w:rPr>
        <w:t>may</w:t>
      </w:r>
      <w:r>
        <w:rPr>
          <w:spacing w:val="20"/>
          <w:sz w:val="20"/>
        </w:rPr>
        <w:t xml:space="preserve"> </w:t>
      </w:r>
      <w:r>
        <w:rPr>
          <w:sz w:val="20"/>
        </w:rPr>
        <w:t>deem</w:t>
      </w:r>
      <w:r>
        <w:rPr>
          <w:spacing w:val="25"/>
          <w:sz w:val="20"/>
        </w:rPr>
        <w:t xml:space="preserve"> </w:t>
      </w:r>
      <w:r>
        <w:rPr>
          <w:sz w:val="20"/>
        </w:rPr>
        <w:t>fit</w:t>
      </w:r>
      <w:r>
        <w:rPr>
          <w:spacing w:val="23"/>
          <w:sz w:val="20"/>
        </w:rPr>
        <w:t xml:space="preserve"> </w:t>
      </w:r>
      <w:r>
        <w:rPr>
          <w:sz w:val="20"/>
        </w:rPr>
        <w:t>and</w:t>
      </w:r>
      <w:r>
        <w:rPr>
          <w:spacing w:val="25"/>
          <w:sz w:val="20"/>
        </w:rPr>
        <w:t xml:space="preserve"> </w:t>
      </w:r>
      <w:r>
        <w:rPr>
          <w:sz w:val="20"/>
        </w:rPr>
        <w:t>proper</w:t>
      </w:r>
      <w:r>
        <w:rPr>
          <w:spacing w:val="26"/>
          <w:sz w:val="20"/>
        </w:rPr>
        <w:t xml:space="preserve"> </w:t>
      </w:r>
      <w:r>
        <w:rPr>
          <w:sz w:val="20"/>
        </w:rPr>
        <w:t>in</w:t>
      </w:r>
      <w:r>
        <w:rPr>
          <w:spacing w:val="23"/>
          <w:sz w:val="20"/>
        </w:rPr>
        <w:t xml:space="preserve"> </w:t>
      </w:r>
      <w:r>
        <w:rPr>
          <w:sz w:val="20"/>
        </w:rPr>
        <w:t>the</w:t>
      </w:r>
      <w:r>
        <w:rPr>
          <w:spacing w:val="25"/>
          <w:sz w:val="20"/>
        </w:rPr>
        <w:t xml:space="preserve"> </w:t>
      </w:r>
      <w:r>
        <w:rPr>
          <w:sz w:val="20"/>
        </w:rPr>
        <w:t>interest</w:t>
      </w:r>
      <w:r>
        <w:rPr>
          <w:spacing w:val="23"/>
          <w:sz w:val="20"/>
        </w:rPr>
        <w:t xml:space="preserve"> </w:t>
      </w:r>
      <w:r>
        <w:rPr>
          <w:sz w:val="20"/>
        </w:rPr>
        <w:t xml:space="preserve">of </w:t>
      </w:r>
      <w:r>
        <w:rPr>
          <w:spacing w:val="-2"/>
          <w:sz w:val="20"/>
        </w:rPr>
        <w:t>justice.</w:t>
      </w:r>
    </w:p>
    <w:p w:rsidR="00EC6107" w:rsidRDefault="007F0412">
      <w:pPr>
        <w:pStyle w:val="BodyText"/>
        <w:tabs>
          <w:tab w:val="left" w:leader="dot" w:pos="986"/>
        </w:tabs>
        <w:spacing w:before="202"/>
      </w:pPr>
      <w:r>
        <w:t>Darshan, Petitioner</w:t>
      </w:r>
    </w:p>
    <w:p w:rsidR="00EC6107" w:rsidRDefault="007F0412">
      <w:pPr>
        <w:pStyle w:val="BodyText"/>
        <w:tabs>
          <w:tab w:val="left" w:leader="dot" w:pos="1029"/>
        </w:tabs>
        <w:spacing w:before="200" w:line="448" w:lineRule="auto"/>
        <w:ind w:right="7872"/>
      </w:pPr>
      <w:r>
        <w:t>Through    reere, Counsel</w:t>
      </w:r>
    </w:p>
    <w:p w:rsidR="007F0412" w:rsidRDefault="007F0412" w:rsidP="007F0412">
      <w:pPr>
        <w:pStyle w:val="BodyText"/>
        <w:spacing w:line="448" w:lineRule="auto"/>
        <w:ind w:right="6521"/>
        <w:rPr>
          <w:spacing w:val="-2"/>
        </w:rPr>
      </w:pPr>
      <w:r>
        <w:t>Place: bangalore</w:t>
      </w:r>
    </w:p>
    <w:p w:rsidR="00EC6107" w:rsidRDefault="007F0412" w:rsidP="007F0412">
      <w:pPr>
        <w:pStyle w:val="BodyText"/>
        <w:spacing w:line="448" w:lineRule="auto"/>
        <w:ind w:left="0" w:right="6521"/>
      </w:pPr>
      <w:r>
        <w:t xml:space="preserve">  Dated: 2024-09-16</w:t>
      </w:r>
    </w:p>
    <w:sectPr w:rsidR="00EC6107">
      <w:pgSz w:w="12240" w:h="15840"/>
      <w:pgMar w:top="136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E2BC6"/>
    <w:multiLevelType w:val="hybridMultilevel"/>
    <w:tmpl w:val="30DA9F64"/>
    <w:lvl w:ilvl="0" w:tplc="36D6F682">
      <w:start w:val="1"/>
      <w:numFmt w:val="decimal"/>
      <w:lvlText w:val="%1."/>
      <w:lvlJc w:val="left"/>
      <w:pPr>
        <w:ind w:left="840" w:hanging="360"/>
        <w:jc w:val="left"/>
      </w:pPr>
      <w:rPr>
        <w:rFonts w:ascii="Arial MT" w:eastAsia="Arial MT" w:hAnsi="Arial MT" w:cs="Arial MT" w:hint="default"/>
        <w:b w:val="0"/>
        <w:bCs w:val="0"/>
        <w:i w:val="0"/>
        <w:iCs w:val="0"/>
        <w:spacing w:val="-1"/>
        <w:w w:val="99"/>
        <w:sz w:val="20"/>
        <w:szCs w:val="20"/>
        <w:lang w:val="en-US" w:eastAsia="en-US" w:bidi="ar-SA"/>
      </w:rPr>
    </w:lvl>
    <w:lvl w:ilvl="1" w:tplc="7EF4FA58">
      <w:start w:val="1"/>
      <w:numFmt w:val="lowerLetter"/>
      <w:lvlText w:val="%2."/>
      <w:lvlJc w:val="left"/>
      <w:pPr>
        <w:ind w:left="840" w:hanging="360"/>
        <w:jc w:val="left"/>
      </w:pPr>
      <w:rPr>
        <w:rFonts w:ascii="Arial MT" w:eastAsia="Arial MT" w:hAnsi="Arial MT" w:cs="Arial MT" w:hint="default"/>
        <w:b w:val="0"/>
        <w:bCs w:val="0"/>
        <w:i w:val="0"/>
        <w:iCs w:val="0"/>
        <w:spacing w:val="-1"/>
        <w:w w:val="99"/>
        <w:sz w:val="20"/>
        <w:szCs w:val="20"/>
        <w:lang w:val="en-US" w:eastAsia="en-US" w:bidi="ar-SA"/>
      </w:rPr>
    </w:lvl>
    <w:lvl w:ilvl="2" w:tplc="8E7CBBB6">
      <w:numFmt w:val="bullet"/>
      <w:lvlText w:val="•"/>
      <w:lvlJc w:val="left"/>
      <w:pPr>
        <w:ind w:left="2600" w:hanging="360"/>
      </w:pPr>
      <w:rPr>
        <w:rFonts w:hint="default"/>
        <w:lang w:val="en-US" w:eastAsia="en-US" w:bidi="ar-SA"/>
      </w:rPr>
    </w:lvl>
    <w:lvl w:ilvl="3" w:tplc="DBC0F1EC">
      <w:numFmt w:val="bullet"/>
      <w:lvlText w:val="•"/>
      <w:lvlJc w:val="left"/>
      <w:pPr>
        <w:ind w:left="3480" w:hanging="360"/>
      </w:pPr>
      <w:rPr>
        <w:rFonts w:hint="default"/>
        <w:lang w:val="en-US" w:eastAsia="en-US" w:bidi="ar-SA"/>
      </w:rPr>
    </w:lvl>
    <w:lvl w:ilvl="4" w:tplc="A1EA2FC2">
      <w:numFmt w:val="bullet"/>
      <w:lvlText w:val="•"/>
      <w:lvlJc w:val="left"/>
      <w:pPr>
        <w:ind w:left="4360" w:hanging="360"/>
      </w:pPr>
      <w:rPr>
        <w:rFonts w:hint="default"/>
        <w:lang w:val="en-US" w:eastAsia="en-US" w:bidi="ar-SA"/>
      </w:rPr>
    </w:lvl>
    <w:lvl w:ilvl="5" w:tplc="85882FD2">
      <w:numFmt w:val="bullet"/>
      <w:lvlText w:val="•"/>
      <w:lvlJc w:val="left"/>
      <w:pPr>
        <w:ind w:left="5240" w:hanging="360"/>
      </w:pPr>
      <w:rPr>
        <w:rFonts w:hint="default"/>
        <w:lang w:val="en-US" w:eastAsia="en-US" w:bidi="ar-SA"/>
      </w:rPr>
    </w:lvl>
    <w:lvl w:ilvl="6" w:tplc="FDE4D91E">
      <w:numFmt w:val="bullet"/>
      <w:lvlText w:val="•"/>
      <w:lvlJc w:val="left"/>
      <w:pPr>
        <w:ind w:left="6120" w:hanging="360"/>
      </w:pPr>
      <w:rPr>
        <w:rFonts w:hint="default"/>
        <w:lang w:val="en-US" w:eastAsia="en-US" w:bidi="ar-SA"/>
      </w:rPr>
    </w:lvl>
    <w:lvl w:ilvl="7" w:tplc="F6164AB0">
      <w:numFmt w:val="bullet"/>
      <w:lvlText w:val="•"/>
      <w:lvlJc w:val="left"/>
      <w:pPr>
        <w:ind w:left="7000" w:hanging="360"/>
      </w:pPr>
      <w:rPr>
        <w:rFonts w:hint="default"/>
        <w:lang w:val="en-US" w:eastAsia="en-US" w:bidi="ar-SA"/>
      </w:rPr>
    </w:lvl>
    <w:lvl w:ilvl="8" w:tplc="B6F2E244">
      <w:numFmt w:val="bullet"/>
      <w:lvlText w:val="•"/>
      <w:lvlJc w:val="left"/>
      <w:pPr>
        <w:ind w:left="788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C6107"/>
    <w:rsid w:val="005D7681"/>
    <w:rsid w:val="005E7939"/>
    <w:rsid w:val="007F0412"/>
    <w:rsid w:val="00C94FE5"/>
    <w:rsid w:val="00EC6107"/>
    <w:rsid w:val="00EE3E9B"/>
    <w:rsid w:val="00F00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6C3"/>
  <w15:docId w15:val="{E8FEEA3B-AB33-4EF7-B3E0-E70EF0AE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0"/>
      <w:szCs w:val="20"/>
    </w:rPr>
  </w:style>
  <w:style w:type="paragraph" w:styleId="ListParagraph">
    <w:name w:val="List Paragraph"/>
    <w:basedOn w:val="Normal"/>
    <w:uiPriority w:val="1"/>
    <w:qFormat/>
    <w:pPr>
      <w:ind w:left="839" w:right="15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- 2.docx</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- 2.docx</dc:title>
  <dc:creator>Anoop Vincent</dc:creator>
  <cp:lastModifiedBy>KGN</cp:lastModifiedBy>
  <cp:revision>4</cp:revision>
  <dcterms:created xsi:type="dcterms:W3CDTF">2024-09-16T07:25:00Z</dcterms:created>
  <dcterms:modified xsi:type="dcterms:W3CDTF">2024-09-16T08:09:00Z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2024-09-16T00:00:00Z</vt:filetime>
  </property>
  <property fmtid="{D5CDD505-2E9C-101B-9397-08002B2CF9AE}" pid="3" name="Creator">
    <vt:lpwstr>PScript5.dll Version 5.2</vt:lpwstr>
  </property>
  <property fmtid="{D5CDD505-2E9C-101B-9397-08002B2CF9AE}" pid="4" name="Producer">
    <vt:lpwstr>GNU Ghostscript 7.05</vt:lpwstr>
  </property>
  <property fmtid="{D5CDD505-2E9C-101B-9397-08002B2CF9AE}" pid="5" name="LastSaved">
    <vt:filetime>2024-09-16T00:00:00Z</vt:filetime>
  </property>
</Properties>
</file>