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Atividade 1 – Estudo sobre tecnologias a serem adotadas no projeto de biblioteca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primeira etapa de qualquer projeto é o planejamento. Esta atividade serve para você pensar no projeto de desenvolvimento do </w:t>
      </w:r>
      <w:r>
        <w:rPr>
          <w:rFonts w:cs="Arial" w:ascii="Arial" w:hAnsi="Arial"/>
          <w:i/>
          <w:iCs/>
          <w:sz w:val="24"/>
          <w:szCs w:val="24"/>
        </w:rPr>
        <w:t>software</w:t>
      </w:r>
      <w:r>
        <w:rPr>
          <w:rFonts w:cs="Arial" w:ascii="Arial" w:hAnsi="Arial"/>
          <w:sz w:val="24"/>
          <w:szCs w:val="24"/>
        </w:rPr>
        <w:t xml:space="preserve"> antes de, de fato, programá-lo. Ou seja, nesta etapa, você não precisará implementar nada, apenas refletir sobre os pontos descritos na situação posta no enunciado e pesquisar tecnologias.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Leia o enunciado da atividade e, com base nas informações do contexto, responda às seguintes questões: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Style w:val="Tabelacomgrade"/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1.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Os projetos de </w:t>
            </w: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software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geralmente precisam obedecer a restrições, ou seja, limitações ou adaptações do projeto de </w:t>
            </w: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software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a um ambiente ou uma realidade imposta pelo cliente. Releia o enunciado e, com base no contexto, aponte e descreva duas restrições impostas ao projeto.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Restrição 1: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eastAsia="Calibri" w:cs="Courier New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Funcionalidades apenas ao pessoal da biblioteca: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eastAsia="Calibri" w:cs="Courier New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Registrar, a</w:t>
            </w: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tualizar e excluir informações.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Restrição 2: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eastAsia="Calibri" w:cs="Courier New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Opere apenas na rede de computador municipal.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2.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Partindo das restrições apresentadas, indique o tipo de sistema que deve ser desenvolvido: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desktop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(em computadores)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ou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web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(via internet)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ou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mobile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(em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smartphones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). Justifique sua resposta.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Tipo de sistema: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Cs/>
                <w:kern w:val="0"/>
                <w:sz w:val="22"/>
                <w:szCs w:val="22"/>
                <w:lang w:val="pt-BR" w:eastAsia="en-US" w:bidi="ar-SA"/>
              </w:rPr>
              <w:t>Desktop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Justificativa: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Cs/>
                <w:kern w:val="0"/>
                <w:sz w:val="22"/>
                <w:szCs w:val="22"/>
                <w:lang w:val="pt-BR" w:eastAsia="en-US" w:bidi="ar-SA"/>
              </w:rPr>
              <w:t>O sistema não opera na internet sendo inviável o sistema web e será utilizado os computadores da biblioteca e não acesso via smartphones.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3.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Com atenção ao contexto do enunciado, às restrições do projeto mapeado na questão 1 e ao tipo de sistema escolhido na questão 2, cite uma linguagem de programação adequada para o desenvolvimento desse sistema. Descreva e justifique a escolha da linguagem no contexto do projeto.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eastAsia="Calibri" w:cs="Courier New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Python, pois está linguagem é a que já tenho mais conhecimentos e ela possui vários módulos, para tornar a tarefa mais fácil.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4.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Para a linguagem listada no item anterior, pesquise e cite o nome de um IDE (ambiente de desenvolvimento integrado) que possa ser usado para a programação do sistema.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eastAsia="Calibri" w:cs="Courier New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Visual Studio Code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5.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Considere a seguinte descrição de um dos requisitos do sistema: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“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tíquete com os dados da publicação e a localização nas prateleiras da biblioteca.”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Com base na descrição, responda: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Quais equipamentos físicos (</w:t>
            </w: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hardware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) estão diretamente envolvidos na operação?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Desktop e Impressora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Marque com X os sistemas de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software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que estão diretamente envolvidos na operação</w:t>
            </w:r>
          </w:p>
          <w:tbl>
            <w:tblPr>
              <w:tblStyle w:val="Tabelacomgrade"/>
              <w:tblW w:w="8126" w:type="dxa"/>
              <w:jc w:val="left"/>
              <w:tblInd w:w="7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85"/>
              <w:gridCol w:w="7540"/>
            </w:tblGrid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 xml:space="preserve"> 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Sistema Operacional (Windows, Linux)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Editor de texto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 xml:space="preserve"> 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IDE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 xml:space="preserve"> 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24"/>
                      <w:szCs w:val="24"/>
                      <w:lang w:val="pt-BR" w:eastAsia="en-US" w:bidi="ar-SA"/>
                    </w:rPr>
                    <w:t>Driver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 de dispositivos (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24"/>
                      <w:szCs w:val="24"/>
                      <w:lang w:val="pt-BR" w:eastAsia="en-US" w:bidi="ar-SA"/>
                    </w:rPr>
                    <w:t>mouse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, impressora, teclado)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 xml:space="preserve"> 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Sistema da biblioteca (projeto em desenvolvimento)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Editor de imagem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Utilizando pensamento computacional, sugira um passo a passo do processo de buscar um livro na biblioteca, desde o momento em que o usuário acessa o sistema até o momento em que ele vê o resultado. Desconsidere detalhes desnecessários, como “caminhar até o computador”, mas descreva as operações que o usuário terá que executar em tela, como clicar em determinado botão e digitar determinada informação. Indique ações do usuário e respostas do sistema.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1: Digite o nome do livro que necessite;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2: Clique no botão buscar livro;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3: Se houver resultado(s);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4: Clique em 1 resultado;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5: Imprimira os dados da publicação e a localização na prateleira;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60" w:hanging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2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220a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CE3CC-F619-4DED-AA3E-AB53169B0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F5E4D4-90D6-40D5-B95A-11576CAE3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7B749-4645-4257-820B-FDA1F78D0443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4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LibreOffice/7.1.5.2$Windows_X86_64 LibreOffice_project/85f04e9f809797b8199d13c421bd8a2b025d52b5</Application>
  <AppVersion>15.0000</AppVersion>
  <Pages>3</Pages>
  <Words>553</Words>
  <Characters>2964</Characters>
  <CharactersWithSpaces>3477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2021-11-13T22:29:00Z</dcterms:created>
  <dc:creator>Daltron Simões Vanderlei</dc:creator>
  <dc:description/>
  <dc:language>pt-BR</dc:language>
  <cp:lastModifiedBy/>
  <dcterms:modified xsi:type="dcterms:W3CDTF">2023-12-12T11:49:03Z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