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359A" w14:textId="33E25C6D" w:rsidR="00642B74" w:rsidRDefault="00642B74" w:rsidP="00642B74">
      <w:pPr>
        <w:pStyle w:val="Heading2"/>
        <w:jc w:val="center"/>
      </w:pPr>
      <w:r>
        <w:t xml:space="preserve">Capstone </w:t>
      </w:r>
      <w:r>
        <w:t>2</w:t>
      </w:r>
      <w:r>
        <w:t xml:space="preserve"> – Project Proposal</w:t>
      </w:r>
    </w:p>
    <w:p w14:paraId="476C4470" w14:textId="77777777" w:rsidR="00642B74" w:rsidRDefault="00642B74" w:rsidP="00642B74">
      <w:pPr>
        <w:pStyle w:val="Heading2"/>
        <w:jc w:val="center"/>
      </w:pPr>
      <w:r>
        <w:t>Springboard Data Science Career Track</w:t>
      </w:r>
    </w:p>
    <w:p w14:paraId="1F8A6152" w14:textId="78FE58F4" w:rsidR="00642B74" w:rsidRDefault="00642B74" w:rsidP="00642B74">
      <w:pPr>
        <w:pStyle w:val="Heading2"/>
        <w:jc w:val="center"/>
      </w:pPr>
      <w:r>
        <w:t xml:space="preserve">Aisling Casey, </w:t>
      </w:r>
      <w:r>
        <w:t>June 19</w:t>
      </w:r>
      <w:r w:rsidRPr="00642B74">
        <w:rPr>
          <w:vertAlign w:val="superscript"/>
        </w:rPr>
        <w:t>th</w:t>
      </w:r>
      <w:r>
        <w:t>, 2021</w:t>
      </w:r>
    </w:p>
    <w:p w14:paraId="1AC43818" w14:textId="77777777" w:rsidR="00642B74" w:rsidRDefault="00642B74" w:rsidP="00642B74">
      <w:pPr>
        <w:pStyle w:val="Heading2"/>
      </w:pPr>
      <w:r>
        <w:t>Problem Statement:</w:t>
      </w:r>
    </w:p>
    <w:p w14:paraId="429C01DC" w14:textId="77777777" w:rsidR="00642B74" w:rsidRDefault="00642B74" w:rsidP="00642B74">
      <w:pPr>
        <w:pStyle w:val="Heading2"/>
      </w:pPr>
    </w:p>
    <w:p w14:paraId="07AC8170" w14:textId="50A770B7" w:rsidR="00642B74" w:rsidRDefault="00642B74" w:rsidP="00642B74">
      <w:pPr>
        <w:pStyle w:val="Heading2"/>
      </w:pPr>
      <w:r>
        <w:t>Context:</w:t>
      </w:r>
    </w:p>
    <w:p w14:paraId="7EAD306A" w14:textId="77777777" w:rsidR="00642B74" w:rsidRDefault="00642B74" w:rsidP="00642B74">
      <w:pPr>
        <w:pStyle w:val="Heading2"/>
      </w:pPr>
    </w:p>
    <w:p w14:paraId="7840D682" w14:textId="13EBAA8C" w:rsidR="00642B74" w:rsidRDefault="00642B74" w:rsidP="00642B74">
      <w:pPr>
        <w:pStyle w:val="Heading2"/>
      </w:pPr>
      <w:r>
        <w:t>Scope of Solution Space:</w:t>
      </w:r>
    </w:p>
    <w:p w14:paraId="6E01D5E9" w14:textId="77777777" w:rsidR="00642B74" w:rsidRDefault="00642B74" w:rsidP="00642B74">
      <w:pPr>
        <w:pStyle w:val="Heading2"/>
      </w:pPr>
    </w:p>
    <w:p w14:paraId="3C53F439" w14:textId="52FA7907" w:rsidR="00642B74" w:rsidRDefault="00642B74" w:rsidP="00642B74">
      <w:pPr>
        <w:pStyle w:val="Heading2"/>
      </w:pPr>
      <w:r>
        <w:t>Criteria for Success:</w:t>
      </w:r>
    </w:p>
    <w:p w14:paraId="3A4AF4E0" w14:textId="77777777" w:rsidR="00642B74" w:rsidRDefault="00642B74" w:rsidP="00642B74">
      <w:pPr>
        <w:pStyle w:val="Heading2"/>
      </w:pPr>
    </w:p>
    <w:p w14:paraId="0499CB5A" w14:textId="577839B7" w:rsidR="00642B74" w:rsidRDefault="00642B74" w:rsidP="00642B74">
      <w:pPr>
        <w:pStyle w:val="Heading2"/>
      </w:pPr>
      <w:r>
        <w:t>Constraints:</w:t>
      </w:r>
    </w:p>
    <w:p w14:paraId="1B1AFD1C" w14:textId="43754AB4" w:rsidR="00642B74" w:rsidRDefault="00642B74" w:rsidP="00642B74">
      <w:pPr>
        <w:pStyle w:val="ListParagraph"/>
        <w:numPr>
          <w:ilvl w:val="0"/>
          <w:numId w:val="2"/>
        </w:numPr>
      </w:pPr>
      <w:r>
        <w:t>patient.</w:t>
      </w:r>
    </w:p>
    <w:p w14:paraId="7F448D3F" w14:textId="77777777" w:rsidR="00642B74" w:rsidRDefault="00642B74" w:rsidP="00642B74">
      <w:pPr>
        <w:pStyle w:val="Heading2"/>
      </w:pPr>
      <w:r>
        <w:t>Data Sources:</w:t>
      </w:r>
    </w:p>
    <w:p w14:paraId="03EBA034" w14:textId="05BFB143" w:rsidR="00642B74" w:rsidRDefault="00642B74" w:rsidP="00642B74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2B74" w14:paraId="69721271" w14:textId="77777777" w:rsidTr="005C3A3D">
        <w:tc>
          <w:tcPr>
            <w:tcW w:w="1870" w:type="dxa"/>
          </w:tcPr>
          <w:p w14:paraId="644D5A3C" w14:textId="78B2C0A6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FF2CC" w:themeFill="accent4" w:themeFillTint="33"/>
          </w:tcPr>
          <w:p w14:paraId="33E6BB70" w14:textId="0776EEC5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E2EFD9" w:themeFill="accent6" w:themeFillTint="33"/>
          </w:tcPr>
          <w:p w14:paraId="73C4CC47" w14:textId="513F60F1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BE4D5" w:themeFill="accent2" w:themeFillTint="33"/>
          </w:tcPr>
          <w:p w14:paraId="590D0C1B" w14:textId="7CCFF6E3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9CC2E5" w:themeFill="accent5" w:themeFillTint="99"/>
          </w:tcPr>
          <w:p w14:paraId="72BD7658" w14:textId="0F52F6BA" w:rsidR="00642B74" w:rsidRDefault="00642B74" w:rsidP="005C3A3D">
            <w:pPr>
              <w:jc w:val="center"/>
            </w:pPr>
          </w:p>
        </w:tc>
      </w:tr>
      <w:tr w:rsidR="00642B74" w14:paraId="77F4F358" w14:textId="77777777" w:rsidTr="005C3A3D">
        <w:tc>
          <w:tcPr>
            <w:tcW w:w="1870" w:type="dxa"/>
          </w:tcPr>
          <w:p w14:paraId="583A5849" w14:textId="62A783F1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FF2CC" w:themeFill="accent4" w:themeFillTint="33"/>
          </w:tcPr>
          <w:p w14:paraId="5159BD30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ABBBE04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0F7588A8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2B084968" w14:textId="77777777" w:rsidR="00642B74" w:rsidRDefault="00642B74" w:rsidP="005C3A3D">
            <w:pPr>
              <w:jc w:val="center"/>
            </w:pPr>
            <w:r>
              <w:t>…</w:t>
            </w:r>
          </w:p>
        </w:tc>
      </w:tr>
      <w:tr w:rsidR="00642B74" w14:paraId="0E5B3085" w14:textId="77777777" w:rsidTr="005C3A3D">
        <w:tc>
          <w:tcPr>
            <w:tcW w:w="1870" w:type="dxa"/>
          </w:tcPr>
          <w:p w14:paraId="0B286BA3" w14:textId="4F7D973B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FF2CC" w:themeFill="accent4" w:themeFillTint="33"/>
          </w:tcPr>
          <w:p w14:paraId="28B5F8A6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810C721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6B41A1F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265B0F00" w14:textId="77777777" w:rsidR="00642B74" w:rsidRDefault="00642B74" w:rsidP="005C3A3D">
            <w:pPr>
              <w:jc w:val="center"/>
            </w:pPr>
            <w:r>
              <w:t>…</w:t>
            </w:r>
          </w:p>
        </w:tc>
      </w:tr>
      <w:tr w:rsidR="00642B74" w14:paraId="443E5ECD" w14:textId="77777777" w:rsidTr="005C3A3D">
        <w:tc>
          <w:tcPr>
            <w:tcW w:w="1870" w:type="dxa"/>
          </w:tcPr>
          <w:p w14:paraId="5B6116A9" w14:textId="201F94BE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FF2CC" w:themeFill="accent4" w:themeFillTint="33"/>
          </w:tcPr>
          <w:p w14:paraId="36AF4203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C844726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9AA89BE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1E73317E" w14:textId="77777777" w:rsidR="00642B74" w:rsidRDefault="00642B74" w:rsidP="005C3A3D">
            <w:pPr>
              <w:jc w:val="center"/>
            </w:pPr>
            <w:r>
              <w:t>…</w:t>
            </w:r>
          </w:p>
        </w:tc>
      </w:tr>
      <w:tr w:rsidR="00642B74" w14:paraId="73441963" w14:textId="77777777" w:rsidTr="005C3A3D">
        <w:tc>
          <w:tcPr>
            <w:tcW w:w="1870" w:type="dxa"/>
          </w:tcPr>
          <w:p w14:paraId="27C7C8DF" w14:textId="7699FC7C" w:rsidR="00642B74" w:rsidRDefault="00642B74" w:rsidP="005C3A3D">
            <w:pPr>
              <w:jc w:val="center"/>
            </w:pPr>
          </w:p>
        </w:tc>
        <w:tc>
          <w:tcPr>
            <w:tcW w:w="1870" w:type="dxa"/>
            <w:shd w:val="clear" w:color="auto" w:fill="FFF2CC" w:themeFill="accent4" w:themeFillTint="33"/>
          </w:tcPr>
          <w:p w14:paraId="3671EA27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B30BD86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7E391FA" w14:textId="77777777" w:rsidR="00642B74" w:rsidRDefault="00642B74" w:rsidP="005C3A3D">
            <w:pPr>
              <w:jc w:val="center"/>
            </w:pPr>
            <w:r>
              <w:t>…</w:t>
            </w:r>
          </w:p>
        </w:tc>
        <w:tc>
          <w:tcPr>
            <w:tcW w:w="1870" w:type="dxa"/>
            <w:shd w:val="clear" w:color="auto" w:fill="9CC2E5" w:themeFill="accent5" w:themeFillTint="99"/>
          </w:tcPr>
          <w:p w14:paraId="6063E48F" w14:textId="77777777" w:rsidR="00642B74" w:rsidRDefault="00642B74" w:rsidP="005C3A3D">
            <w:pPr>
              <w:jc w:val="center"/>
            </w:pPr>
            <w:r>
              <w:t>…</w:t>
            </w:r>
          </w:p>
        </w:tc>
      </w:tr>
    </w:tbl>
    <w:p w14:paraId="03BB4421" w14:textId="260010F6" w:rsidR="00642B74" w:rsidRPr="000A16FD" w:rsidRDefault="00642B74" w:rsidP="00642B74">
      <w:pPr>
        <w:ind w:left="720"/>
        <w:jc w:val="center"/>
        <w:rPr>
          <w:color w:val="4472C4" w:themeColor="accent1"/>
        </w:rPr>
      </w:pPr>
      <w:r w:rsidRPr="00F443E0">
        <w:rPr>
          <w:rStyle w:val="IntenseEmphasis"/>
        </w:rPr>
        <w:t>Figure 2: Data structure of one patient’s dataset; there are as many rows as hours the patient spent in the ICU. There are 40,366 patient datasets in total.</w:t>
      </w:r>
    </w:p>
    <w:p w14:paraId="42314FCC" w14:textId="77777777" w:rsidR="00642B74" w:rsidRDefault="00642B74" w:rsidP="00642B74">
      <w:pPr>
        <w:pStyle w:val="Heading2"/>
      </w:pPr>
      <w:r>
        <w:t>Stakeholders:</w:t>
      </w:r>
    </w:p>
    <w:p w14:paraId="40F0B340" w14:textId="32D4321B" w:rsidR="00642B74" w:rsidRPr="00F443E0" w:rsidRDefault="00642B74" w:rsidP="00642B74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 w:rsidRPr="00F1170D">
        <w:rPr>
          <w:b/>
          <w:bCs/>
        </w:rPr>
        <w:t xml:space="preserve">ICU </w:t>
      </w:r>
      <w:proofErr w:type="spellStart"/>
      <w:r w:rsidRPr="00F1170D">
        <w:rPr>
          <w:b/>
          <w:bCs/>
        </w:rPr>
        <w:t>Clinicia</w:t>
      </w:r>
      <w:proofErr w:type="spellEnd"/>
    </w:p>
    <w:p w14:paraId="6D19753D" w14:textId="77777777" w:rsidR="00642B74" w:rsidRDefault="00642B74" w:rsidP="00642B74">
      <w:pPr>
        <w:pStyle w:val="Heading2"/>
      </w:pPr>
      <w:r>
        <w:t>Deliverables:</w:t>
      </w:r>
    </w:p>
    <w:p w14:paraId="2A72030B" w14:textId="77777777" w:rsidR="00642B74" w:rsidRDefault="00642B74" w:rsidP="00642B74">
      <w:pPr>
        <w:pStyle w:val="Heading2"/>
      </w:pPr>
    </w:p>
    <w:p w14:paraId="499AD7AB" w14:textId="059E716D" w:rsidR="00642B74" w:rsidRDefault="00642B74" w:rsidP="00642B74">
      <w:pPr>
        <w:pStyle w:val="Heading2"/>
      </w:pPr>
      <w:r>
        <w:t>Citations</w:t>
      </w:r>
    </w:p>
    <w:p w14:paraId="4A87785B" w14:textId="77777777" w:rsidR="00EF4089" w:rsidRDefault="00EF4089"/>
    <w:sectPr w:rsidR="00EF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17CB"/>
    <w:multiLevelType w:val="hybridMultilevel"/>
    <w:tmpl w:val="F1561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505E3E"/>
    <w:multiLevelType w:val="hybridMultilevel"/>
    <w:tmpl w:val="6698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00C6"/>
    <w:multiLevelType w:val="hybridMultilevel"/>
    <w:tmpl w:val="D5C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74"/>
    <w:rsid w:val="00642B74"/>
    <w:rsid w:val="00E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7983"/>
  <w15:chartTrackingRefBased/>
  <w15:docId w15:val="{7FD76E50-E29B-4266-857E-2EC8C43C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74"/>
  </w:style>
  <w:style w:type="paragraph" w:styleId="Heading1">
    <w:name w:val="heading 1"/>
    <w:basedOn w:val="Normal"/>
    <w:next w:val="Normal"/>
    <w:link w:val="Heading1Char"/>
    <w:uiPriority w:val="9"/>
    <w:qFormat/>
    <w:rsid w:val="0064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2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B74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42B7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4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Casey</dc:creator>
  <cp:keywords/>
  <dc:description/>
  <cp:lastModifiedBy>Aisling Casey</cp:lastModifiedBy>
  <cp:revision>1</cp:revision>
  <dcterms:created xsi:type="dcterms:W3CDTF">2021-06-17T18:35:00Z</dcterms:created>
  <dcterms:modified xsi:type="dcterms:W3CDTF">2021-06-17T18:38:00Z</dcterms:modified>
</cp:coreProperties>
</file>