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27" w:rsidRPr="00E40E27" w:rsidRDefault="00E40E27" w:rsidP="00E40E27">
      <w:pPr>
        <w:rPr>
          <w:rFonts w:ascii="Algerian" w:hAnsi="Algerian"/>
          <w:sz w:val="24"/>
          <w:szCs w:val="24"/>
          <w:u w:val="single"/>
        </w:rPr>
      </w:pPr>
      <w:r w:rsidRPr="00E40E27">
        <w:rPr>
          <w:rFonts w:ascii="Algerian" w:hAnsi="Algerian"/>
          <w:sz w:val="24"/>
          <w:szCs w:val="24"/>
          <w:u w:val="single"/>
        </w:rPr>
        <w:t xml:space="preserve">Pose du diagnostic : problèmes du SI et PA actuels, leurs impacts et leurs causes </w:t>
      </w:r>
    </w:p>
    <w:p w:rsidR="00E40E27" w:rsidRPr="00E40E27" w:rsidRDefault="00E40E27" w:rsidP="00E40E27">
      <w:pPr>
        <w:rPr>
          <w:sz w:val="28"/>
          <w:szCs w:val="28"/>
        </w:rPr>
      </w:pPr>
      <w:r w:rsidRPr="00E40E27">
        <w:rPr>
          <w:sz w:val="28"/>
          <w:szCs w:val="28"/>
        </w:rPr>
        <w:t>Les entrevues que nous avons m</w:t>
      </w:r>
      <w:r>
        <w:rPr>
          <w:sz w:val="28"/>
          <w:szCs w:val="28"/>
        </w:rPr>
        <w:t xml:space="preserve">enées avec le gérant </w:t>
      </w:r>
      <w:r w:rsidRPr="00E40E27">
        <w:rPr>
          <w:sz w:val="28"/>
          <w:szCs w:val="28"/>
        </w:rPr>
        <w:t xml:space="preserve"> ont certifié l’existence de problèmes que nous avons disséqués 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40E27" w:rsidTr="00E40E27">
        <w:tc>
          <w:tcPr>
            <w:tcW w:w="3070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PROBLEMES</w:t>
            </w: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CAUSES</w:t>
            </w: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IMPACTS</w:t>
            </w:r>
          </w:p>
        </w:tc>
      </w:tr>
      <w:tr w:rsidR="00E40E27" w:rsidTr="00E40E27">
        <w:tc>
          <w:tcPr>
            <w:tcW w:w="3070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Pr="00E40E27" w:rsidRDefault="00E40E27" w:rsidP="00E40E27">
            <w:pPr>
              <w:rPr>
                <w:sz w:val="28"/>
                <w:szCs w:val="28"/>
              </w:rPr>
            </w:pPr>
            <w:r w:rsidRPr="00E40E27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anque de visibilité de la société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Pr="00E40E27" w:rsidRDefault="00E40E27" w:rsidP="00E40E27">
            <w:pPr>
              <w:rPr>
                <w:sz w:val="28"/>
                <w:szCs w:val="28"/>
              </w:rPr>
            </w:pPr>
            <w:r w:rsidRPr="00E40E27">
              <w:rPr>
                <w:sz w:val="28"/>
                <w:szCs w:val="28"/>
              </w:rPr>
              <w:t xml:space="preserve">Emplacement, marketing 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  <w:r w:rsidRPr="00E40E27">
              <w:rPr>
                <w:sz w:val="28"/>
                <w:szCs w:val="28"/>
              </w:rPr>
              <w:t>Les clients sont plus attirés par les concurrents, ce qui peut engendrer un m</w:t>
            </w:r>
            <w:r>
              <w:rPr>
                <w:sz w:val="28"/>
                <w:szCs w:val="28"/>
              </w:rPr>
              <w:t xml:space="preserve">anque de clients. 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</w:tc>
      </w:tr>
      <w:tr w:rsidR="00E40E27" w:rsidTr="00E40E27">
        <w:tc>
          <w:tcPr>
            <w:tcW w:w="3070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suivi des stocks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577B9" w:rsidRPr="00E577B9" w:rsidRDefault="00E577B9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L’entreprise ne prend pas en compte les stocks il vent en fonction du besoin des clients </w:t>
            </w: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577B9" w:rsidRPr="00EE3BBE" w:rsidRDefault="00E577B9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Certains pneus peuvent rester longtemps sans </w:t>
            </w:r>
            <w:r w:rsidR="00EE3BBE">
              <w:rPr>
                <w:sz w:val="28"/>
                <w:szCs w:val="28"/>
              </w:rPr>
              <w:t>être</w:t>
            </w:r>
            <w:r>
              <w:rPr>
                <w:sz w:val="28"/>
                <w:szCs w:val="28"/>
              </w:rPr>
              <w:t xml:space="preserve"> vendus et ceci peut engendrer l’amortissement de leur prix </w:t>
            </w:r>
            <w:r w:rsidR="00EE3BBE">
              <w:rPr>
                <w:sz w:val="28"/>
                <w:szCs w:val="28"/>
              </w:rPr>
              <w:t>ou bien leur dégradations s’ils ne sont pas bien entreposes</w:t>
            </w:r>
          </w:p>
        </w:tc>
      </w:tr>
      <w:tr w:rsidR="00E40E27" w:rsidTr="00E40E27">
        <w:tc>
          <w:tcPr>
            <w:tcW w:w="3070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E3BBE" w:rsidRPr="00EE3BBE" w:rsidRDefault="00EE3BBE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Manques d’expérience et de qualification de certains employés </w:t>
            </w: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E3BBE" w:rsidRDefault="00EE3BBE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normes de recrutement ne sont pas tous le temps respectées</w:t>
            </w: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40E27" w:rsidRDefault="00E40E27" w:rsidP="00E40E27">
            <w:pPr>
              <w:rPr>
                <w:sz w:val="28"/>
                <w:szCs w:val="28"/>
              </w:rPr>
            </w:pPr>
          </w:p>
        </w:tc>
        <w:tc>
          <w:tcPr>
            <w:tcW w:w="3071" w:type="dxa"/>
          </w:tcPr>
          <w:p w:rsidR="00E40E27" w:rsidRDefault="00E40E27" w:rsidP="00E40E27">
            <w:pPr>
              <w:rPr>
                <w:sz w:val="28"/>
                <w:szCs w:val="28"/>
              </w:rPr>
            </w:pPr>
          </w:p>
          <w:p w:rsidR="00EE3BBE" w:rsidRPr="00EE3BBE" w:rsidRDefault="00EE3BBE" w:rsidP="00E40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constate un manque de rigueur et d’engagement de la part du personnel</w:t>
            </w:r>
          </w:p>
        </w:tc>
      </w:tr>
    </w:tbl>
    <w:p w:rsidR="00AB43EA" w:rsidRDefault="00AB43EA" w:rsidP="00E40E27">
      <w:pPr>
        <w:rPr>
          <w:sz w:val="28"/>
          <w:szCs w:val="28"/>
        </w:rPr>
      </w:pPr>
    </w:p>
    <w:p w:rsidR="00772CBE" w:rsidRDefault="00772CBE" w:rsidP="00E40E27">
      <w:pPr>
        <w:rPr>
          <w:sz w:val="28"/>
          <w:szCs w:val="28"/>
        </w:rPr>
      </w:pPr>
    </w:p>
    <w:p w:rsidR="00772CBE" w:rsidRPr="00772CBE" w:rsidRDefault="005C053A" w:rsidP="00E40E27">
      <w:pPr>
        <w:rPr>
          <w:rFonts w:ascii="Algerian" w:hAnsi="Algerian"/>
          <w:sz w:val="28"/>
          <w:szCs w:val="28"/>
          <w:u w:val="single"/>
        </w:rPr>
      </w:pPr>
      <w:r w:rsidRPr="00772CBE">
        <w:rPr>
          <w:rFonts w:ascii="Algerian" w:hAnsi="Algerian"/>
          <w:sz w:val="28"/>
          <w:szCs w:val="28"/>
          <w:u w:val="single"/>
        </w:rPr>
        <w:lastRenderedPageBreak/>
        <w:t xml:space="preserve">Description du nouveau processus et son système d’information </w:t>
      </w:r>
    </w:p>
    <w:p w:rsidR="00772CBE" w:rsidRDefault="00772CBE" w:rsidP="00E40E27">
      <w:pPr>
        <w:rPr>
          <w:sz w:val="28"/>
          <w:szCs w:val="28"/>
        </w:rPr>
      </w:pPr>
    </w:p>
    <w:p w:rsidR="00772CBE" w:rsidRDefault="00772CBE" w:rsidP="00E40E27">
      <w:pPr>
        <w:rPr>
          <w:sz w:val="28"/>
          <w:szCs w:val="28"/>
        </w:rPr>
      </w:pPr>
      <w:r>
        <w:rPr>
          <w:sz w:val="28"/>
          <w:szCs w:val="28"/>
        </w:rPr>
        <w:t>L’achat de pneus peut se faire soit en ligne, soit au niveau de l’</w:t>
      </w:r>
      <w:r w:rsidR="008C0048">
        <w:rPr>
          <w:sz w:val="28"/>
          <w:szCs w:val="28"/>
        </w:rPr>
        <w:t>entrepôt</w:t>
      </w:r>
      <w:r w:rsidR="005C053A" w:rsidRPr="005C053A">
        <w:rPr>
          <w:sz w:val="28"/>
          <w:szCs w:val="28"/>
        </w:rPr>
        <w:t xml:space="preserve">. Un </w:t>
      </w:r>
      <w:r>
        <w:rPr>
          <w:sz w:val="28"/>
          <w:szCs w:val="28"/>
        </w:rPr>
        <w:t>client désirant acheter</w:t>
      </w:r>
      <w:r w:rsidR="005C053A" w:rsidRPr="005C053A">
        <w:rPr>
          <w:sz w:val="28"/>
          <w:szCs w:val="28"/>
        </w:rPr>
        <w:t xml:space="preserve"> en ligne re</w:t>
      </w:r>
      <w:r>
        <w:rPr>
          <w:sz w:val="28"/>
          <w:szCs w:val="28"/>
        </w:rPr>
        <w:t>mplira le formulaire d’</w:t>
      </w:r>
      <w:r w:rsidR="00852905">
        <w:rPr>
          <w:sz w:val="28"/>
          <w:szCs w:val="28"/>
        </w:rPr>
        <w:t xml:space="preserve">achat </w:t>
      </w:r>
      <w:r w:rsidR="005C053A" w:rsidRPr="005C053A">
        <w:rPr>
          <w:sz w:val="28"/>
          <w:szCs w:val="28"/>
        </w:rPr>
        <w:t xml:space="preserve"> après a</w:t>
      </w:r>
      <w:r w:rsidR="00852905">
        <w:rPr>
          <w:sz w:val="28"/>
          <w:szCs w:val="28"/>
        </w:rPr>
        <w:t>voir accepté les conditions</w:t>
      </w:r>
      <w:r>
        <w:rPr>
          <w:sz w:val="28"/>
          <w:szCs w:val="28"/>
        </w:rPr>
        <w:t xml:space="preserve">. Si la demande d’achat est acceptée, un sms </w:t>
      </w:r>
      <w:r w:rsidR="005C053A" w:rsidRPr="005C053A">
        <w:rPr>
          <w:sz w:val="28"/>
          <w:szCs w:val="28"/>
        </w:rPr>
        <w:t xml:space="preserve">est envoyé au client pour l’informer. Si le client veut faire un versement </w:t>
      </w:r>
      <w:r w:rsidR="008C0048" w:rsidRPr="005C053A">
        <w:rPr>
          <w:sz w:val="28"/>
          <w:szCs w:val="28"/>
        </w:rPr>
        <w:t>init</w:t>
      </w:r>
      <w:r w:rsidR="008C0048">
        <w:rPr>
          <w:sz w:val="28"/>
          <w:szCs w:val="28"/>
        </w:rPr>
        <w:t>ial,</w:t>
      </w:r>
      <w:r w:rsidR="005C053A" w:rsidRPr="005C053A">
        <w:rPr>
          <w:sz w:val="28"/>
          <w:szCs w:val="28"/>
        </w:rPr>
        <w:t xml:space="preserve"> il peut utiliser les télé-services (Wari, Joni-Joni, etc.) pour envoyer le montant que le chargé de compte (caissier) comptabilise via un logiciel.</w:t>
      </w:r>
      <w:r>
        <w:rPr>
          <w:sz w:val="28"/>
          <w:szCs w:val="28"/>
        </w:rPr>
        <w:t xml:space="preserve"> Apr</w:t>
      </w:r>
      <w:r w:rsidR="00844285">
        <w:rPr>
          <w:sz w:val="28"/>
          <w:szCs w:val="28"/>
        </w:rPr>
        <w:t>es la commande lui  sera envoyée</w:t>
      </w:r>
      <w:r>
        <w:rPr>
          <w:sz w:val="28"/>
          <w:szCs w:val="28"/>
        </w:rPr>
        <w:t xml:space="preserve"> par un livreur qui va lui remettre</w:t>
      </w:r>
      <w:r w:rsidR="00852905">
        <w:rPr>
          <w:sz w:val="28"/>
          <w:szCs w:val="28"/>
        </w:rPr>
        <w:t xml:space="preserve"> la facture.</w:t>
      </w:r>
      <w:r>
        <w:rPr>
          <w:sz w:val="28"/>
          <w:szCs w:val="28"/>
        </w:rPr>
        <w:t xml:space="preserve">  </w:t>
      </w:r>
      <w:r w:rsidR="005C053A" w:rsidRPr="005C053A">
        <w:rPr>
          <w:sz w:val="28"/>
          <w:szCs w:val="28"/>
        </w:rPr>
        <w:t xml:space="preserve">Sinon il est obligé de se rendre </w:t>
      </w:r>
      <w:r w:rsidR="00852905">
        <w:rPr>
          <w:sz w:val="28"/>
          <w:szCs w:val="28"/>
        </w:rPr>
        <w:t xml:space="preserve">à </w:t>
      </w:r>
      <w:r>
        <w:rPr>
          <w:sz w:val="28"/>
          <w:szCs w:val="28"/>
        </w:rPr>
        <w:t xml:space="preserve"> auprès du caissier a</w:t>
      </w:r>
      <w:r w:rsidR="00852905">
        <w:rPr>
          <w:sz w:val="28"/>
          <w:szCs w:val="28"/>
        </w:rPr>
        <w:t xml:space="preserve"> l’</w:t>
      </w:r>
      <w:r w:rsidR="008C0048">
        <w:rPr>
          <w:sz w:val="28"/>
          <w:szCs w:val="28"/>
        </w:rPr>
        <w:t>entrepôt</w:t>
      </w:r>
      <w:r w:rsidR="00852905">
        <w:rPr>
          <w:sz w:val="28"/>
          <w:szCs w:val="28"/>
        </w:rPr>
        <w:t xml:space="preserve"> pour limiter le </w:t>
      </w:r>
      <w:r w:rsidR="008C0048">
        <w:rPr>
          <w:sz w:val="28"/>
          <w:szCs w:val="28"/>
        </w:rPr>
        <w:t>délai</w:t>
      </w:r>
      <w:r w:rsidR="00852905">
        <w:rPr>
          <w:sz w:val="28"/>
          <w:szCs w:val="28"/>
        </w:rPr>
        <w:t xml:space="preserve"> d’attente si la commande tarde </w:t>
      </w:r>
      <w:r w:rsidR="008C0048">
        <w:rPr>
          <w:sz w:val="28"/>
          <w:szCs w:val="28"/>
        </w:rPr>
        <w:t>à</w:t>
      </w:r>
      <w:r w:rsidR="00852905">
        <w:rPr>
          <w:sz w:val="28"/>
          <w:szCs w:val="28"/>
        </w:rPr>
        <w:t xml:space="preserve"> venir</w:t>
      </w:r>
      <w:r>
        <w:rPr>
          <w:sz w:val="28"/>
          <w:szCs w:val="28"/>
        </w:rPr>
        <w:t>.</w:t>
      </w:r>
    </w:p>
    <w:p w:rsidR="005C053A" w:rsidRDefault="001365F9" w:rsidP="00E40E27">
      <w:pPr>
        <w:rPr>
          <w:sz w:val="28"/>
          <w:szCs w:val="28"/>
        </w:rPr>
      </w:pPr>
      <w:r w:rsidRPr="001365F9">
        <w:rPr>
          <w:sz w:val="28"/>
          <w:szCs w:val="28"/>
        </w:rPr>
        <w:t xml:space="preserve">Un client qui </w:t>
      </w:r>
      <w:r>
        <w:rPr>
          <w:sz w:val="28"/>
          <w:szCs w:val="28"/>
        </w:rPr>
        <w:t>veut effectuer un achat au niveau de l’</w:t>
      </w:r>
      <w:r w:rsidR="003B417A">
        <w:rPr>
          <w:sz w:val="28"/>
          <w:szCs w:val="28"/>
        </w:rPr>
        <w:t>entrepôt se présente</w:t>
      </w:r>
      <w:r w:rsidRPr="001365F9">
        <w:rPr>
          <w:sz w:val="28"/>
          <w:szCs w:val="28"/>
        </w:rPr>
        <w:t>,</w:t>
      </w:r>
      <w:r w:rsidR="003B417A">
        <w:rPr>
          <w:sz w:val="28"/>
          <w:szCs w:val="28"/>
        </w:rPr>
        <w:t xml:space="preserve"> au poste d’accueil</w:t>
      </w:r>
      <w:r w:rsidR="00844285">
        <w:rPr>
          <w:sz w:val="28"/>
          <w:szCs w:val="28"/>
        </w:rPr>
        <w:t>. De ce fait l’agent commercial</w:t>
      </w:r>
      <w:r w:rsidR="003B417A">
        <w:rPr>
          <w:sz w:val="28"/>
          <w:szCs w:val="28"/>
        </w:rPr>
        <w:t xml:space="preserve"> lui fait visiter l’</w:t>
      </w:r>
      <w:r w:rsidR="00844285" w:rsidRPr="003B417A">
        <w:rPr>
          <w:sz w:val="28"/>
          <w:szCs w:val="28"/>
        </w:rPr>
        <w:t>entrepôt</w:t>
      </w:r>
      <w:r w:rsidR="003B417A" w:rsidRPr="003B417A">
        <w:rPr>
          <w:sz w:val="28"/>
          <w:szCs w:val="28"/>
        </w:rPr>
        <w:t xml:space="preserve"> el</w:t>
      </w:r>
      <w:r w:rsidR="003B417A">
        <w:rPr>
          <w:sz w:val="28"/>
          <w:szCs w:val="28"/>
        </w:rPr>
        <w:t xml:space="preserve"> </w:t>
      </w:r>
      <w:r w:rsidRPr="001365F9">
        <w:rPr>
          <w:sz w:val="28"/>
          <w:szCs w:val="28"/>
        </w:rPr>
        <w:t>lui ex</w:t>
      </w:r>
      <w:r w:rsidR="003B417A">
        <w:rPr>
          <w:sz w:val="28"/>
          <w:szCs w:val="28"/>
        </w:rPr>
        <w:t>plique les modalités d’achat</w:t>
      </w:r>
      <w:r w:rsidR="00844285">
        <w:rPr>
          <w:sz w:val="28"/>
          <w:szCs w:val="28"/>
        </w:rPr>
        <w:t xml:space="preserve"> qui consistent soit à verser les 2/3 du montant a la caisse et payer le reste après livraison, ou soit payer la totalité de la somme avant la livraison. </w:t>
      </w:r>
    </w:p>
    <w:p w:rsidR="00170296" w:rsidRPr="00170296" w:rsidRDefault="00170296" w:rsidP="00E40E2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S’il s’agit d’un client </w:t>
      </w:r>
    </w:p>
    <w:sectPr w:rsidR="00170296" w:rsidRPr="00170296" w:rsidSect="00AB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0E27"/>
    <w:rsid w:val="001365F9"/>
    <w:rsid w:val="001542DD"/>
    <w:rsid w:val="00170296"/>
    <w:rsid w:val="003B417A"/>
    <w:rsid w:val="005C053A"/>
    <w:rsid w:val="00772CBE"/>
    <w:rsid w:val="00844285"/>
    <w:rsid w:val="00852905"/>
    <w:rsid w:val="008C0048"/>
    <w:rsid w:val="00AB43EA"/>
    <w:rsid w:val="00E40E27"/>
    <w:rsid w:val="00E577B9"/>
    <w:rsid w:val="00E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40E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gayebiba@yahoo.fr</dc:creator>
  <cp:lastModifiedBy>gayebiba@yahoo.fr</cp:lastModifiedBy>
  <cp:revision>3</cp:revision>
  <dcterms:created xsi:type="dcterms:W3CDTF">2017-04-11T16:41:00Z</dcterms:created>
  <dcterms:modified xsi:type="dcterms:W3CDTF">2017-04-14T12:57:00Z</dcterms:modified>
</cp:coreProperties>
</file>