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FE96" w14:textId="4A990325" w:rsidR="00593879" w:rsidRPr="00C77266" w:rsidRDefault="00000000">
      <w:pPr>
        <w:jc w:val="center"/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b/>
          <w:sz w:val="36"/>
        </w:rPr>
        <w:t>HƯỚNG DẪN THỰC HIỆN DỰ ÁN MICROSERVICES</w:t>
      </w:r>
    </w:p>
    <w:p w14:paraId="6F628F3D" w14:textId="77777777" w:rsidR="00593879" w:rsidRPr="00C77266" w:rsidRDefault="00593879">
      <w:pPr>
        <w:rPr>
          <w:rFonts w:ascii="Times New Roman" w:hAnsi="Times New Roman" w:cs="Times New Roman"/>
        </w:rPr>
      </w:pPr>
    </w:p>
    <w:p w14:paraId="331E11AB" w14:textId="0A2026EE" w:rsidR="00593879" w:rsidRPr="00C7726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 xml:space="preserve">I. ĐÁNH GIÁ VÀ BẢNG PHÂN CÔNG NHIỆM VỤ </w:t>
      </w:r>
    </w:p>
    <w:p w14:paraId="2398A65D" w14:textId="0E8227BE" w:rsidR="00593879" w:rsidRPr="00C77266" w:rsidRDefault="00593879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93879" w:rsidRPr="00C77266" w14:paraId="1A4D177F" w14:textId="77777777">
        <w:trPr>
          <w:jc w:val="center"/>
        </w:trPr>
        <w:tc>
          <w:tcPr>
            <w:tcW w:w="2556" w:type="dxa"/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2FE13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Thành viên</w:t>
            </w:r>
          </w:p>
        </w:tc>
        <w:tc>
          <w:tcPr>
            <w:tcW w:w="2556" w:type="dxa"/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9F2E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Microservice Phụ Trách</w:t>
            </w:r>
          </w:p>
        </w:tc>
        <w:tc>
          <w:tcPr>
            <w:tcW w:w="2556" w:type="dxa"/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82CC8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Công nghệ</w:t>
            </w:r>
          </w:p>
        </w:tc>
        <w:tc>
          <w:tcPr>
            <w:tcW w:w="2556" w:type="dxa"/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ADC9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Nhiệm vụ &amp; Endpoint Cốt Lõi</w:t>
            </w:r>
          </w:p>
        </w:tc>
      </w:tr>
      <w:tr w:rsidR="00593879" w:rsidRPr="00C77266" w14:paraId="1F307FB0" w14:textId="77777777">
        <w:trPr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B350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Đạt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E6233" w14:textId="704D8CC5" w:rsidR="00593879" w:rsidRPr="00C77266" w:rsidRDefault="00000000">
            <w:pPr>
              <w:rPr>
                <w:rFonts w:ascii="Times New Roman" w:hAnsi="Times New Roman" w:cs="Times New Roman"/>
                <w:lang w:val="vi-V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auth-service</w:t>
            </w:r>
            <w:r w:rsidR="00B1327E" w:rsidRPr="00C77266">
              <w:rPr>
                <w:rFonts w:ascii="Times New Roman" w:hAnsi="Times New Roman" w:cs="Times New Roman"/>
                <w:sz w:val="19"/>
                <w:lang w:val="vi-VN"/>
              </w:rPr>
              <w:br/>
            </w:r>
            <w:r w:rsidR="00B1327E" w:rsidRPr="00C77266">
              <w:rPr>
                <w:rFonts w:ascii="Times New Roman" w:hAnsi="Times New Roman" w:cs="Times New Roman"/>
                <w:sz w:val="19"/>
              </w:rPr>
              <w:t>admin-service</w:t>
            </w:r>
            <w:r w:rsidR="00B1327E" w:rsidRPr="00C77266">
              <w:rPr>
                <w:rFonts w:ascii="Times New Roman" w:hAnsi="Times New Roman" w:cs="Times New Roman"/>
                <w:sz w:val="19"/>
                <w:lang w:val="vi-VN"/>
              </w:rPr>
              <w:br/>
            </w:r>
            <w:r w:rsidR="00B1327E" w:rsidRPr="00C77266">
              <w:rPr>
                <w:rFonts w:ascii="Times New Roman" w:hAnsi="Times New Roman" w:cs="Times New Roman"/>
                <w:sz w:val="19"/>
              </w:rPr>
              <w:t>api-gateway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A26C1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Node.js (Express)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Prisma ORM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F9D5E" w14:textId="37D4C1C4" w:rsidR="00B1327E" w:rsidRPr="00C77266" w:rsidRDefault="00000000">
            <w:pPr>
              <w:rPr>
                <w:rFonts w:ascii="Times New Roman" w:hAnsi="Times New Roman" w:cs="Times New Roman"/>
                <w:sz w:val="19"/>
                <w:lang w:val="vi-V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•</w:t>
            </w:r>
            <w:r w:rsidR="00B1327E" w:rsidRPr="00C77266">
              <w:rPr>
                <w:rFonts w:ascii="Times New Roman" w:hAnsi="Times New Roman" w:cs="Times New Roman"/>
                <w:sz w:val="19"/>
              </w:rPr>
              <w:t>1. api-gateway (Port 3000): Điểm tiếp nhận duy nhất cho Client, routing request tới 6 service, verify JWT tập trung.</w:t>
            </w:r>
            <w:r w:rsidRPr="00C77266">
              <w:rPr>
                <w:rFonts w:ascii="Times New Roman" w:hAnsi="Times New Roman" w:cs="Times New Roman"/>
                <w:sz w:val="19"/>
              </w:rPr>
              <w:t xml:space="preserve"> </w:t>
            </w:r>
          </w:p>
          <w:p w14:paraId="3EFD86FD" w14:textId="02A5C072" w:rsidR="00593879" w:rsidRPr="00C77266" w:rsidRDefault="00000000">
            <w:pPr>
              <w:rPr>
                <w:rFonts w:ascii="Times New Roman" w:hAnsi="Times New Roman" w:cs="Times New Roman"/>
                <w:lang w:val="vi-VN"/>
              </w:rPr>
            </w:pPr>
            <w:r w:rsidRPr="00C77266">
              <w:rPr>
                <w:rFonts w:ascii="Times New Roman" w:hAnsi="Times New Roman" w:cs="Times New Roman"/>
                <w:sz w:val="19"/>
                <w:lang w:val="vi-VN"/>
              </w:rPr>
              <w:t>Quản lý đăng ký/đăng nhập/token JWT.</w:t>
            </w:r>
            <w:r w:rsidRPr="00C77266">
              <w:rPr>
                <w:rFonts w:ascii="Times New Roman" w:hAnsi="Times New Roman" w:cs="Times New Roman"/>
                <w:sz w:val="19"/>
                <w:lang w:val="vi-VN"/>
              </w:rPr>
              <w:br/>
            </w:r>
            <w:r w:rsidRPr="00C77266">
              <w:rPr>
                <w:rFonts w:ascii="Times New Roman" w:hAnsi="Times New Roman" w:cs="Times New Roman"/>
                <w:sz w:val="19"/>
              </w:rPr>
              <w:t>• Endpoints: POST /api/auth/signup, POST /signin, GET /me, GET /refresh, POST /signout.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• Tự động gọi nội bộ user-service &amp; wallet-service khởi tạo dữ liệu sau signup.</w:t>
            </w:r>
          </w:p>
        </w:tc>
      </w:tr>
      <w:tr w:rsidR="006F1991" w:rsidRPr="00C77266" w14:paraId="7B8AE06D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F4C5F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Hữu</w:t>
            </w:r>
          </w:p>
        </w:tc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18C49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user-service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merchant-service</w:t>
            </w:r>
          </w:p>
        </w:tc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FBA10" w14:textId="0BB3A68C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Node.js (Express)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Prisma ORM</w:t>
            </w:r>
          </w:p>
        </w:tc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1E714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1. user-service: Hồ sơ cá nhân &amp; KYC (POST /api/users, GET/PUT /api/users/:id, POST /kyc).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2. merchant-service: Đối tác (POST /register, GET/PUT /:id, GET /:id/active - Kiểm tra cho Payment).</w:t>
            </w:r>
          </w:p>
        </w:tc>
      </w:tr>
      <w:tr w:rsidR="006F1991" w:rsidRPr="00C77266" w14:paraId="3B1D4835" w14:textId="77777777">
        <w:trPr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0A0AC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Khoa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0AFB0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wallet-service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payment-service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0DE88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Node.js (Express)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Prisma ORM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60151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1. wallet-service: Quản lý tiền thực (POST /credit, POST /debit bắt buộc Idempotency-Key, GET /balance, GET /history).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2. payment-service: Điều phối luồng giao dịch (POST /checkout, POST /confirm kèm Compensating Rollback, POST /refund).</w:t>
            </w:r>
          </w:p>
        </w:tc>
      </w:tr>
      <w:tr w:rsidR="006F1991" w:rsidRPr="00C77266" w14:paraId="1BC57982" w14:textId="77777777">
        <w:trPr>
          <w:jc w:val="center"/>
        </w:trPr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7F38A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Nguyên</w:t>
            </w:r>
          </w:p>
        </w:tc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6F09D" w14:textId="39B8807B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br/>
              <w:t>notification-service</w:t>
            </w:r>
          </w:p>
        </w:tc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99E0F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Node.js (Express)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Express-Http-Proxy / Prisma</w:t>
            </w:r>
          </w:p>
        </w:tc>
        <w:tc>
          <w:tcPr>
            <w:tcW w:w="25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19C49" w14:textId="330ADD91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br/>
              <w:t xml:space="preserve">2. notification-service: Tiếp nhận sự kiện (POST /api/notifications - gọi bất </w:t>
            </w:r>
            <w:r w:rsidRPr="00C77266">
              <w:rPr>
                <w:rFonts w:ascii="Times New Roman" w:hAnsi="Times New Roman" w:cs="Times New Roman"/>
                <w:sz w:val="19"/>
              </w:rPr>
              <w:lastRenderedPageBreak/>
              <w:t>đồng bộ), cho FE xem/đánh dấu đã đọc thông báo.</w:t>
            </w:r>
          </w:p>
        </w:tc>
      </w:tr>
      <w:tr w:rsidR="006F1991" w:rsidRPr="00C77266" w14:paraId="48D78A8B" w14:textId="77777777">
        <w:trPr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333AB" w14:textId="5BED95E3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lastRenderedPageBreak/>
              <w:t>Đạt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1C685" w14:textId="3CC7D1DD" w:rsidR="006F1991" w:rsidRPr="00C77266" w:rsidRDefault="00C77266" w:rsidP="006F1991">
            <w:pPr>
              <w:rPr>
                <w:rFonts w:ascii="Times New Roman" w:hAnsi="Times New Roman" w:cs="Times New Roman"/>
                <w:lang w:val="vi-VN"/>
              </w:rPr>
            </w:pPr>
            <w:r w:rsidRPr="00C77266">
              <w:rPr>
                <w:rFonts w:ascii="Times New Roman" w:hAnsi="Times New Roman" w:cs="Times New Roman"/>
              </w:rPr>
              <w:t>Admin</w:t>
            </w:r>
            <w:r w:rsidRPr="00C77266">
              <w:rPr>
                <w:rFonts w:ascii="Times New Roman" w:hAnsi="Times New Roman" w:cs="Times New Roman"/>
                <w:lang w:val="vi-VN"/>
              </w:rPr>
              <w:t>-service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993EB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Node.js (Express)</w:t>
            </w:r>
            <w:r w:rsidRPr="00C77266">
              <w:rPr>
                <w:rFonts w:ascii="Times New Roman" w:hAnsi="Times New Roman" w:cs="Times New Roman"/>
                <w:sz w:val="19"/>
              </w:rPr>
              <w:br/>
              <w:t>Prisma ORM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C604E" w14:textId="77777777" w:rsidR="006F1991" w:rsidRPr="00C77266" w:rsidRDefault="006F1991" w:rsidP="006F1991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Nhiệm vụ tuần cuối: Tổng hợp dữ liệu từ tất cả services để dựng Dashboard quản trị, duyệt KYC và duyệt Merchant. Khoa, Hữu, Đạt hỗ trợ Nguyên viết API query tổng hợp.</w:t>
            </w:r>
          </w:p>
        </w:tc>
      </w:tr>
    </w:tbl>
    <w:p w14:paraId="0FEADA3B" w14:textId="77777777" w:rsidR="00593879" w:rsidRPr="00C77266" w:rsidRDefault="00593879">
      <w:pPr>
        <w:rPr>
          <w:rFonts w:ascii="Times New Roman" w:hAnsi="Times New Roman" w:cs="Times New Roman"/>
        </w:rPr>
      </w:pPr>
    </w:p>
    <w:p w14:paraId="3FC2B3D8" w14:textId="77777777" w:rsidR="00593879" w:rsidRPr="00C7726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II. CẤU HÌNH CỔNG (PORT REGISTRY) VÀ CHUẨN MÃ LỖI TẬP TRUNG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93879" w:rsidRPr="00C77266" w14:paraId="3E685508" w14:textId="77777777">
        <w:trPr>
          <w:jc w:val="center"/>
        </w:trPr>
        <w:tc>
          <w:tcPr>
            <w:tcW w:w="2556" w:type="dxa"/>
            <w:shd w:val="clear" w:color="auto" w:fill="EBF8FF"/>
          </w:tcPr>
          <w:p w14:paraId="2B7A37F7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Microservice</w:t>
            </w:r>
          </w:p>
        </w:tc>
        <w:tc>
          <w:tcPr>
            <w:tcW w:w="2556" w:type="dxa"/>
            <w:shd w:val="clear" w:color="auto" w:fill="EBF8FF"/>
          </w:tcPr>
          <w:p w14:paraId="0AC1D80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Port Local</w:t>
            </w:r>
          </w:p>
        </w:tc>
        <w:tc>
          <w:tcPr>
            <w:tcW w:w="2556" w:type="dxa"/>
            <w:shd w:val="clear" w:color="auto" w:fill="EBF8FF"/>
          </w:tcPr>
          <w:p w14:paraId="498A0B9E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Base URL Local</w:t>
            </w:r>
          </w:p>
        </w:tc>
        <w:tc>
          <w:tcPr>
            <w:tcW w:w="2556" w:type="dxa"/>
            <w:shd w:val="clear" w:color="auto" w:fill="EBF8FF"/>
          </w:tcPr>
          <w:p w14:paraId="4FEC7C4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Người Phụ Trách</w:t>
            </w:r>
          </w:p>
        </w:tc>
      </w:tr>
      <w:tr w:rsidR="00593879" w:rsidRPr="00C77266" w14:paraId="0EEC9F68" w14:textId="77777777">
        <w:trPr>
          <w:jc w:val="center"/>
        </w:trPr>
        <w:tc>
          <w:tcPr>
            <w:tcW w:w="2556" w:type="dxa"/>
          </w:tcPr>
          <w:p w14:paraId="4392F84F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api-gateway</w:t>
            </w:r>
          </w:p>
        </w:tc>
        <w:tc>
          <w:tcPr>
            <w:tcW w:w="2556" w:type="dxa"/>
          </w:tcPr>
          <w:p w14:paraId="784CD7D2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3000</w:t>
            </w:r>
          </w:p>
        </w:tc>
        <w:tc>
          <w:tcPr>
            <w:tcW w:w="2556" w:type="dxa"/>
          </w:tcPr>
          <w:p w14:paraId="37008D6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http://localhost:3000</w:t>
            </w:r>
          </w:p>
        </w:tc>
        <w:tc>
          <w:tcPr>
            <w:tcW w:w="2556" w:type="dxa"/>
          </w:tcPr>
          <w:p w14:paraId="2B3E4512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Nguyên</w:t>
            </w:r>
          </w:p>
        </w:tc>
      </w:tr>
      <w:tr w:rsidR="00593879" w:rsidRPr="00C77266" w14:paraId="2DB3F248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26AC006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auth-service</w:t>
            </w:r>
          </w:p>
        </w:tc>
        <w:tc>
          <w:tcPr>
            <w:tcW w:w="2556" w:type="dxa"/>
            <w:shd w:val="clear" w:color="auto" w:fill="F7FAFC"/>
          </w:tcPr>
          <w:p w14:paraId="2F98E61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3001</w:t>
            </w:r>
          </w:p>
        </w:tc>
        <w:tc>
          <w:tcPr>
            <w:tcW w:w="2556" w:type="dxa"/>
            <w:shd w:val="clear" w:color="auto" w:fill="F7FAFC"/>
          </w:tcPr>
          <w:p w14:paraId="17BF8BF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http://localhost:3001</w:t>
            </w:r>
          </w:p>
        </w:tc>
        <w:tc>
          <w:tcPr>
            <w:tcW w:w="2556" w:type="dxa"/>
            <w:shd w:val="clear" w:color="auto" w:fill="F7FAFC"/>
          </w:tcPr>
          <w:p w14:paraId="2A6988D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Đạt</w:t>
            </w:r>
          </w:p>
        </w:tc>
      </w:tr>
      <w:tr w:rsidR="00593879" w:rsidRPr="00C77266" w14:paraId="6E5BB7D3" w14:textId="77777777">
        <w:trPr>
          <w:jc w:val="center"/>
        </w:trPr>
        <w:tc>
          <w:tcPr>
            <w:tcW w:w="2556" w:type="dxa"/>
          </w:tcPr>
          <w:p w14:paraId="6B627AE3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user-service</w:t>
            </w:r>
          </w:p>
        </w:tc>
        <w:tc>
          <w:tcPr>
            <w:tcW w:w="2556" w:type="dxa"/>
          </w:tcPr>
          <w:p w14:paraId="3C11424A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3002</w:t>
            </w:r>
          </w:p>
        </w:tc>
        <w:tc>
          <w:tcPr>
            <w:tcW w:w="2556" w:type="dxa"/>
          </w:tcPr>
          <w:p w14:paraId="7D28D30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http://localhost:3002</w:t>
            </w:r>
          </w:p>
        </w:tc>
        <w:tc>
          <w:tcPr>
            <w:tcW w:w="2556" w:type="dxa"/>
          </w:tcPr>
          <w:p w14:paraId="223535BF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Hữu</w:t>
            </w:r>
          </w:p>
        </w:tc>
      </w:tr>
      <w:tr w:rsidR="00593879" w:rsidRPr="00C77266" w14:paraId="2C4BF7EB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4FA818E1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merchant-service</w:t>
            </w:r>
          </w:p>
        </w:tc>
        <w:tc>
          <w:tcPr>
            <w:tcW w:w="2556" w:type="dxa"/>
            <w:shd w:val="clear" w:color="auto" w:fill="F7FAFC"/>
          </w:tcPr>
          <w:p w14:paraId="7ECF5A0F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3003</w:t>
            </w:r>
          </w:p>
        </w:tc>
        <w:tc>
          <w:tcPr>
            <w:tcW w:w="2556" w:type="dxa"/>
            <w:shd w:val="clear" w:color="auto" w:fill="F7FAFC"/>
          </w:tcPr>
          <w:p w14:paraId="73BEE7F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http://localhost:3003</w:t>
            </w:r>
          </w:p>
        </w:tc>
        <w:tc>
          <w:tcPr>
            <w:tcW w:w="2556" w:type="dxa"/>
            <w:shd w:val="clear" w:color="auto" w:fill="F7FAFC"/>
          </w:tcPr>
          <w:p w14:paraId="7DD6962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Hữu</w:t>
            </w:r>
          </w:p>
        </w:tc>
      </w:tr>
      <w:tr w:rsidR="00593879" w:rsidRPr="00C77266" w14:paraId="2683D464" w14:textId="77777777">
        <w:trPr>
          <w:jc w:val="center"/>
        </w:trPr>
        <w:tc>
          <w:tcPr>
            <w:tcW w:w="2556" w:type="dxa"/>
          </w:tcPr>
          <w:p w14:paraId="7972B56E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wallet-service</w:t>
            </w:r>
          </w:p>
        </w:tc>
        <w:tc>
          <w:tcPr>
            <w:tcW w:w="2556" w:type="dxa"/>
          </w:tcPr>
          <w:p w14:paraId="40A72C9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3004</w:t>
            </w:r>
          </w:p>
        </w:tc>
        <w:tc>
          <w:tcPr>
            <w:tcW w:w="2556" w:type="dxa"/>
          </w:tcPr>
          <w:p w14:paraId="686702A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http://localhost:3004</w:t>
            </w:r>
          </w:p>
        </w:tc>
        <w:tc>
          <w:tcPr>
            <w:tcW w:w="2556" w:type="dxa"/>
          </w:tcPr>
          <w:p w14:paraId="52DDEAC1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Khoa</w:t>
            </w:r>
          </w:p>
        </w:tc>
      </w:tr>
      <w:tr w:rsidR="00593879" w:rsidRPr="00C77266" w14:paraId="1A5AA471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2A77D7D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payment-service</w:t>
            </w:r>
          </w:p>
        </w:tc>
        <w:tc>
          <w:tcPr>
            <w:tcW w:w="2556" w:type="dxa"/>
            <w:shd w:val="clear" w:color="auto" w:fill="F7FAFC"/>
          </w:tcPr>
          <w:p w14:paraId="52A0594D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3005</w:t>
            </w:r>
          </w:p>
        </w:tc>
        <w:tc>
          <w:tcPr>
            <w:tcW w:w="2556" w:type="dxa"/>
            <w:shd w:val="clear" w:color="auto" w:fill="F7FAFC"/>
          </w:tcPr>
          <w:p w14:paraId="6C8EC506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http://localhost:3005</w:t>
            </w:r>
          </w:p>
        </w:tc>
        <w:tc>
          <w:tcPr>
            <w:tcW w:w="2556" w:type="dxa"/>
            <w:shd w:val="clear" w:color="auto" w:fill="F7FAFC"/>
          </w:tcPr>
          <w:p w14:paraId="3C296028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Khoa</w:t>
            </w:r>
          </w:p>
        </w:tc>
      </w:tr>
      <w:tr w:rsidR="00593879" w:rsidRPr="00C77266" w14:paraId="180EE3D8" w14:textId="77777777">
        <w:trPr>
          <w:jc w:val="center"/>
        </w:trPr>
        <w:tc>
          <w:tcPr>
            <w:tcW w:w="2556" w:type="dxa"/>
          </w:tcPr>
          <w:p w14:paraId="22634896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notification-service</w:t>
            </w:r>
          </w:p>
        </w:tc>
        <w:tc>
          <w:tcPr>
            <w:tcW w:w="2556" w:type="dxa"/>
          </w:tcPr>
          <w:p w14:paraId="55E46B8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3006</w:t>
            </w:r>
          </w:p>
        </w:tc>
        <w:tc>
          <w:tcPr>
            <w:tcW w:w="2556" w:type="dxa"/>
          </w:tcPr>
          <w:p w14:paraId="36FEB78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http://localhost:3006</w:t>
            </w:r>
          </w:p>
        </w:tc>
        <w:tc>
          <w:tcPr>
            <w:tcW w:w="2556" w:type="dxa"/>
          </w:tcPr>
          <w:p w14:paraId="64D3451A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Nguyên</w:t>
            </w:r>
          </w:p>
        </w:tc>
      </w:tr>
      <w:tr w:rsidR="00593879" w:rsidRPr="00C77266" w14:paraId="6EE89B2A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0E479071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admin-service</w:t>
            </w:r>
          </w:p>
        </w:tc>
        <w:tc>
          <w:tcPr>
            <w:tcW w:w="2556" w:type="dxa"/>
            <w:shd w:val="clear" w:color="auto" w:fill="F7FAFC"/>
          </w:tcPr>
          <w:p w14:paraId="6A7CF0A7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3007</w:t>
            </w:r>
          </w:p>
        </w:tc>
        <w:tc>
          <w:tcPr>
            <w:tcW w:w="2556" w:type="dxa"/>
            <w:shd w:val="clear" w:color="auto" w:fill="F7FAFC"/>
          </w:tcPr>
          <w:p w14:paraId="562919F2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http://localhost:3007</w:t>
            </w:r>
          </w:p>
        </w:tc>
        <w:tc>
          <w:tcPr>
            <w:tcW w:w="2556" w:type="dxa"/>
            <w:shd w:val="clear" w:color="auto" w:fill="F7FAFC"/>
          </w:tcPr>
          <w:p w14:paraId="01D54C9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Chung cả nhóm</w:t>
            </w:r>
          </w:p>
        </w:tc>
      </w:tr>
    </w:tbl>
    <w:p w14:paraId="6C9597B0" w14:textId="77777777" w:rsidR="00593879" w:rsidRPr="00C77266" w:rsidRDefault="00593879">
      <w:pPr>
        <w:rPr>
          <w:rFonts w:ascii="Times New Roman" w:hAnsi="Times New Roman" w:cs="Times New Roman"/>
        </w:rPr>
      </w:pPr>
    </w:p>
    <w:p w14:paraId="41E92E67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Bảng Mã Lỗi (Error Code) Chuẩn Hóa Toàn Hệ Thống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93879" w:rsidRPr="00C77266" w14:paraId="39865E90" w14:textId="77777777">
        <w:trPr>
          <w:jc w:val="center"/>
        </w:trPr>
        <w:tc>
          <w:tcPr>
            <w:tcW w:w="3408" w:type="dxa"/>
            <w:shd w:val="clear" w:color="auto" w:fill="EBF8FF"/>
          </w:tcPr>
          <w:p w14:paraId="29A5FBD0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Error Code</w:t>
            </w:r>
          </w:p>
        </w:tc>
        <w:tc>
          <w:tcPr>
            <w:tcW w:w="3408" w:type="dxa"/>
            <w:shd w:val="clear" w:color="auto" w:fill="EBF8FF"/>
          </w:tcPr>
          <w:p w14:paraId="5FBA1E9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HTTP Status</w:t>
            </w:r>
          </w:p>
        </w:tc>
        <w:tc>
          <w:tcPr>
            <w:tcW w:w="3408" w:type="dxa"/>
            <w:shd w:val="clear" w:color="auto" w:fill="EBF8FF"/>
          </w:tcPr>
          <w:p w14:paraId="0234AABA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b/>
              </w:rPr>
              <w:t>Ý nghĩa / Trường hợp sử dụng</w:t>
            </w:r>
          </w:p>
        </w:tc>
      </w:tr>
      <w:tr w:rsidR="00593879" w:rsidRPr="00C77266" w14:paraId="72F645A9" w14:textId="77777777">
        <w:trPr>
          <w:jc w:val="center"/>
        </w:trPr>
        <w:tc>
          <w:tcPr>
            <w:tcW w:w="3408" w:type="dxa"/>
          </w:tcPr>
          <w:p w14:paraId="72E68E9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VALIDATION_ERROR</w:t>
            </w:r>
          </w:p>
        </w:tc>
        <w:tc>
          <w:tcPr>
            <w:tcW w:w="3408" w:type="dxa"/>
          </w:tcPr>
          <w:p w14:paraId="11F9CE6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400 Bad Request</w:t>
            </w:r>
          </w:p>
        </w:tc>
        <w:tc>
          <w:tcPr>
            <w:tcW w:w="3408" w:type="dxa"/>
          </w:tcPr>
          <w:p w14:paraId="377086F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Thiếu trường bắt buộc hoặc dữ liệu sai định dạng validation.</w:t>
            </w:r>
          </w:p>
        </w:tc>
      </w:tr>
      <w:tr w:rsidR="00593879" w:rsidRPr="00C77266" w14:paraId="5F1C5D61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6CDB4A5F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UNAUTHORIZED</w:t>
            </w:r>
          </w:p>
        </w:tc>
        <w:tc>
          <w:tcPr>
            <w:tcW w:w="3408" w:type="dxa"/>
            <w:shd w:val="clear" w:color="auto" w:fill="F7FAFC"/>
          </w:tcPr>
          <w:p w14:paraId="33C10098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401 Unauthorized</w:t>
            </w:r>
          </w:p>
        </w:tc>
        <w:tc>
          <w:tcPr>
            <w:tcW w:w="3408" w:type="dxa"/>
            <w:shd w:val="clear" w:color="auto" w:fill="F7FAFC"/>
          </w:tcPr>
          <w:p w14:paraId="0E409838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Thiếu hoặc sai JWT Token / Internal Secret Key.</w:t>
            </w:r>
          </w:p>
        </w:tc>
      </w:tr>
      <w:tr w:rsidR="00593879" w:rsidRPr="00C77266" w14:paraId="6D873CEE" w14:textId="77777777">
        <w:trPr>
          <w:jc w:val="center"/>
        </w:trPr>
        <w:tc>
          <w:tcPr>
            <w:tcW w:w="3408" w:type="dxa"/>
          </w:tcPr>
          <w:p w14:paraId="5E37458D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FORBIDDEN</w:t>
            </w:r>
          </w:p>
        </w:tc>
        <w:tc>
          <w:tcPr>
            <w:tcW w:w="3408" w:type="dxa"/>
          </w:tcPr>
          <w:p w14:paraId="097420F8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403 Forbidden</w:t>
            </w:r>
          </w:p>
        </w:tc>
        <w:tc>
          <w:tcPr>
            <w:tcW w:w="3408" w:type="dxa"/>
          </w:tcPr>
          <w:p w14:paraId="47218F67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Token hợp lệ nhưng không có quyền truy cập tài nguyên người khác.</w:t>
            </w:r>
          </w:p>
        </w:tc>
      </w:tr>
      <w:tr w:rsidR="00593879" w:rsidRPr="00C77266" w14:paraId="782BEAA9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7839607B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NOT_FOUND</w:t>
            </w:r>
          </w:p>
        </w:tc>
        <w:tc>
          <w:tcPr>
            <w:tcW w:w="3408" w:type="dxa"/>
            <w:shd w:val="clear" w:color="auto" w:fill="F7FAFC"/>
          </w:tcPr>
          <w:p w14:paraId="4C374FC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404 Not Found</w:t>
            </w:r>
          </w:p>
        </w:tc>
        <w:tc>
          <w:tcPr>
            <w:tcW w:w="3408" w:type="dxa"/>
            <w:shd w:val="clear" w:color="auto" w:fill="F7FAFC"/>
          </w:tcPr>
          <w:p w14:paraId="00FCAAAA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Không tìm thấy tài nguyên (User, Wallet, Merchant, Payment).</w:t>
            </w:r>
          </w:p>
        </w:tc>
      </w:tr>
      <w:tr w:rsidR="00593879" w:rsidRPr="00C77266" w14:paraId="3F428E3B" w14:textId="77777777">
        <w:trPr>
          <w:jc w:val="center"/>
        </w:trPr>
        <w:tc>
          <w:tcPr>
            <w:tcW w:w="3408" w:type="dxa"/>
          </w:tcPr>
          <w:p w14:paraId="47D64A5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DUPLICATE_RESOURCE</w:t>
            </w:r>
          </w:p>
        </w:tc>
        <w:tc>
          <w:tcPr>
            <w:tcW w:w="3408" w:type="dxa"/>
          </w:tcPr>
          <w:p w14:paraId="02EF7F4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409 Conflict</w:t>
            </w:r>
          </w:p>
        </w:tc>
        <w:tc>
          <w:tcPr>
            <w:tcW w:w="3408" w:type="dxa"/>
          </w:tcPr>
          <w:p w14:paraId="38F2375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Tài nguyên đã tồn tại (Đăng ký trùng Auth ID/Email).</w:t>
            </w:r>
          </w:p>
        </w:tc>
      </w:tr>
      <w:tr w:rsidR="00593879" w:rsidRPr="00C77266" w14:paraId="2F5A5D6D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775734B0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IDEMPOTENCY_CONFLICT</w:t>
            </w:r>
          </w:p>
        </w:tc>
        <w:tc>
          <w:tcPr>
            <w:tcW w:w="3408" w:type="dxa"/>
            <w:shd w:val="clear" w:color="auto" w:fill="F7FAFC"/>
          </w:tcPr>
          <w:p w14:paraId="678D3A2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409 Conflict</w:t>
            </w:r>
          </w:p>
        </w:tc>
        <w:tc>
          <w:tcPr>
            <w:tcW w:w="3408" w:type="dxa"/>
            <w:shd w:val="clear" w:color="auto" w:fill="F7FAFC"/>
          </w:tcPr>
          <w:p w14:paraId="2FFD9C1A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 xml:space="preserve">Trùng Idempotency-Key nhưng Payload </w:t>
            </w:r>
            <w:r w:rsidRPr="00C77266">
              <w:rPr>
                <w:rFonts w:ascii="Times New Roman" w:hAnsi="Times New Roman" w:cs="Times New Roman"/>
                <w:sz w:val="19"/>
              </w:rPr>
              <w:lastRenderedPageBreak/>
              <w:t>gửi lên khác lần trước.</w:t>
            </w:r>
          </w:p>
        </w:tc>
      </w:tr>
      <w:tr w:rsidR="00593879" w:rsidRPr="00C77266" w14:paraId="45B4A108" w14:textId="77777777">
        <w:trPr>
          <w:jc w:val="center"/>
        </w:trPr>
        <w:tc>
          <w:tcPr>
            <w:tcW w:w="3408" w:type="dxa"/>
          </w:tcPr>
          <w:p w14:paraId="38BED91E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lastRenderedPageBreak/>
              <w:t>INSUFFICIENT_BALANCE</w:t>
            </w:r>
          </w:p>
        </w:tc>
        <w:tc>
          <w:tcPr>
            <w:tcW w:w="3408" w:type="dxa"/>
          </w:tcPr>
          <w:p w14:paraId="0C9C286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422 Unprocessable</w:t>
            </w:r>
          </w:p>
        </w:tc>
        <w:tc>
          <w:tcPr>
            <w:tcW w:w="3408" w:type="dxa"/>
          </w:tcPr>
          <w:p w14:paraId="5DC76683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Số dư ví người mua không đủ để thực hiện giao dịch trừ tiền.</w:t>
            </w:r>
          </w:p>
        </w:tc>
      </w:tr>
      <w:tr w:rsidR="00593879" w:rsidRPr="00C77266" w14:paraId="08ACC4BD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3D9289E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MERCHANT_INACTIVE</w:t>
            </w:r>
          </w:p>
        </w:tc>
        <w:tc>
          <w:tcPr>
            <w:tcW w:w="3408" w:type="dxa"/>
            <w:shd w:val="clear" w:color="auto" w:fill="F7FAFC"/>
          </w:tcPr>
          <w:p w14:paraId="39C0F5CD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422 Unprocessable</w:t>
            </w:r>
          </w:p>
        </w:tc>
        <w:tc>
          <w:tcPr>
            <w:tcW w:w="3408" w:type="dxa"/>
            <w:shd w:val="clear" w:color="auto" w:fill="F7FAFC"/>
          </w:tcPr>
          <w:p w14:paraId="3AA28A9F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Merchant bị khóa hoặc ngừng hoạt động.</w:t>
            </w:r>
          </w:p>
        </w:tc>
      </w:tr>
      <w:tr w:rsidR="00593879" w:rsidRPr="00C77266" w14:paraId="2C16C4EC" w14:textId="77777777">
        <w:trPr>
          <w:jc w:val="center"/>
        </w:trPr>
        <w:tc>
          <w:tcPr>
            <w:tcW w:w="3408" w:type="dxa"/>
          </w:tcPr>
          <w:p w14:paraId="67044B5E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INTERNAL_ERROR</w:t>
            </w:r>
          </w:p>
        </w:tc>
        <w:tc>
          <w:tcPr>
            <w:tcW w:w="3408" w:type="dxa"/>
          </w:tcPr>
          <w:p w14:paraId="2ACC44A5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500 Internal Error</w:t>
            </w:r>
          </w:p>
        </w:tc>
        <w:tc>
          <w:tcPr>
            <w:tcW w:w="3408" w:type="dxa"/>
          </w:tcPr>
          <w:p w14:paraId="79722C34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Lỗi hệ thống không xác định / Lỗi truy vấn Database.</w:t>
            </w:r>
          </w:p>
        </w:tc>
      </w:tr>
      <w:tr w:rsidR="00593879" w:rsidRPr="00C77266" w14:paraId="3E67C776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008D594C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SERVICE_UNAVAILABLE</w:t>
            </w:r>
          </w:p>
        </w:tc>
        <w:tc>
          <w:tcPr>
            <w:tcW w:w="3408" w:type="dxa"/>
            <w:shd w:val="clear" w:color="auto" w:fill="F7FAFC"/>
          </w:tcPr>
          <w:p w14:paraId="49A757A1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503 Service Unavailable</w:t>
            </w:r>
          </w:p>
        </w:tc>
        <w:tc>
          <w:tcPr>
            <w:tcW w:w="3408" w:type="dxa"/>
            <w:shd w:val="clear" w:color="auto" w:fill="F7FAFC"/>
          </w:tcPr>
          <w:p w14:paraId="33D99CF9" w14:textId="77777777" w:rsidR="00593879" w:rsidRPr="00C77266" w:rsidRDefault="00000000">
            <w:pPr>
              <w:rPr>
                <w:rFonts w:ascii="Times New Roman" w:hAnsi="Times New Roman" w:cs="Times New Roman"/>
              </w:rPr>
            </w:pPr>
            <w:r w:rsidRPr="00C77266">
              <w:rPr>
                <w:rFonts w:ascii="Times New Roman" w:hAnsi="Times New Roman" w:cs="Times New Roman"/>
                <w:sz w:val="19"/>
              </w:rPr>
              <w:t>Service phụ thuộc không phản hồi hoặc bị timeout.</w:t>
            </w:r>
          </w:p>
        </w:tc>
      </w:tr>
    </w:tbl>
    <w:p w14:paraId="2E5BCCE4" w14:textId="77777777" w:rsidR="00593879" w:rsidRPr="00C77266" w:rsidRDefault="00593879">
      <w:pPr>
        <w:rPr>
          <w:rFonts w:ascii="Times New Roman" w:hAnsi="Times New Roman" w:cs="Times New Roman"/>
        </w:rPr>
      </w:pPr>
    </w:p>
    <w:p w14:paraId="12D00433" w14:textId="77777777" w:rsidR="00593879" w:rsidRPr="00C7726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III. XỬ LÝ LỖI KĨ THUẬT VÀ LỖ HỔNG KIẾN TRÚC QUAN TRỌNG</w:t>
      </w:r>
    </w:p>
    <w:p w14:paraId="513DC2F0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a) Thống nhất Chuẩn ID duy nhất</w:t>
      </w:r>
    </w:p>
    <w:p w14:paraId="496C43AF" w14:textId="4BF63E8F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Toàn bộ 7 microservices bắt buộc sử dụng UUID v4 dạng String làm Khóa chính (@id @default(uuid()) trong Prisma, Tuyệt đối không dùng Int autoincrement. Các tham chiếu liên-service chỉ lưu chuỗi UUID dưới dạng Logical Reference.</w:t>
      </w:r>
    </w:p>
    <w:p w14:paraId="596D69E3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b) Kế hoạch Rollback (Compensating Transaction / Saga Pattern) cho Payment</w:t>
      </w:r>
    </w:p>
    <w:p w14:paraId="55841715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Trong luồng POST /api/payments/:id/confirm:</w:t>
      </w:r>
      <w:r w:rsidRPr="00C77266">
        <w:rPr>
          <w:rFonts w:ascii="Times New Roman" w:hAnsi="Times New Roman" w:cs="Times New Roman"/>
          <w:sz w:val="20"/>
        </w:rPr>
        <w:br/>
        <w:t>1. Thực hiện debit tiền từ ví người mua qua wallet-service.</w:t>
      </w:r>
      <w:r w:rsidRPr="00C77266">
        <w:rPr>
          <w:rFonts w:ascii="Times New Roman" w:hAnsi="Times New Roman" w:cs="Times New Roman"/>
          <w:sz w:val="20"/>
        </w:rPr>
        <w:br/>
        <w:t>2. Thực hiện credit tiền vào ví merchant qua wallet-service.</w:t>
      </w:r>
      <w:r w:rsidRPr="00C77266">
        <w:rPr>
          <w:rFonts w:ascii="Times New Roman" w:hAnsi="Times New Roman" w:cs="Times New Roman"/>
          <w:sz w:val="20"/>
        </w:rPr>
        <w:br/>
        <w:t>3. Nếu bước 2 (Credit) bị LỖI: payment-service phải lập tức phát lệnh bù trừ (Compensating Request) gọi POST /api/wallets/:userId/credit để HOÀN LẠI SỐ TIỀN ĐÃ TRỪ cho người mua. Sau đó cập nhật status của Payment thành FAILED. Cấm để giao dịch lơ lửng!</w:t>
      </w:r>
    </w:p>
    <w:p w14:paraId="477676DE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c) Luồng Correlation ID (X-Request-Id)</w:t>
      </w:r>
    </w:p>
    <w:p w14:paraId="26BAEE41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API Gateway (hoặc Service đầu tiên) tự động sinh một chuỗi UUID làm X-Request-Id. Header này phải được truyền tiếp qua mọi cuộc gọi giữa các Microservices và ghi vào Log (Winston/SLF4J) để trace dấu vết lỗi.</w:t>
      </w:r>
    </w:p>
    <w:p w14:paraId="6C52F1A7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d) Chiến lược xử lý Timeout 2s</w:t>
      </w:r>
    </w:p>
    <w:p w14:paraId="450D7CCB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• Đối với notification-service: Timeout 2s -&gt; Bỏ qua lỗi (fail im lặng), không làm gián đoạn luồng thanh toán.</w:t>
      </w:r>
      <w:r w:rsidRPr="00C77266">
        <w:rPr>
          <w:rFonts w:ascii="Times New Roman" w:hAnsi="Times New Roman" w:cs="Times New Roman"/>
          <w:sz w:val="20"/>
        </w:rPr>
        <w:br/>
        <w:t>• Đối với wallet-service (debit/credit): Timeout 2s -&gt; Ném lỗi SERVICE_UNAVAILABLE (503) về cho payment-service. payment-service KHÔNG được tự ý coi giao dịch thành công mà phải hủy/rollback đơn hàng.</w:t>
      </w:r>
    </w:p>
    <w:p w14:paraId="31794B98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e) Thống nhất Cơ sở dữ liệu vật lý</w:t>
      </w:r>
    </w:p>
    <w:p w14:paraId="1555C383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Thống nhất sử dụng chung PostgreSQL 15+ làm Cơ sở dữ liệu cho cả 7 Microservices (Node.js dùng Prisma ORM, Java Spring Boot dùng Spring Data JPA đều hỗ trợ PostgreSQL hoàn hảo).</w:t>
      </w:r>
    </w:p>
    <w:p w14:paraId="163A4266" w14:textId="77777777" w:rsidR="00593879" w:rsidRPr="00C7726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IV. QUY TRÌNH 4 BƯỚC MỞ RỘNG (CHECKLIST &amp; LÝ THUYẾT)</w:t>
      </w:r>
    </w:p>
    <w:p w14:paraId="5411F34F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Bước 1: Khởi tạo Mock API &amp; Skeleton</w:t>
      </w:r>
    </w:p>
    <w:p w14:paraId="4FAFF6A3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Định nghĩa: Dựng khung API trả JSON giả, chưa nối DB, giúp các thành viên và Frontend test liên thông không bị block.</w:t>
      </w:r>
      <w:r w:rsidRPr="00C77266">
        <w:rPr>
          <w:rFonts w:ascii="Times New Roman" w:hAnsi="Times New Roman" w:cs="Times New Roman"/>
          <w:sz w:val="20"/>
        </w:rPr>
        <w:br/>
        <w:t>Checklist câu hỏi trước khi qua Bước 2:</w:t>
      </w:r>
      <w:r w:rsidRPr="00C77266">
        <w:rPr>
          <w:rFonts w:ascii="Times New Roman" w:hAnsi="Times New Roman" w:cs="Times New Roman"/>
          <w:sz w:val="20"/>
        </w:rPr>
        <w:br/>
        <w:t>1. Response Mock đã khớp chính xác tên trường (field name) với Frontend kỳ vọng chưa?</w:t>
      </w:r>
      <w:r w:rsidRPr="00C77266">
        <w:rPr>
          <w:rFonts w:ascii="Times New Roman" w:hAnsi="Times New Roman" w:cs="Times New Roman"/>
          <w:sz w:val="20"/>
        </w:rPr>
        <w:br/>
        <w:t>2. Status code Mock đã chuẩn semantics (201 cho Created, 200 cho OK) chưa?</w:t>
      </w:r>
      <w:r w:rsidRPr="00C77266">
        <w:rPr>
          <w:rFonts w:ascii="Times New Roman" w:hAnsi="Times New Roman" w:cs="Times New Roman"/>
          <w:sz w:val="20"/>
        </w:rPr>
        <w:br/>
        <w:t>Lý thuyết liên quan: Contract-first API design, REST resource naming conventions, HTTP status code semantics.</w:t>
      </w:r>
    </w:p>
    <w:p w14:paraId="2C95BC5C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lastRenderedPageBreak/>
        <w:t>Bước 2: Dựng Database Schema &amp; Migration</w:t>
      </w:r>
    </w:p>
    <w:p w14:paraId="0767D38B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Định nghĩa: Thiết kế bảng vật lý và script migration ánh xạ đúng business logic spec.</w:t>
      </w:r>
      <w:r w:rsidRPr="00C77266">
        <w:rPr>
          <w:rFonts w:ascii="Times New Roman" w:hAnsi="Times New Roman" w:cs="Times New Roman"/>
          <w:sz w:val="20"/>
        </w:rPr>
        <w:br/>
        <w:t>Checklist câu hỏi trước khi qua Bước 3:</w:t>
      </w:r>
      <w:r w:rsidRPr="00C77266">
        <w:rPr>
          <w:rFonts w:ascii="Times New Roman" w:hAnsi="Times New Roman" w:cs="Times New Roman"/>
          <w:sz w:val="20"/>
        </w:rPr>
        <w:br/>
        <w:t>1. Cột nào cần @unique, cột nào cần Index (đã dựa trên tần suất câu lệnh WHERE thực tế chưa)?</w:t>
      </w:r>
      <w:r w:rsidRPr="00C77266">
        <w:rPr>
          <w:rFonts w:ascii="Times New Roman" w:hAnsi="Times New Roman" w:cs="Times New Roman"/>
          <w:sz w:val="20"/>
        </w:rPr>
        <w:br/>
        <w:t>2. Khi User bị xóa ở user-service, wallet-service xử lý thế nào khi không có Foreign Key vật lý? (Áp dụng cơ chế Soft-delete).</w:t>
      </w:r>
      <w:r w:rsidRPr="00C77266">
        <w:rPr>
          <w:rFonts w:ascii="Times New Roman" w:hAnsi="Times New Roman" w:cs="Times New Roman"/>
          <w:sz w:val="20"/>
        </w:rPr>
        <w:br/>
        <w:t>Lý thuyết liên quan: Database per Service pattern, B-tree Indexing, Soft Delete vs Hard Delete, Logical Referential Integrity.</w:t>
      </w:r>
    </w:p>
    <w:p w14:paraId="352B1EDD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Bước 3: Business Logic, Validation &amp; Idempotency</w:t>
      </w:r>
    </w:p>
    <w:p w14:paraId="524BD3EF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Định nghĩa: Đảm bảo dữ liệu chuẩn trước khi xử lý và đảm bảo gọi lại nhiều lần không gây trùng lặp giao dịch.</w:t>
      </w:r>
      <w:r w:rsidRPr="00C77266">
        <w:rPr>
          <w:rFonts w:ascii="Times New Roman" w:hAnsi="Times New Roman" w:cs="Times New Roman"/>
          <w:sz w:val="20"/>
        </w:rPr>
        <w:br/>
        <w:t>Checklist câu hỏi trước khi qua Bước 4:</w:t>
      </w:r>
      <w:r w:rsidRPr="00C77266">
        <w:rPr>
          <w:rFonts w:ascii="Times New Roman" w:hAnsi="Times New Roman" w:cs="Times New Roman"/>
          <w:sz w:val="20"/>
        </w:rPr>
        <w:br/>
        <w:t>1. Idempotency-Key được lưu ở đâu? (Cần bảng idempotency_records lưu Key + Response gốc).</w:t>
      </w:r>
      <w:r w:rsidRPr="00C77266">
        <w:rPr>
          <w:rFonts w:ascii="Times New Roman" w:hAnsi="Times New Roman" w:cs="Times New Roman"/>
          <w:sz w:val="20"/>
        </w:rPr>
        <w:br/>
        <w:t>2. Làm sao chống Race Condition khi 2 request trừ tiền cùng lúc? (Dùng SELECT ... FOR UPDATE hoặc Pessimistic Locking ở DB).</w:t>
      </w:r>
      <w:r w:rsidRPr="00C77266">
        <w:rPr>
          <w:rFonts w:ascii="Times New Roman" w:hAnsi="Times New Roman" w:cs="Times New Roman"/>
          <w:sz w:val="20"/>
        </w:rPr>
        <w:br/>
        <w:t>3. Kiểm tra số dư balance - amount &gt;= 0 nằm trong cùng 1 Transaction DB với câu lệnh UPDATE hay tách riêng? (Bắt buộc phải nằm trong cùng 1 Transaction).</w:t>
      </w:r>
      <w:r w:rsidRPr="00C77266">
        <w:rPr>
          <w:rFonts w:ascii="Times New Roman" w:hAnsi="Times New Roman" w:cs="Times New Roman"/>
          <w:sz w:val="20"/>
        </w:rPr>
        <w:br/>
        <w:t>Lý thuyết liên quan: Idempotency Pattern, Race Condition, Pessimistic/Optimistic Locking, ACID Transactions.</w:t>
      </w:r>
    </w:p>
    <w:p w14:paraId="420E54E3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Bước 4: Tích hợp Liên-Service (Service Integration)</w:t>
      </w:r>
    </w:p>
    <w:p w14:paraId="3ADB52DF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Định nghĩa: Ghép các microservices độc lập thành luồng nghiệp vụ hoàn chỉnh.</w:t>
      </w:r>
      <w:r w:rsidRPr="00C77266">
        <w:rPr>
          <w:rFonts w:ascii="Times New Roman" w:hAnsi="Times New Roman" w:cs="Times New Roman"/>
          <w:sz w:val="20"/>
        </w:rPr>
        <w:br/>
        <w:t>Checklist câu hỏi nghiệm thu:</w:t>
      </w:r>
      <w:r w:rsidRPr="00C77266">
        <w:rPr>
          <w:rFonts w:ascii="Times New Roman" w:hAnsi="Times New Roman" w:cs="Times New Roman"/>
          <w:sz w:val="20"/>
        </w:rPr>
        <w:br/>
        <w:t>1. Khi Payment gọi Wallet thành công nhưng gọi Merchant thất bại, ai chịu trách nhiệm retry/rollback? (Payment orchestrator).</w:t>
      </w:r>
      <w:r w:rsidRPr="00C77266">
        <w:rPr>
          <w:rFonts w:ascii="Times New Roman" w:hAnsi="Times New Roman" w:cs="Times New Roman"/>
          <w:sz w:val="20"/>
        </w:rPr>
        <w:br/>
        <w:t>2. Endpoint /health có kiểm tra kết nối DB thực tế không?</w:t>
      </w:r>
      <w:r w:rsidRPr="00C77266">
        <w:rPr>
          <w:rFonts w:ascii="Times New Roman" w:hAnsi="Times New Roman" w:cs="Times New Roman"/>
          <w:sz w:val="20"/>
        </w:rPr>
        <w:br/>
        <w:t>Lý thuyết liên quan: Saga Pattern (Orchestration), Circuit Breaker, Exponential Backoff Retry, Health Check Pattern.</w:t>
      </w:r>
    </w:p>
    <w:p w14:paraId="0B06F6A7" w14:textId="77777777" w:rsidR="00593879" w:rsidRPr="00C7726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V. BỔ SUNG CÁC MẢNG THIẾU YẾU THỐ</w:t>
      </w:r>
    </w:p>
    <w:p w14:paraId="25311CA4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1. Quản lý Secret &amp; .env</w:t>
      </w:r>
    </w:p>
    <w:p w14:paraId="68248D5A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Tạo file .env.example chuẩn trong repo. Giá trị JWT_SECRET và X_INTERNAL_KEY do Team Lead tạo duy nhất 1 lần và gửi qua kênh bảo mật cho 4 người. Tuyệt đối cấm commit file .env lên Git.</w:t>
      </w:r>
    </w:p>
    <w:p w14:paraId="5D4FA45D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2. Phân quyền Admin (RBAC)</w:t>
      </w:r>
    </w:p>
    <w:p w14:paraId="5361687D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Trường role (USER | ADMIN) được quản lý tại auth-service và nhúng trực tiếp vào payload của JWT Token. api-gateway đọc token và chặn truy cập các route /api/admin/* nếu role !== 'ADMIN'.</w:t>
      </w:r>
    </w:p>
    <w:p w14:paraId="5AF2620B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3. Docker Compose tập trung</w:t>
      </w:r>
    </w:p>
    <w:p w14:paraId="1FA829A6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Viết 1 file docker-compose.yml tại root repo chứa 1 instance PostgreSQL + 7 microservices container để cả nhóm chỉ cần gõ docker compose up là chạy toàn bộ hệ thống.</w:t>
      </w:r>
    </w:p>
    <w:p w14:paraId="11527D21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4. Unit Test tối thiểu</w:t>
      </w:r>
    </w:p>
    <w:p w14:paraId="24971AD4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Bắt buộc viết Unit Test tự động bằng Jest / JUnit cho 2 phần nhạy cảm nhất: Kiểm tra Idempotency logic và Kiểm tra câu lệnh điều kiện trừ tiền không âm.</w:t>
      </w:r>
    </w:p>
    <w:p w14:paraId="53ED0790" w14:textId="77777777" w:rsidR="00593879" w:rsidRPr="00C7726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77266">
        <w:rPr>
          <w:rFonts w:ascii="Times New Roman" w:hAnsi="Times New Roman" w:cs="Times New Roman"/>
          <w:color w:val="auto"/>
        </w:rPr>
        <w:t>5. State Machine cho KYC &amp; Merchant Approval</w:t>
      </w:r>
    </w:p>
    <w:p w14:paraId="47480344" w14:textId="77777777" w:rsidR="00593879" w:rsidRPr="00C77266" w:rsidRDefault="00000000">
      <w:pPr>
        <w:rPr>
          <w:rFonts w:ascii="Times New Roman" w:hAnsi="Times New Roman" w:cs="Times New Roman"/>
        </w:rPr>
      </w:pPr>
      <w:r w:rsidRPr="00C77266">
        <w:rPr>
          <w:rFonts w:ascii="Times New Roman" w:hAnsi="Times New Roman" w:cs="Times New Roman"/>
          <w:sz w:val="20"/>
        </w:rPr>
        <w:t>Trạng thái chuyển giao rõ ràng: PENDING -&gt; APPROVED / REJECTED. Chỉ Admin mới có quyền phát sự kiện đổi trạng thái từ PENDING sang các trạng thái đích.</w:t>
      </w:r>
    </w:p>
    <w:sectPr w:rsidR="00593879" w:rsidRPr="00C7726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086131">
    <w:abstractNumId w:val="8"/>
  </w:num>
  <w:num w:numId="2" w16cid:durableId="2074500614">
    <w:abstractNumId w:val="6"/>
  </w:num>
  <w:num w:numId="3" w16cid:durableId="291601287">
    <w:abstractNumId w:val="5"/>
  </w:num>
  <w:num w:numId="4" w16cid:durableId="2048017506">
    <w:abstractNumId w:val="4"/>
  </w:num>
  <w:num w:numId="5" w16cid:durableId="1864631540">
    <w:abstractNumId w:val="7"/>
  </w:num>
  <w:num w:numId="6" w16cid:durableId="603194569">
    <w:abstractNumId w:val="3"/>
  </w:num>
  <w:num w:numId="7" w16cid:durableId="1469933294">
    <w:abstractNumId w:val="2"/>
  </w:num>
  <w:num w:numId="8" w16cid:durableId="1546986689">
    <w:abstractNumId w:val="1"/>
  </w:num>
  <w:num w:numId="9" w16cid:durableId="84517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4AB"/>
    <w:rsid w:val="00593879"/>
    <w:rsid w:val="006F1991"/>
    <w:rsid w:val="00AA1D8D"/>
    <w:rsid w:val="00AF73DE"/>
    <w:rsid w:val="00B1327E"/>
    <w:rsid w:val="00B47730"/>
    <w:rsid w:val="00B715E5"/>
    <w:rsid w:val="00C00C6F"/>
    <w:rsid w:val="00C77266"/>
    <w:rsid w:val="00C821CD"/>
    <w:rsid w:val="00CB0664"/>
    <w:rsid w:val="00CB2A4E"/>
    <w:rsid w:val="00DB62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7E61E9"/>
  <w14:defaultImageDpi w14:val="300"/>
  <w15:docId w15:val="{E3E46A6D-7448-47A5-8D59-B60C2180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trần</cp:lastModifiedBy>
  <cp:revision>2</cp:revision>
  <dcterms:created xsi:type="dcterms:W3CDTF">2026-09-09T13:30:00Z</dcterms:created>
  <dcterms:modified xsi:type="dcterms:W3CDTF">2026-09-09T13:30:00Z</dcterms:modified>
  <cp:category/>
</cp:coreProperties>
</file>