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49E4" w:rsidRDefault="00D149E4" w:rsidP="00D149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Formative Assessment: Unsupervised Learning</w:t>
      </w:r>
    </w:p>
    <w:p w:rsidR="00D149E4" w:rsidRDefault="00D149E4" w:rsidP="00D149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Due on 11</w:t>
      </w:r>
      <w:r w:rsidRPr="00AA6E1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October 24</w:t>
      </w:r>
    </w:p>
    <w:p w:rsid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Aiswarya Jayaprakash</w:t>
      </w:r>
      <w:r w:rsidRPr="00E42E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149E4" w:rsidRP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E4" w:rsidRP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objective of this assessment is to evaluate your understanding and ability to apply clustering techniques to a real-world dataset.</w:t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the Iris dataset available in the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Key components to be </w:t>
      </w:r>
      <w:proofErr w:type="gramStart"/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fulfilled :</w:t>
      </w:r>
      <w:proofErr w:type="gram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Loading and Preprocessing (1 marks)</w:t>
      </w:r>
    </w:p>
    <w:p w:rsidR="00D149E4" w:rsidRPr="00D149E4" w:rsidRDefault="00D149E4" w:rsidP="00D1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the Iris dataset from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149E4" w:rsidRDefault="00D149E4" w:rsidP="00D1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 the species column since this is a clustering problem.</w:t>
      </w:r>
    </w:p>
    <w:p w:rsidR="00A06B9C" w:rsidRDefault="00A06B9C" w:rsidP="00A06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6B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6838A3" wp14:editId="714ACB13">
            <wp:extent cx="5731510" cy="4518660"/>
            <wp:effectExtent l="0" t="0" r="2540" b="0"/>
            <wp:docPr id="20364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9C" w:rsidRPr="00A06B9C" w:rsidRDefault="00A06B9C" w:rsidP="00A06B9C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B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Iris Dataset</w:t>
      </w:r>
      <w:r w:rsidRPr="00A06B9C">
        <w:rPr>
          <w:rStyle w:val="Strong"/>
          <w:rFonts w:ascii="Times New Roman" w:hAnsi="Times New Roman" w:cs="Times New Roman"/>
          <w:sz w:val="24"/>
          <w:szCs w:val="24"/>
        </w:rPr>
        <w:t xml:space="preserve"> c</w:t>
      </w:r>
      <w:r w:rsidRPr="00A06B9C">
        <w:rPr>
          <w:rFonts w:ascii="Times New Roman" w:hAnsi="Times New Roman" w:cs="Times New Roman"/>
          <w:sz w:val="24"/>
          <w:szCs w:val="24"/>
        </w:rPr>
        <w:t xml:space="preserve">ontains </w:t>
      </w:r>
      <w:r w:rsidRPr="00A06B9C">
        <w:rPr>
          <w:rFonts w:ascii="Times New Roman" w:hAnsi="Times New Roman" w:cs="Times New Roman"/>
          <w:sz w:val="24"/>
          <w:szCs w:val="24"/>
        </w:rPr>
        <w:t xml:space="preserve">of a total of </w:t>
      </w:r>
      <w:r w:rsidRPr="00A06B9C">
        <w:rPr>
          <w:rFonts w:ascii="Times New Roman" w:hAnsi="Times New Roman" w:cs="Times New Roman"/>
          <w:sz w:val="24"/>
          <w:szCs w:val="24"/>
        </w:rPr>
        <w:t>150 samples of iris flowers with 4 features: sepal length, sepal width, petal length, and petal width.</w:t>
      </w:r>
      <w:r w:rsidRPr="00A06B9C">
        <w:rPr>
          <w:rFonts w:ascii="Times New Roman" w:hAnsi="Times New Roman" w:cs="Times New Roman"/>
          <w:sz w:val="24"/>
          <w:szCs w:val="24"/>
        </w:rPr>
        <w:t xml:space="preserve"> In the p</w:t>
      </w:r>
      <w:r w:rsidRPr="00A06B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reprocessing</w:t>
      </w:r>
      <w:r w:rsidRPr="00A06B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step</w:t>
      </w:r>
      <w:r w:rsidRPr="00A06B9C">
        <w:rPr>
          <w:rStyle w:val="Strong"/>
          <w:rFonts w:ascii="Times New Roman" w:hAnsi="Times New Roman" w:cs="Times New Roman"/>
          <w:sz w:val="24"/>
          <w:szCs w:val="24"/>
        </w:rPr>
        <w:t xml:space="preserve"> t</w:t>
      </w:r>
      <w:r w:rsidRPr="00A06B9C">
        <w:rPr>
          <w:rFonts w:ascii="Times New Roman" w:hAnsi="Times New Roman" w:cs="Times New Roman"/>
          <w:sz w:val="24"/>
          <w:szCs w:val="24"/>
        </w:rPr>
        <w:t xml:space="preserve">he species column is dropped because clustering is unsupervised, and </w:t>
      </w:r>
      <w:r w:rsidRPr="00A06B9C">
        <w:rPr>
          <w:rFonts w:ascii="Times New Roman" w:hAnsi="Times New Roman" w:cs="Times New Roman"/>
          <w:sz w:val="24"/>
          <w:szCs w:val="24"/>
        </w:rPr>
        <w:t>the data is</w:t>
      </w:r>
      <w:r w:rsidRPr="00A06B9C">
        <w:rPr>
          <w:rFonts w:ascii="Times New Roman" w:hAnsi="Times New Roman" w:cs="Times New Roman"/>
          <w:sz w:val="24"/>
          <w:szCs w:val="24"/>
        </w:rPr>
        <w:t xml:space="preserve"> group</w:t>
      </w:r>
      <w:r w:rsidRPr="00A06B9C">
        <w:rPr>
          <w:rFonts w:ascii="Times New Roman" w:hAnsi="Times New Roman" w:cs="Times New Roman"/>
          <w:sz w:val="24"/>
          <w:szCs w:val="24"/>
        </w:rPr>
        <w:t>ed</w:t>
      </w:r>
      <w:r w:rsidRPr="00A06B9C">
        <w:rPr>
          <w:rFonts w:ascii="Times New Roman" w:hAnsi="Times New Roman" w:cs="Times New Roman"/>
          <w:sz w:val="24"/>
          <w:szCs w:val="24"/>
        </w:rPr>
        <w:t xml:space="preserve"> without using labels.</w:t>
      </w:r>
    </w:p>
    <w:p w:rsidR="00D149E4" w:rsidRP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2.Clustering Algorithm Implementation (8 marks)</w:t>
      </w:r>
    </w:p>
    <w:p w:rsidR="00D149E4" w:rsidRPr="00D149E4" w:rsidRDefault="00D149E4" w:rsidP="00D14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following two clustering algorithms:</w:t>
      </w:r>
    </w:p>
    <w:p w:rsidR="00D149E4" w:rsidRP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A) </w:t>
      </w:r>
      <w:proofErr w:type="spellStart"/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Clustering (4 marks)</w:t>
      </w:r>
    </w:p>
    <w:p w:rsidR="00D149E4" w:rsidRDefault="00D149E4" w:rsidP="00D14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brief description of how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clustering works.</w:t>
      </w:r>
    </w:p>
    <w:p w:rsidR="00A06B9C" w:rsidRDefault="00A06B9C" w:rsidP="008F6B07">
      <w:pPr>
        <w:pStyle w:val="NormalWeb"/>
        <w:jc w:val="both"/>
      </w:pPr>
      <w:proofErr w:type="spellStart"/>
      <w:r>
        <w:t>KMeans</w:t>
      </w:r>
      <w:proofErr w:type="spellEnd"/>
      <w:r>
        <w:t xml:space="preserve"> clustering</w:t>
      </w:r>
      <w:r>
        <w:t xml:space="preserve"> is an iterative clustering algorithm that assigns each data point to one of </w:t>
      </w:r>
      <w:r>
        <w:rPr>
          <w:rStyle w:val="HTMLCode"/>
        </w:rPr>
        <w:t>k</w:t>
      </w:r>
      <w:r>
        <w:t xml:space="preserve"> </w:t>
      </w:r>
      <w:r w:rsidRPr="008F6B07">
        <w:t>clusters. The centroids of the clusters are recalculated after each iteration to minimize the within-cluster sum of squares (WCSS). It is a distance-based algorithm and uses Euclidean distance to assign points to clusters.</w:t>
      </w:r>
      <w:r w:rsidR="004504D1">
        <w:t xml:space="preserve"> </w:t>
      </w:r>
    </w:p>
    <w:p w:rsidR="00A06B9C" w:rsidRPr="004504D1" w:rsidRDefault="004504D1" w:rsidP="004504D1">
      <w:pPr>
        <w:pStyle w:val="NormalWeb"/>
        <w:jc w:val="both"/>
      </w:pPr>
      <w:r>
        <w:t>The clustering works by r</w:t>
      </w:r>
      <w:r w:rsidR="00A06B9C" w:rsidRPr="008F6B07">
        <w:t>andomly initializ</w:t>
      </w:r>
      <w:r>
        <w:t>ing</w:t>
      </w:r>
      <w:r w:rsidR="00A06B9C" w:rsidRPr="008F6B07">
        <w:t xml:space="preserve"> </w:t>
      </w:r>
      <w:r w:rsidR="00A06B9C" w:rsidRPr="008F6B07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="00A06B9C" w:rsidRPr="008F6B07">
        <w:t xml:space="preserve"> centroids.</w:t>
      </w:r>
      <w:r>
        <w:t xml:space="preserve"> It a</w:t>
      </w:r>
      <w:r w:rsidR="00A06B9C" w:rsidRPr="008F6B07">
        <w:t>ssigns each point to the nearest centroid</w:t>
      </w:r>
      <w:r>
        <w:t xml:space="preserve"> and r</w:t>
      </w:r>
      <w:r w:rsidR="00A06B9C" w:rsidRPr="008F6B07">
        <w:t>ecalculates the centroid of each cluster.</w:t>
      </w:r>
      <w:r>
        <w:t xml:space="preserve"> This process is r</w:t>
      </w:r>
      <w:r w:rsidR="00A06B9C" w:rsidRPr="008F6B07">
        <w:t>epeat</w:t>
      </w:r>
      <w:r>
        <w:t>ed until</w:t>
      </w:r>
      <w:r w:rsidR="00A06B9C" w:rsidRPr="008F6B07">
        <w:t xml:space="preserve"> the centroids do not change.</w:t>
      </w:r>
    </w:p>
    <w:p w:rsidR="00D149E4" w:rsidRDefault="00D149E4" w:rsidP="00D14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why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clustering might be suitable for the Iris dataset.</w:t>
      </w:r>
    </w:p>
    <w:p w:rsidR="008F6B07" w:rsidRPr="00D149E4" w:rsidRDefault="008F6B07" w:rsidP="004504D1">
      <w:pPr>
        <w:pStyle w:val="NormalWeb"/>
      </w:pPr>
      <w:r>
        <w:t xml:space="preserve">The Iris dataset has clearly defined classes and features that are easy to separate in terms of distance. </w:t>
      </w:r>
      <w:proofErr w:type="spellStart"/>
      <w:r>
        <w:t>KMeans</w:t>
      </w:r>
      <w:proofErr w:type="spellEnd"/>
      <w:r>
        <w:t xml:space="preserve"> performs well when clusters are globular and linearly separable, which is likely the case for the Iris dataset.</w:t>
      </w:r>
    </w:p>
    <w:p w:rsidR="00D149E4" w:rsidRDefault="00D149E4" w:rsidP="00D14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clustering to the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Iris dataset and visualize the clusters.</w:t>
      </w:r>
    </w:p>
    <w:p w:rsidR="0044331B" w:rsidRDefault="0044331B" w:rsidP="0044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F902BD" wp14:editId="19129E39">
            <wp:extent cx="5731510" cy="2627630"/>
            <wp:effectExtent l="0" t="0" r="2540" b="1270"/>
            <wp:docPr id="728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8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1B" w:rsidRDefault="0044331B" w:rsidP="0044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76229A7" wp14:editId="57BCC2C0">
            <wp:extent cx="5731510" cy="5102225"/>
            <wp:effectExtent l="0" t="0" r="2540" b="3175"/>
            <wp:docPr id="136825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1B" w:rsidRPr="00D149E4" w:rsidRDefault="0044331B" w:rsidP="00443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E4E6B4" wp14:editId="36052F90">
            <wp:extent cx="2953162" cy="685896"/>
            <wp:effectExtent l="0" t="0" r="0" b="0"/>
            <wp:docPr id="123811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1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E4" w:rsidRPr="00D149E4" w:rsidRDefault="00D149E4" w:rsidP="00D149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Hierarchical Clustering (4 marks)</w:t>
      </w:r>
    </w:p>
    <w:p w:rsidR="00D149E4" w:rsidRDefault="00D149E4" w:rsidP="00D14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brief description of how Hierarchical clustering works.</w:t>
      </w:r>
    </w:p>
    <w:p w:rsidR="00375BA2" w:rsidRDefault="00375BA2" w:rsidP="003B7301">
      <w:pPr>
        <w:pStyle w:val="NormalWeb"/>
        <w:jc w:val="both"/>
        <w:rPr>
          <w:rStyle w:val="Strong"/>
          <w:rFonts w:eastAsiaTheme="majorEastAsia"/>
          <w:b w:val="0"/>
          <w:bCs w:val="0"/>
        </w:rPr>
      </w:pPr>
      <w:r>
        <w:t>Hierarchical clustering builds a hierarchy of clusters. The main types are</w:t>
      </w:r>
      <w:r>
        <w:t xml:space="preserve"> </w:t>
      </w:r>
      <w:r w:rsidRPr="00375BA2">
        <w:rPr>
          <w:rStyle w:val="Strong"/>
          <w:rFonts w:eastAsiaTheme="majorEastAsia"/>
          <w:b w:val="0"/>
          <w:bCs w:val="0"/>
        </w:rPr>
        <w:t>a</w:t>
      </w:r>
      <w:r w:rsidRPr="00375BA2">
        <w:rPr>
          <w:rStyle w:val="Strong"/>
          <w:rFonts w:eastAsiaTheme="majorEastAsia"/>
          <w:b w:val="0"/>
          <w:bCs w:val="0"/>
        </w:rPr>
        <w:t xml:space="preserve">gglomerative </w:t>
      </w:r>
      <w:r w:rsidRPr="00375BA2">
        <w:rPr>
          <w:rStyle w:val="Strong"/>
          <w:rFonts w:eastAsiaTheme="majorEastAsia"/>
          <w:b w:val="0"/>
          <w:bCs w:val="0"/>
        </w:rPr>
        <w:t>c</w:t>
      </w:r>
      <w:r w:rsidRPr="00375BA2">
        <w:rPr>
          <w:rStyle w:val="Strong"/>
          <w:rFonts w:eastAsiaTheme="majorEastAsia"/>
          <w:b w:val="0"/>
          <w:bCs w:val="0"/>
        </w:rPr>
        <w:t>lustering</w:t>
      </w:r>
      <w:r w:rsidRPr="00375BA2">
        <w:rPr>
          <w:rStyle w:val="Strong"/>
          <w:rFonts w:eastAsiaTheme="majorEastAsia"/>
          <w:b w:val="0"/>
          <w:bCs w:val="0"/>
        </w:rPr>
        <w:t xml:space="preserve"> and d</w:t>
      </w:r>
      <w:r w:rsidRPr="00375BA2">
        <w:rPr>
          <w:rStyle w:val="Strong"/>
          <w:rFonts w:eastAsiaTheme="majorEastAsia"/>
          <w:b w:val="0"/>
          <w:bCs w:val="0"/>
        </w:rPr>
        <w:t xml:space="preserve">ivisive </w:t>
      </w:r>
      <w:r w:rsidRPr="00375BA2">
        <w:rPr>
          <w:rStyle w:val="Strong"/>
          <w:rFonts w:eastAsiaTheme="majorEastAsia"/>
          <w:b w:val="0"/>
          <w:bCs w:val="0"/>
        </w:rPr>
        <w:t>c</w:t>
      </w:r>
      <w:r w:rsidRPr="00375BA2">
        <w:rPr>
          <w:rStyle w:val="Strong"/>
          <w:rFonts w:eastAsiaTheme="majorEastAsia"/>
          <w:b w:val="0"/>
          <w:bCs w:val="0"/>
        </w:rPr>
        <w:t>lustering</w:t>
      </w:r>
      <w:r w:rsidR="003B7301">
        <w:rPr>
          <w:rStyle w:val="Strong"/>
          <w:rFonts w:eastAsiaTheme="majorEastAsia"/>
          <w:b w:val="0"/>
          <w:bCs w:val="0"/>
        </w:rPr>
        <w:t xml:space="preserve">. </w:t>
      </w:r>
      <w:bookmarkStart w:id="0" w:name="_Hlk179552796"/>
      <w:r w:rsidR="003B7301">
        <w:t xml:space="preserve">Agglomerative clustering </w:t>
      </w:r>
      <w:bookmarkEnd w:id="0"/>
      <w:r w:rsidR="003B7301">
        <w:t>is more commonly used. It works by calculating the distance between clusters using a linkage criterion (e.g., single-linkage, complete-linkage).</w:t>
      </w:r>
      <w:r w:rsidR="003B7301" w:rsidRPr="003B7301">
        <w:t xml:space="preserve"> </w:t>
      </w:r>
      <w:r w:rsidR="003B7301" w:rsidRPr="003B7301">
        <w:t xml:space="preserve">Agglomerative clustering </w:t>
      </w:r>
      <w:r w:rsidR="003B7301">
        <w:t>s</w:t>
      </w:r>
      <w:r w:rsidR="003B7301" w:rsidRPr="003B7301">
        <w:t>tarts with each point as its own cluster and merges clusters iteratively</w:t>
      </w:r>
      <w:r w:rsidR="003B7301">
        <w:t xml:space="preserve"> whereas </w:t>
      </w:r>
      <w:r w:rsidR="003B7301" w:rsidRPr="00375BA2">
        <w:rPr>
          <w:rStyle w:val="Strong"/>
          <w:rFonts w:eastAsiaTheme="majorEastAsia"/>
          <w:b w:val="0"/>
          <w:bCs w:val="0"/>
        </w:rPr>
        <w:t>divisive clustering</w:t>
      </w:r>
      <w:r w:rsidR="003B7301">
        <w:rPr>
          <w:rStyle w:val="Strong"/>
          <w:rFonts w:eastAsiaTheme="majorEastAsia"/>
          <w:b w:val="0"/>
          <w:bCs w:val="0"/>
        </w:rPr>
        <w:t xml:space="preserve"> s</w:t>
      </w:r>
      <w:r w:rsidR="003B7301" w:rsidRPr="003B7301">
        <w:rPr>
          <w:rStyle w:val="Strong"/>
          <w:rFonts w:eastAsiaTheme="majorEastAsia"/>
          <w:b w:val="0"/>
          <w:bCs w:val="0"/>
        </w:rPr>
        <w:t>tarts with all points in one cluster and splits them iteratively.</w:t>
      </w:r>
    </w:p>
    <w:p w:rsidR="003B7301" w:rsidRDefault="003B7301" w:rsidP="003B7301">
      <w:pPr>
        <w:pStyle w:val="NormalWeb"/>
        <w:jc w:val="both"/>
        <w:rPr>
          <w:rStyle w:val="Strong"/>
          <w:rFonts w:eastAsiaTheme="majorEastAsia"/>
          <w:b w:val="0"/>
          <w:bCs w:val="0"/>
        </w:rPr>
      </w:pPr>
    </w:p>
    <w:p w:rsidR="003B7301" w:rsidRPr="00D149E4" w:rsidRDefault="003B7301" w:rsidP="003B7301">
      <w:pPr>
        <w:pStyle w:val="NormalWeb"/>
        <w:jc w:val="both"/>
      </w:pPr>
    </w:p>
    <w:p w:rsidR="00D149E4" w:rsidRDefault="00D149E4" w:rsidP="00D14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Explain why Hierarchical clustering might be suitable for the Iris dataset.</w:t>
      </w:r>
    </w:p>
    <w:p w:rsidR="00375BA2" w:rsidRPr="003B7301" w:rsidRDefault="00375BA2" w:rsidP="003B73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01">
        <w:rPr>
          <w:rFonts w:ascii="Times New Roman" w:hAnsi="Times New Roman" w:cs="Times New Roman"/>
          <w:sz w:val="24"/>
          <w:szCs w:val="24"/>
        </w:rPr>
        <w:t>Hierarchical clustering is particularly useful when the dataset has a natural hierarchical structure, which is often the case with biological datasets. It does not require specifying the number of clusters in advance and can be visualized using a dendrogram</w:t>
      </w:r>
    </w:p>
    <w:p w:rsidR="00D149E4" w:rsidRDefault="00D149E4" w:rsidP="00D149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Apply Hierarchical clustering to the </w:t>
      </w:r>
      <w:proofErr w:type="spellStart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D149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Iris dataset and visualize the clusters.</w:t>
      </w:r>
    </w:p>
    <w:p w:rsidR="003B7301" w:rsidRDefault="003B7301" w:rsidP="003B73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73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9EA340" wp14:editId="357756ED">
            <wp:extent cx="5731510" cy="6874510"/>
            <wp:effectExtent l="0" t="0" r="2540" b="2540"/>
            <wp:docPr id="77793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39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7E" w:rsidRPr="00D149E4" w:rsidRDefault="00F4317E" w:rsidP="003B73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1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DD4C55A" wp14:editId="4C9BA70D">
            <wp:extent cx="5731510" cy="5307330"/>
            <wp:effectExtent l="0" t="0" r="2540" b="7620"/>
            <wp:docPr id="45423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6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B4" w:rsidRDefault="00B95DB4"/>
    <w:sectPr w:rsidR="00B9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5B64"/>
    <w:multiLevelType w:val="multilevel"/>
    <w:tmpl w:val="881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B71A6"/>
    <w:multiLevelType w:val="multilevel"/>
    <w:tmpl w:val="60B8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97000"/>
    <w:multiLevelType w:val="multilevel"/>
    <w:tmpl w:val="DFD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75D38"/>
    <w:multiLevelType w:val="multilevel"/>
    <w:tmpl w:val="FC1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060E4"/>
    <w:multiLevelType w:val="multilevel"/>
    <w:tmpl w:val="CFC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F21EC"/>
    <w:multiLevelType w:val="multilevel"/>
    <w:tmpl w:val="0DB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504D3"/>
    <w:multiLevelType w:val="multilevel"/>
    <w:tmpl w:val="636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26D57"/>
    <w:multiLevelType w:val="multilevel"/>
    <w:tmpl w:val="F8F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021625">
    <w:abstractNumId w:val="5"/>
  </w:num>
  <w:num w:numId="2" w16cid:durableId="1869752965">
    <w:abstractNumId w:val="2"/>
  </w:num>
  <w:num w:numId="3" w16cid:durableId="530461939">
    <w:abstractNumId w:val="7"/>
  </w:num>
  <w:num w:numId="4" w16cid:durableId="1478646122">
    <w:abstractNumId w:val="6"/>
  </w:num>
  <w:num w:numId="5" w16cid:durableId="1808233184">
    <w:abstractNumId w:val="4"/>
  </w:num>
  <w:num w:numId="6" w16cid:durableId="1402676703">
    <w:abstractNumId w:val="3"/>
  </w:num>
  <w:num w:numId="7" w16cid:durableId="759259727">
    <w:abstractNumId w:val="0"/>
  </w:num>
  <w:num w:numId="8" w16cid:durableId="68610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1MDOyNDYzNTQ2MzNU0lEKTi0uzszPAykwqgUAxwMQjywAAAA="/>
  </w:docVars>
  <w:rsids>
    <w:rsidRoot w:val="00D149E4"/>
    <w:rsid w:val="001F657E"/>
    <w:rsid w:val="00375BA2"/>
    <w:rsid w:val="003B7301"/>
    <w:rsid w:val="0044331B"/>
    <w:rsid w:val="004504D1"/>
    <w:rsid w:val="004E366F"/>
    <w:rsid w:val="00811ACE"/>
    <w:rsid w:val="008F6B07"/>
    <w:rsid w:val="00A06B9C"/>
    <w:rsid w:val="00B95DB4"/>
    <w:rsid w:val="00D149E4"/>
    <w:rsid w:val="00F4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274DE"/>
  <w15:chartTrackingRefBased/>
  <w15:docId w15:val="{295C292F-2225-43C5-9DDD-99EEBE9A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4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6B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06B9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06B9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0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6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427</Words>
  <Characters>2467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Jayaprakash</dc:creator>
  <cp:keywords/>
  <dc:description/>
  <cp:lastModifiedBy>Aiswarya Jayaprakash</cp:lastModifiedBy>
  <cp:revision>3</cp:revision>
  <dcterms:created xsi:type="dcterms:W3CDTF">2024-10-04T09:04:00Z</dcterms:created>
  <dcterms:modified xsi:type="dcterms:W3CDTF">2024-10-11T10:02:00Z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d37f2f2f-3c3f-411d-b8f3-97bde6252d81</vt:lpwstr>
  </property>
</Properties>
</file>