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02" w:rsidRPr="00544C1E" w:rsidRDefault="00544C1E" w:rsidP="00544C1E">
      <w:pPr>
        <w:jc w:val="center"/>
        <w:rPr>
          <w:rFonts w:ascii="Bell MT" w:hAnsi="Bell MT"/>
          <w:sz w:val="36"/>
          <w:szCs w:val="36"/>
        </w:rPr>
      </w:pPr>
      <w:r w:rsidRPr="00544C1E">
        <w:rPr>
          <w:rFonts w:ascii="Bell MT" w:hAnsi="Bell MT"/>
          <w:sz w:val="36"/>
          <w:szCs w:val="36"/>
        </w:rPr>
        <w:t xml:space="preserve">IN THE HIGH COURT OF </w:t>
      </w:r>
      <w:proofErr w:type="gramStart"/>
      <w:r w:rsidRPr="00544C1E">
        <w:rPr>
          <w:rFonts w:ascii="Bell MT" w:hAnsi="Bell MT"/>
          <w:sz w:val="36"/>
          <w:szCs w:val="36"/>
        </w:rPr>
        <w:t>ORISSA  :</w:t>
      </w:r>
      <w:proofErr w:type="gramEnd"/>
      <w:r w:rsidRPr="00544C1E">
        <w:rPr>
          <w:rFonts w:ascii="Bell MT" w:hAnsi="Bell MT"/>
          <w:sz w:val="36"/>
          <w:szCs w:val="36"/>
        </w:rPr>
        <w:t xml:space="preserve">  CUTTACK</w:t>
      </w:r>
    </w:p>
    <w:p w:rsidR="00544C1E" w:rsidRPr="00544C1E" w:rsidRDefault="00544C1E" w:rsidP="00544C1E">
      <w:pPr>
        <w:jc w:val="center"/>
        <w:rPr>
          <w:sz w:val="28"/>
          <w:szCs w:val="28"/>
          <w:u w:val="single"/>
        </w:rPr>
      </w:pPr>
      <w:r w:rsidRPr="00544C1E">
        <w:rPr>
          <w:sz w:val="28"/>
          <w:szCs w:val="28"/>
          <w:u w:val="single"/>
        </w:rPr>
        <w:t>W.P</w:t>
      </w:r>
      <w:proofErr w:type="gramStart"/>
      <w:r w:rsidRPr="00544C1E">
        <w:rPr>
          <w:sz w:val="28"/>
          <w:szCs w:val="28"/>
          <w:u w:val="single"/>
        </w:rPr>
        <w:t>.(</w:t>
      </w:r>
      <w:proofErr w:type="gramEnd"/>
      <w:r w:rsidRPr="00544C1E">
        <w:rPr>
          <w:sz w:val="28"/>
          <w:szCs w:val="28"/>
          <w:u w:val="single"/>
        </w:rPr>
        <w:t>C.) No. 13456 OF 2009</w:t>
      </w:r>
    </w:p>
    <w:p w:rsidR="00544C1E" w:rsidRPr="00397208" w:rsidRDefault="00544C1E" w:rsidP="00544C1E">
      <w:pPr>
        <w:rPr>
          <w:i/>
        </w:rPr>
      </w:pPr>
      <w:proofErr w:type="gramStart"/>
      <w:r w:rsidRPr="00397208">
        <w:rPr>
          <w:i/>
        </w:rPr>
        <w:t>State of Orissa &amp; Ors.</w:t>
      </w:r>
      <w:proofErr w:type="gramEnd"/>
      <w:r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Pr="00397208">
        <w:rPr>
          <w:i/>
        </w:rPr>
        <w:t xml:space="preserve">………………….  </w:t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proofErr w:type="spellStart"/>
      <w:r w:rsidRPr="00397208">
        <w:rPr>
          <w:i/>
        </w:rPr>
        <w:t>Petitoners</w:t>
      </w:r>
      <w:proofErr w:type="spellEnd"/>
    </w:p>
    <w:p w:rsidR="00544C1E" w:rsidRPr="00397208" w:rsidRDefault="00544C1E" w:rsidP="00CE7206">
      <w:pPr>
        <w:jc w:val="center"/>
        <w:rPr>
          <w:i/>
        </w:rPr>
      </w:pPr>
      <w:r w:rsidRPr="00397208">
        <w:rPr>
          <w:i/>
        </w:rPr>
        <w:t>-</w:t>
      </w:r>
      <w:proofErr w:type="spellStart"/>
      <w:r w:rsidRPr="00397208">
        <w:rPr>
          <w:i/>
        </w:rPr>
        <w:t>Vrs.</w:t>
      </w:r>
      <w:proofErr w:type="spellEnd"/>
      <w:r w:rsidRPr="00397208">
        <w:rPr>
          <w:i/>
        </w:rPr>
        <w:t>-</w:t>
      </w:r>
    </w:p>
    <w:p w:rsidR="00544C1E" w:rsidRPr="00397208" w:rsidRDefault="00544C1E">
      <w:pPr>
        <w:rPr>
          <w:i/>
        </w:rPr>
      </w:pPr>
      <w:proofErr w:type="spellStart"/>
      <w:proofErr w:type="gramStart"/>
      <w:r w:rsidRPr="00397208">
        <w:rPr>
          <w:i/>
        </w:rPr>
        <w:t>Amiya</w:t>
      </w:r>
      <w:proofErr w:type="spellEnd"/>
      <w:r w:rsidRPr="00397208">
        <w:rPr>
          <w:i/>
        </w:rPr>
        <w:t xml:space="preserve"> </w:t>
      </w:r>
      <w:proofErr w:type="spellStart"/>
      <w:r w:rsidRPr="00397208">
        <w:rPr>
          <w:i/>
        </w:rPr>
        <w:t>kumar</w:t>
      </w:r>
      <w:proofErr w:type="spellEnd"/>
      <w:r w:rsidRPr="00397208">
        <w:rPr>
          <w:i/>
        </w:rPr>
        <w:t xml:space="preserve"> </w:t>
      </w:r>
      <w:proofErr w:type="spellStart"/>
      <w:r w:rsidRPr="00397208">
        <w:rPr>
          <w:i/>
        </w:rPr>
        <w:t>Pandit</w:t>
      </w:r>
      <w:proofErr w:type="spellEnd"/>
      <w:r w:rsidRPr="00397208">
        <w:rPr>
          <w:i/>
        </w:rPr>
        <w:t xml:space="preserve"> &amp; </w:t>
      </w:r>
      <w:proofErr w:type="spellStart"/>
      <w:r w:rsidRPr="00397208">
        <w:rPr>
          <w:i/>
        </w:rPr>
        <w:t>Anr</w:t>
      </w:r>
      <w:proofErr w:type="spellEnd"/>
      <w:r w:rsidRPr="00397208">
        <w:rPr>
          <w:i/>
        </w:rPr>
        <w:t>.</w:t>
      </w:r>
      <w:proofErr w:type="gramEnd"/>
      <w:r w:rsidRPr="00397208">
        <w:rPr>
          <w:i/>
        </w:rPr>
        <w:t xml:space="preserve"> </w:t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Pr="00397208">
        <w:rPr>
          <w:i/>
        </w:rPr>
        <w:t>……………</w:t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="00CE7206" w:rsidRPr="00397208">
        <w:rPr>
          <w:i/>
        </w:rPr>
        <w:tab/>
      </w:r>
      <w:r w:rsidRPr="00397208">
        <w:rPr>
          <w:i/>
        </w:rPr>
        <w:t xml:space="preserve"> Opp. Parties</w:t>
      </w:r>
    </w:p>
    <w:p w:rsidR="00544C1E" w:rsidRPr="00397208" w:rsidRDefault="00544C1E" w:rsidP="00CE7206">
      <w:pPr>
        <w:jc w:val="center"/>
        <w:rPr>
          <w:rFonts w:ascii="Cambria" w:hAnsi="Cambria"/>
          <w:sz w:val="24"/>
          <w:szCs w:val="24"/>
          <w:u w:val="single"/>
        </w:rPr>
      </w:pPr>
      <w:r w:rsidRPr="00397208">
        <w:rPr>
          <w:rFonts w:ascii="Cambria" w:hAnsi="Cambria"/>
          <w:sz w:val="24"/>
          <w:szCs w:val="24"/>
          <w:u w:val="single"/>
        </w:rPr>
        <w:t>INDEX OF THE PETITION</w:t>
      </w:r>
    </w:p>
    <w:tbl>
      <w:tblPr>
        <w:tblStyle w:val="TableGrid"/>
        <w:tblW w:w="0" w:type="auto"/>
        <w:tblLook w:val="04A0"/>
      </w:tblPr>
      <w:tblGrid>
        <w:gridCol w:w="738"/>
        <w:gridCol w:w="2880"/>
        <w:gridCol w:w="4770"/>
        <w:gridCol w:w="1215"/>
        <w:gridCol w:w="1413"/>
      </w:tblGrid>
      <w:tr w:rsidR="00CE7206" w:rsidTr="00CE7206">
        <w:trPr>
          <w:trHeight w:val="330"/>
        </w:trPr>
        <w:tc>
          <w:tcPr>
            <w:tcW w:w="738" w:type="dxa"/>
            <w:vMerge w:val="restart"/>
          </w:tcPr>
          <w:p w:rsidR="00CE7206" w:rsidRPr="00397208" w:rsidRDefault="00CE7206" w:rsidP="00397208">
            <w:pPr>
              <w:jc w:val="center"/>
              <w:rPr>
                <w:i/>
              </w:rPr>
            </w:pPr>
            <w:r w:rsidRPr="00397208">
              <w:rPr>
                <w:i/>
              </w:rPr>
              <w:t>Sl. No.</w:t>
            </w:r>
          </w:p>
        </w:tc>
        <w:tc>
          <w:tcPr>
            <w:tcW w:w="2880" w:type="dxa"/>
            <w:vMerge w:val="restart"/>
          </w:tcPr>
          <w:p w:rsidR="00CE7206" w:rsidRPr="00397208" w:rsidRDefault="00CE7206" w:rsidP="00397208">
            <w:pPr>
              <w:jc w:val="center"/>
              <w:rPr>
                <w:i/>
              </w:rPr>
            </w:pPr>
            <w:r w:rsidRPr="00397208">
              <w:rPr>
                <w:i/>
              </w:rPr>
              <w:t>ANNEXURES</w:t>
            </w:r>
          </w:p>
        </w:tc>
        <w:tc>
          <w:tcPr>
            <w:tcW w:w="4770" w:type="dxa"/>
            <w:vMerge w:val="restart"/>
          </w:tcPr>
          <w:p w:rsidR="00CE7206" w:rsidRPr="00397208" w:rsidRDefault="00CE7206" w:rsidP="00397208">
            <w:pPr>
              <w:jc w:val="center"/>
              <w:rPr>
                <w:i/>
              </w:rPr>
            </w:pPr>
            <w:r w:rsidRPr="00397208">
              <w:rPr>
                <w:i/>
              </w:rPr>
              <w:t>PARTICULARS</w:t>
            </w:r>
          </w:p>
        </w:tc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CE7206" w:rsidRPr="00397208" w:rsidRDefault="00CE7206" w:rsidP="00397208">
            <w:pPr>
              <w:jc w:val="center"/>
              <w:rPr>
                <w:i/>
              </w:rPr>
            </w:pPr>
            <w:r w:rsidRPr="00397208">
              <w:rPr>
                <w:i/>
              </w:rPr>
              <w:t>Pages Contain</w:t>
            </w:r>
          </w:p>
        </w:tc>
      </w:tr>
      <w:tr w:rsidR="00CE7206" w:rsidTr="00CE7206">
        <w:trPr>
          <w:trHeight w:val="377"/>
        </w:trPr>
        <w:tc>
          <w:tcPr>
            <w:tcW w:w="738" w:type="dxa"/>
            <w:vMerge/>
          </w:tcPr>
          <w:p w:rsidR="00CE7206" w:rsidRPr="00397208" w:rsidRDefault="00CE7206" w:rsidP="00397208">
            <w:pPr>
              <w:jc w:val="center"/>
              <w:rPr>
                <w:i/>
              </w:rPr>
            </w:pPr>
          </w:p>
        </w:tc>
        <w:tc>
          <w:tcPr>
            <w:tcW w:w="2880" w:type="dxa"/>
            <w:vMerge/>
          </w:tcPr>
          <w:p w:rsidR="00CE7206" w:rsidRPr="00397208" w:rsidRDefault="00CE7206" w:rsidP="00397208">
            <w:pPr>
              <w:jc w:val="center"/>
              <w:rPr>
                <w:i/>
              </w:rPr>
            </w:pPr>
          </w:p>
        </w:tc>
        <w:tc>
          <w:tcPr>
            <w:tcW w:w="4770" w:type="dxa"/>
            <w:vMerge/>
          </w:tcPr>
          <w:p w:rsidR="00CE7206" w:rsidRPr="00397208" w:rsidRDefault="00CE7206" w:rsidP="00397208">
            <w:pPr>
              <w:jc w:val="center"/>
              <w:rPr>
                <w:i/>
              </w:rPr>
            </w:pPr>
          </w:p>
        </w:tc>
        <w:tc>
          <w:tcPr>
            <w:tcW w:w="1215" w:type="dxa"/>
            <w:tcBorders>
              <w:top w:val="single" w:sz="4" w:space="0" w:color="auto"/>
              <w:right w:val="single" w:sz="4" w:space="0" w:color="auto"/>
            </w:tcBorders>
          </w:tcPr>
          <w:p w:rsidR="00CE7206" w:rsidRPr="00397208" w:rsidRDefault="00CE7206" w:rsidP="00397208">
            <w:pPr>
              <w:jc w:val="center"/>
              <w:rPr>
                <w:i/>
              </w:rPr>
            </w:pPr>
            <w:r w:rsidRPr="00397208">
              <w:rPr>
                <w:i/>
              </w:rPr>
              <w:t>From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:rsidR="00CE7206" w:rsidRPr="00397208" w:rsidRDefault="00CE7206" w:rsidP="00397208">
            <w:pPr>
              <w:jc w:val="center"/>
              <w:rPr>
                <w:i/>
              </w:rPr>
            </w:pPr>
            <w:r w:rsidRPr="00397208">
              <w:rPr>
                <w:i/>
              </w:rPr>
              <w:t>To</w:t>
            </w:r>
          </w:p>
        </w:tc>
      </w:tr>
      <w:tr w:rsidR="00CE7206" w:rsidTr="00CE7206">
        <w:trPr>
          <w:trHeight w:val="350"/>
        </w:trPr>
        <w:tc>
          <w:tcPr>
            <w:tcW w:w="738" w:type="dxa"/>
          </w:tcPr>
          <w:p w:rsidR="00CE7206" w:rsidRDefault="00CE7206">
            <w:r>
              <w:t>1</w:t>
            </w:r>
          </w:p>
        </w:tc>
        <w:tc>
          <w:tcPr>
            <w:tcW w:w="2880" w:type="dxa"/>
          </w:tcPr>
          <w:p w:rsidR="00CE7206" w:rsidRDefault="00CE7206"/>
        </w:tc>
        <w:tc>
          <w:tcPr>
            <w:tcW w:w="4770" w:type="dxa"/>
          </w:tcPr>
          <w:p w:rsidR="00CE7206" w:rsidRDefault="00CE7206">
            <w:r>
              <w:t>Writ Petitions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CE7206" w:rsidRDefault="00CE7206">
            <w:r>
              <w:t>01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:rsidR="00CE7206" w:rsidRDefault="00CE7206">
            <w:r>
              <w:t>12</w:t>
            </w:r>
          </w:p>
        </w:tc>
      </w:tr>
      <w:tr w:rsidR="00CE7206" w:rsidTr="00CE7206">
        <w:trPr>
          <w:trHeight w:val="620"/>
        </w:trPr>
        <w:tc>
          <w:tcPr>
            <w:tcW w:w="738" w:type="dxa"/>
          </w:tcPr>
          <w:p w:rsidR="00CE7206" w:rsidRDefault="00CE7206">
            <w:r>
              <w:t>2</w:t>
            </w:r>
          </w:p>
        </w:tc>
        <w:tc>
          <w:tcPr>
            <w:tcW w:w="2880" w:type="dxa"/>
          </w:tcPr>
          <w:p w:rsidR="00CE7206" w:rsidRDefault="00CE7206">
            <w:r>
              <w:t>Annexures-1</w:t>
            </w:r>
          </w:p>
        </w:tc>
        <w:tc>
          <w:tcPr>
            <w:tcW w:w="4770" w:type="dxa"/>
          </w:tcPr>
          <w:p w:rsidR="00CE7206" w:rsidRDefault="00CE7206">
            <w:r>
              <w:t>Copy of the letter dated 12.6.2009 served upon the Opp. Party No.1.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CE7206" w:rsidRDefault="00CE7206">
            <w:r>
              <w:t>13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:rsidR="00CE7206" w:rsidRDefault="00CE7206">
            <w:r>
              <w:t>14</w:t>
            </w:r>
          </w:p>
        </w:tc>
      </w:tr>
      <w:tr w:rsidR="00CE7206" w:rsidTr="00CE7206">
        <w:trPr>
          <w:trHeight w:val="710"/>
        </w:trPr>
        <w:tc>
          <w:tcPr>
            <w:tcW w:w="738" w:type="dxa"/>
          </w:tcPr>
          <w:p w:rsidR="00CE7206" w:rsidRDefault="00CE7206">
            <w:r>
              <w:t>3</w:t>
            </w:r>
          </w:p>
        </w:tc>
        <w:tc>
          <w:tcPr>
            <w:tcW w:w="2880" w:type="dxa"/>
          </w:tcPr>
          <w:p w:rsidR="00CE7206" w:rsidRDefault="00CE7206">
            <w:r>
              <w:t>Annexures-2</w:t>
            </w:r>
          </w:p>
        </w:tc>
        <w:tc>
          <w:tcPr>
            <w:tcW w:w="4770" w:type="dxa"/>
          </w:tcPr>
          <w:p w:rsidR="00CE7206" w:rsidRDefault="00CE7206">
            <w:r>
              <w:t>Copy of the representation submitted by the opposite party No.2 before the Chief Secret</w:t>
            </w:r>
            <w:r w:rsidR="00397208">
              <w:t>ary to the Govt.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CE7206" w:rsidRDefault="00CE7206">
            <w:r>
              <w:t>15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:rsidR="00CE7206" w:rsidRDefault="00CE7206">
            <w:r>
              <w:t>18</w:t>
            </w:r>
          </w:p>
        </w:tc>
      </w:tr>
      <w:tr w:rsidR="00CE7206" w:rsidTr="00CE7206">
        <w:trPr>
          <w:trHeight w:val="350"/>
        </w:trPr>
        <w:tc>
          <w:tcPr>
            <w:tcW w:w="738" w:type="dxa"/>
          </w:tcPr>
          <w:p w:rsidR="00CE7206" w:rsidRDefault="00CE7206">
            <w:r>
              <w:t>4</w:t>
            </w:r>
          </w:p>
        </w:tc>
        <w:tc>
          <w:tcPr>
            <w:tcW w:w="2880" w:type="dxa"/>
          </w:tcPr>
          <w:p w:rsidR="00CE7206" w:rsidRDefault="00CE7206">
            <w:r>
              <w:t>Annexures-3</w:t>
            </w:r>
          </w:p>
        </w:tc>
        <w:tc>
          <w:tcPr>
            <w:tcW w:w="4770" w:type="dxa"/>
          </w:tcPr>
          <w:p w:rsidR="00CE7206" w:rsidRDefault="00CE7206">
            <w:proofErr w:type="spellStart"/>
            <w:r>
              <w:t>Vakalatnama</w:t>
            </w:r>
            <w:proofErr w:type="spellEnd"/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CE7206" w:rsidRDefault="00CE7206">
            <w:r>
              <w:t>19</w:t>
            </w:r>
          </w:p>
        </w:tc>
        <w:tc>
          <w:tcPr>
            <w:tcW w:w="1413" w:type="dxa"/>
            <w:tcBorders>
              <w:left w:val="single" w:sz="4" w:space="0" w:color="auto"/>
            </w:tcBorders>
          </w:tcPr>
          <w:p w:rsidR="00CE7206" w:rsidRDefault="00CE7206"/>
        </w:tc>
      </w:tr>
    </w:tbl>
    <w:p w:rsidR="00397208" w:rsidRDefault="00397208" w:rsidP="00397208">
      <w:pPr>
        <w:ind w:left="9360" w:firstLine="720"/>
      </w:pPr>
    </w:p>
    <w:p w:rsidR="00397208" w:rsidRDefault="00397208" w:rsidP="00397208">
      <w:pPr>
        <w:jc w:val="center"/>
      </w:pPr>
      <w:r>
        <w:t>************************</w:t>
      </w:r>
    </w:p>
    <w:p w:rsidR="00397208" w:rsidRDefault="00397208" w:rsidP="00397208">
      <w:pPr>
        <w:jc w:val="center"/>
        <w:rPr>
          <w:rFonts w:ascii="Cambria" w:hAnsi="Cambria"/>
          <w:sz w:val="24"/>
          <w:szCs w:val="24"/>
          <w:u w:val="single"/>
        </w:rPr>
      </w:pPr>
      <w:r w:rsidRPr="00397208">
        <w:rPr>
          <w:rFonts w:ascii="Cambria" w:hAnsi="Cambria"/>
          <w:sz w:val="24"/>
          <w:szCs w:val="24"/>
          <w:u w:val="single"/>
        </w:rPr>
        <w:t>LIST OF CASES SUBMITTED IN THE COUNTER</w:t>
      </w:r>
    </w:p>
    <w:p w:rsidR="00397208" w:rsidRPr="00397208" w:rsidRDefault="00397208" w:rsidP="0039720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</w:rPr>
        <w:t>Fomento</w:t>
      </w:r>
      <w:proofErr w:type="spellEnd"/>
      <w:r>
        <w:rPr>
          <w:rFonts w:cstheme="minorHAnsi"/>
          <w:sz w:val="24"/>
          <w:szCs w:val="24"/>
        </w:rPr>
        <w:t xml:space="preserve"> Resorts &amp; Hotels Ltd. </w:t>
      </w:r>
      <w:proofErr w:type="gramStart"/>
      <w:r>
        <w:rPr>
          <w:rFonts w:cstheme="minorHAnsi"/>
          <w:sz w:val="24"/>
          <w:szCs w:val="24"/>
        </w:rPr>
        <w:t>Vs</w:t>
      </w:r>
      <w:proofErr w:type="gram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Minguel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Martines</w:t>
      </w:r>
      <w:proofErr w:type="spellEnd"/>
      <w:r>
        <w:rPr>
          <w:rFonts w:cstheme="minorHAnsi"/>
          <w:sz w:val="24"/>
          <w:szCs w:val="24"/>
        </w:rPr>
        <w:t>, (2009) 3 SCC 571.</w:t>
      </w:r>
    </w:p>
    <w:p w:rsidR="00397208" w:rsidRPr="00551C7E" w:rsidRDefault="00397208" w:rsidP="00551C7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</w:rPr>
        <w:t>Swasthya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Rakhya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Chowk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Vs</w:t>
      </w:r>
      <w:proofErr w:type="gram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Chaudhary</w:t>
      </w:r>
      <w:proofErr w:type="spellEnd"/>
      <w:r>
        <w:rPr>
          <w:rFonts w:cstheme="minorHAnsi"/>
          <w:sz w:val="24"/>
          <w:szCs w:val="24"/>
        </w:rPr>
        <w:t xml:space="preserve"> Ram </w:t>
      </w:r>
      <w:proofErr w:type="spellStart"/>
      <w:r>
        <w:rPr>
          <w:rFonts w:cstheme="minorHAnsi"/>
          <w:sz w:val="24"/>
          <w:szCs w:val="24"/>
        </w:rPr>
        <w:t>Rakesh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Chowk</w:t>
      </w:r>
      <w:proofErr w:type="spellEnd"/>
      <w:r>
        <w:rPr>
          <w:rFonts w:cstheme="minorHAnsi"/>
          <w:sz w:val="24"/>
          <w:szCs w:val="24"/>
        </w:rPr>
        <w:t>, (2005), 2</w:t>
      </w:r>
      <w:r w:rsidR="00551C7E">
        <w:rPr>
          <w:rFonts w:cstheme="minorHAnsi"/>
          <w:sz w:val="24"/>
          <w:szCs w:val="24"/>
        </w:rPr>
        <w:t xml:space="preserve"> SCC 718.</w:t>
      </w:r>
    </w:p>
    <w:p w:rsidR="00551C7E" w:rsidRPr="00551C7E" w:rsidRDefault="00551C7E" w:rsidP="00551C7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Abdul </w:t>
      </w:r>
      <w:proofErr w:type="spellStart"/>
      <w:r>
        <w:rPr>
          <w:rFonts w:cstheme="minorHAnsi"/>
          <w:sz w:val="24"/>
          <w:szCs w:val="24"/>
        </w:rPr>
        <w:t>Hussain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Tayabli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Vs</w:t>
      </w:r>
      <w:proofErr w:type="gramEnd"/>
      <w:r>
        <w:rPr>
          <w:rFonts w:cstheme="minorHAnsi"/>
          <w:sz w:val="24"/>
          <w:szCs w:val="24"/>
        </w:rPr>
        <w:t xml:space="preserve">. State of </w:t>
      </w:r>
      <w:proofErr w:type="spellStart"/>
      <w:r>
        <w:rPr>
          <w:rFonts w:cstheme="minorHAnsi"/>
          <w:sz w:val="24"/>
          <w:szCs w:val="24"/>
        </w:rPr>
        <w:t>Gujurat</w:t>
      </w:r>
      <w:proofErr w:type="spellEnd"/>
      <w:r>
        <w:rPr>
          <w:rFonts w:cstheme="minorHAnsi"/>
          <w:sz w:val="24"/>
          <w:szCs w:val="24"/>
        </w:rPr>
        <w:t>, AIR 1968 SC 432.</w:t>
      </w:r>
    </w:p>
    <w:p w:rsidR="00551C7E" w:rsidRDefault="00551C7E" w:rsidP="00551C7E">
      <w:pPr>
        <w:pStyle w:val="ListParagraph"/>
        <w:rPr>
          <w:rFonts w:ascii="Cambria" w:hAnsi="Cambria"/>
          <w:sz w:val="24"/>
          <w:szCs w:val="24"/>
          <w:u w:val="single"/>
        </w:rPr>
      </w:pPr>
    </w:p>
    <w:p w:rsidR="00551C7E" w:rsidRPr="008C7060" w:rsidRDefault="00551C7E" w:rsidP="00215004">
      <w:pPr>
        <w:pStyle w:val="ListParagraph"/>
        <w:rPr>
          <w:rFonts w:cstheme="minorHAnsi"/>
        </w:rPr>
      </w:pPr>
      <w:r w:rsidRPr="008C7060">
        <w:rPr>
          <w:rFonts w:cstheme="minorHAnsi"/>
          <w:u w:val="single"/>
        </w:rPr>
        <w:t>Citation of the Cases</w:t>
      </w:r>
      <w:r w:rsidRPr="008C7060">
        <w:rPr>
          <w:rFonts w:cstheme="minorHAnsi"/>
        </w:rPr>
        <w:t xml:space="preserve">  </w:t>
      </w:r>
      <w:r w:rsidRPr="008C7060">
        <w:rPr>
          <w:rFonts w:cstheme="minorHAnsi"/>
        </w:rPr>
        <w:tab/>
      </w:r>
      <w:r w:rsidRPr="008C7060">
        <w:rPr>
          <w:rFonts w:cstheme="minorHAnsi"/>
        </w:rPr>
        <w:tab/>
      </w:r>
      <w:r w:rsidRPr="008C7060">
        <w:rPr>
          <w:rFonts w:cstheme="minorHAnsi"/>
        </w:rPr>
        <w:tab/>
      </w:r>
      <w:r w:rsidRPr="008C7060">
        <w:rPr>
          <w:rFonts w:cstheme="minorHAnsi"/>
        </w:rPr>
        <w:tab/>
      </w:r>
      <w:r w:rsidRPr="008C7060">
        <w:rPr>
          <w:rFonts w:cstheme="minorHAnsi"/>
        </w:rPr>
        <w:tab/>
      </w:r>
      <w:r w:rsidRPr="008C7060">
        <w:rPr>
          <w:rFonts w:cstheme="minorHAnsi"/>
        </w:rPr>
        <w:tab/>
      </w:r>
      <w:r w:rsidRPr="008C7060">
        <w:rPr>
          <w:rFonts w:cstheme="minorHAnsi"/>
        </w:rPr>
        <w:tab/>
      </w:r>
      <w:r w:rsidRPr="008C7060">
        <w:rPr>
          <w:rFonts w:cstheme="minorHAnsi"/>
          <w:u w:val="single"/>
        </w:rPr>
        <w:t xml:space="preserve">The </w:t>
      </w:r>
      <w:proofErr w:type="spellStart"/>
      <w:r w:rsidRPr="008C7060">
        <w:rPr>
          <w:rFonts w:cstheme="minorHAnsi"/>
          <w:u w:val="single"/>
        </w:rPr>
        <w:t>Hon’ble</w:t>
      </w:r>
      <w:proofErr w:type="spellEnd"/>
      <w:r w:rsidRPr="008C7060">
        <w:rPr>
          <w:rFonts w:cstheme="minorHAnsi"/>
          <w:u w:val="single"/>
        </w:rPr>
        <w:t xml:space="preserve"> Supreme Court held as</w:t>
      </w:r>
    </w:p>
    <w:p w:rsidR="00551C7E" w:rsidRPr="008C7060" w:rsidRDefault="00551C7E" w:rsidP="00215004">
      <w:pPr>
        <w:pStyle w:val="ListParagraph"/>
        <w:spacing w:line="240" w:lineRule="auto"/>
        <w:ind w:left="7200" w:firstLine="720"/>
        <w:rPr>
          <w:rFonts w:cstheme="minorHAnsi"/>
          <w:u w:val="single"/>
        </w:rPr>
      </w:pPr>
      <w:r w:rsidRPr="008C7060">
        <w:rPr>
          <w:rFonts w:cstheme="minorHAnsi"/>
        </w:rPr>
        <w:t xml:space="preserve">       </w:t>
      </w:r>
      <w:r w:rsidRPr="008C7060">
        <w:rPr>
          <w:rFonts w:cstheme="minorHAnsi"/>
          <w:u w:val="single"/>
        </w:rPr>
        <w:t>Under</w:t>
      </w:r>
    </w:p>
    <w:p w:rsidR="008C7060" w:rsidRDefault="008C7060" w:rsidP="00215004">
      <w:pPr>
        <w:spacing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34pt;margin-top:1.3pt;width:40.5pt;height:173.25pt;z-index:251658240"/>
        </w:pict>
      </w:r>
      <w:r w:rsidR="00551C7E" w:rsidRPr="00551C7E">
        <w:rPr>
          <w:rFonts w:cstheme="minorHAnsi"/>
        </w:rPr>
        <w:t xml:space="preserve">In Narmada </w:t>
      </w:r>
      <w:proofErr w:type="spellStart"/>
      <w:r w:rsidR="00551C7E" w:rsidRPr="00551C7E">
        <w:rPr>
          <w:rFonts w:cstheme="minorHAnsi"/>
        </w:rPr>
        <w:t>Bachao</w:t>
      </w:r>
      <w:proofErr w:type="spellEnd"/>
      <w:r w:rsidR="00551C7E" w:rsidRPr="00551C7E">
        <w:rPr>
          <w:rFonts w:cstheme="minorHAnsi"/>
        </w:rPr>
        <w:t xml:space="preserve"> </w:t>
      </w:r>
      <w:proofErr w:type="spellStart"/>
      <w:r w:rsidR="00551C7E" w:rsidRPr="00551C7E">
        <w:rPr>
          <w:rFonts w:cstheme="minorHAnsi"/>
        </w:rPr>
        <w:t>Andolan</w:t>
      </w:r>
      <w:proofErr w:type="spellEnd"/>
      <w:r w:rsidR="00551C7E" w:rsidRPr="00551C7E">
        <w:rPr>
          <w:rFonts w:cstheme="minorHAnsi"/>
        </w:rPr>
        <w:t xml:space="preserve"> Vs</w:t>
      </w:r>
    </w:p>
    <w:p w:rsidR="008C7060" w:rsidRPr="00551C7E" w:rsidRDefault="00551C7E" w:rsidP="00215004">
      <w:pPr>
        <w:spacing w:line="240" w:lineRule="auto"/>
        <w:contextualSpacing/>
        <w:rPr>
          <w:rFonts w:cstheme="minorHAnsi"/>
        </w:rPr>
      </w:pPr>
      <w:r w:rsidRPr="00551C7E">
        <w:rPr>
          <w:rFonts w:cstheme="minorHAnsi"/>
        </w:rPr>
        <w:t xml:space="preserve">. </w:t>
      </w:r>
      <w:r w:rsidR="008C7060" w:rsidRPr="00551C7E">
        <w:rPr>
          <w:rFonts w:cstheme="minorHAnsi"/>
        </w:rPr>
        <w:t>Union of India</w:t>
      </w:r>
      <w:proofErr w:type="gramStart"/>
      <w:r w:rsidR="008C7060" w:rsidRPr="00551C7E">
        <w:rPr>
          <w:rFonts w:cstheme="minorHAnsi"/>
        </w:rPr>
        <w:t>,(</w:t>
      </w:r>
      <w:proofErr w:type="gramEnd"/>
      <w:r w:rsidR="008C7060" w:rsidRPr="00551C7E">
        <w:rPr>
          <w:rFonts w:cstheme="minorHAnsi"/>
        </w:rPr>
        <w:t>2000) 10SCC664</w:t>
      </w:r>
    </w:p>
    <w:p w:rsidR="008C7060" w:rsidRDefault="00BD5AD1" w:rsidP="00215004">
      <w:pPr>
        <w:spacing w:line="240" w:lineRule="auto"/>
        <w:contextualSpacing/>
        <w:jc w:val="right"/>
        <w:rPr>
          <w:rFonts w:cstheme="minorHAnsi"/>
        </w:rPr>
      </w:pPr>
      <w:r>
        <w:rPr>
          <w:rFonts w:cstheme="minorHAnsi"/>
        </w:rPr>
        <w:t xml:space="preserve">      </w:t>
      </w:r>
      <w:r w:rsidR="00913259">
        <w:rPr>
          <w:rFonts w:cstheme="minorHAnsi"/>
        </w:rPr>
        <w:tab/>
      </w:r>
      <w:r w:rsidR="00913259">
        <w:rPr>
          <w:rFonts w:cstheme="minorHAnsi"/>
        </w:rPr>
        <w:tab/>
      </w:r>
      <w:r w:rsidR="00913259">
        <w:rPr>
          <w:rFonts w:cstheme="minorHAnsi"/>
        </w:rPr>
        <w:tab/>
      </w:r>
      <w:r w:rsidR="00913259">
        <w:rPr>
          <w:rFonts w:cstheme="minorHAnsi"/>
        </w:rPr>
        <w:tab/>
      </w:r>
      <w:r w:rsidR="00913259">
        <w:rPr>
          <w:rFonts w:cstheme="minorHAnsi"/>
        </w:rPr>
        <w:tab/>
      </w:r>
      <w:r w:rsidR="008C7060">
        <w:rPr>
          <w:rFonts w:cstheme="minorHAnsi"/>
        </w:rPr>
        <w:tab/>
      </w:r>
      <w:r w:rsidR="008C7060">
        <w:rPr>
          <w:rFonts w:cstheme="minorHAnsi"/>
        </w:rPr>
        <w:tab/>
      </w:r>
      <w:r w:rsidR="008C7060">
        <w:rPr>
          <w:rFonts w:cstheme="minorHAnsi"/>
        </w:rPr>
        <w:tab/>
        <w:t xml:space="preserve">               </w:t>
      </w:r>
      <w:r>
        <w:rPr>
          <w:rFonts w:cstheme="minorHAnsi"/>
        </w:rPr>
        <w:t xml:space="preserve">Any delay in the execution of the project means </w:t>
      </w:r>
    </w:p>
    <w:p w:rsidR="008C7060" w:rsidRDefault="00BD5AD1" w:rsidP="00215004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oyerrun</w:t>
      </w:r>
      <w:proofErr w:type="spellEnd"/>
      <w:proofErr w:type="gramEnd"/>
      <w:r>
        <w:rPr>
          <w:rFonts w:cstheme="minorHAnsi"/>
        </w:rPr>
        <w:t xml:space="preserve"> in costs and the decision </w:t>
      </w:r>
      <w:r w:rsidR="00913259">
        <w:rPr>
          <w:rFonts w:cstheme="minorHAnsi"/>
        </w:rPr>
        <w:t xml:space="preserve">to </w:t>
      </w:r>
      <w:proofErr w:type="spellStart"/>
      <w:r w:rsidR="00913259">
        <w:rPr>
          <w:rFonts w:cstheme="minorHAnsi"/>
        </w:rPr>
        <w:t>under take</w:t>
      </w:r>
      <w:proofErr w:type="spellEnd"/>
      <w:r w:rsidR="00913259">
        <w:rPr>
          <w:rFonts w:cstheme="minorHAnsi"/>
        </w:rPr>
        <w:t xml:space="preserve"> </w:t>
      </w:r>
      <w:r w:rsidR="008C7060">
        <w:rPr>
          <w:rFonts w:cstheme="minorHAnsi"/>
        </w:rPr>
        <w:t xml:space="preserve">     </w:t>
      </w:r>
    </w:p>
    <w:p w:rsidR="008C7060" w:rsidRDefault="008C7060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a </w:t>
      </w:r>
      <w:r w:rsidR="00913259">
        <w:rPr>
          <w:rFonts w:cstheme="minorHAnsi"/>
        </w:rPr>
        <w:t xml:space="preserve"> project</w:t>
      </w:r>
      <w:proofErr w:type="gramEnd"/>
      <w:r w:rsidR="00913259">
        <w:rPr>
          <w:rFonts w:cstheme="minorHAnsi"/>
        </w:rPr>
        <w:t xml:space="preserve">; if challenged after its execution has </w:t>
      </w:r>
    </w:p>
    <w:p w:rsidR="008C7060" w:rsidRDefault="00913259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commenced</w:t>
      </w:r>
      <w:proofErr w:type="gramEnd"/>
      <w:r>
        <w:rPr>
          <w:rFonts w:cstheme="minorHAnsi"/>
        </w:rPr>
        <w:t xml:space="preserve">, should be thrown out at the very </w:t>
      </w:r>
    </w:p>
    <w:p w:rsidR="008C7060" w:rsidRDefault="00913259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threshold</w:t>
      </w:r>
      <w:proofErr w:type="gramEnd"/>
      <w:r>
        <w:rPr>
          <w:rFonts w:cstheme="minorHAnsi"/>
        </w:rPr>
        <w:t xml:space="preserve"> on the ground of </w:t>
      </w:r>
      <w:proofErr w:type="spellStart"/>
      <w:r>
        <w:rPr>
          <w:rFonts w:cstheme="minorHAnsi"/>
        </w:rPr>
        <w:t>laches</w:t>
      </w:r>
      <w:proofErr w:type="spellEnd"/>
      <w:r>
        <w:rPr>
          <w:rFonts w:cstheme="minorHAnsi"/>
        </w:rPr>
        <w:t xml:space="preserve"> if the </w:t>
      </w:r>
    </w:p>
    <w:p w:rsidR="008C7060" w:rsidRDefault="00913259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petitioner</w:t>
      </w:r>
      <w:proofErr w:type="gramEnd"/>
      <w:r>
        <w:rPr>
          <w:rFonts w:cstheme="minorHAnsi"/>
        </w:rPr>
        <w:t xml:space="preserve"> had the </w:t>
      </w:r>
      <w:proofErr w:type="spellStart"/>
      <w:r>
        <w:rPr>
          <w:rFonts w:cstheme="minorHAnsi"/>
        </w:rPr>
        <w:t>knowlwdge</w:t>
      </w:r>
      <w:proofErr w:type="spellEnd"/>
      <w:r>
        <w:rPr>
          <w:rFonts w:cstheme="minorHAnsi"/>
        </w:rPr>
        <w:t xml:space="preserve"> of such a </w:t>
      </w:r>
    </w:p>
    <w:p w:rsidR="008C7060" w:rsidRDefault="00913259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decision</w:t>
      </w:r>
      <w:proofErr w:type="gramEnd"/>
      <w:r>
        <w:rPr>
          <w:rFonts w:cstheme="minorHAnsi"/>
        </w:rPr>
        <w:t xml:space="preserve"> and could have approached the court </w:t>
      </w:r>
    </w:p>
    <w:p w:rsidR="008C7060" w:rsidRDefault="00913259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at</w:t>
      </w:r>
      <w:proofErr w:type="gramEnd"/>
      <w:r>
        <w:rPr>
          <w:rFonts w:cstheme="minorHAnsi"/>
        </w:rPr>
        <w:t xml:space="preserve"> that time. Just because a petition is termed </w:t>
      </w:r>
    </w:p>
    <w:p w:rsidR="008C7060" w:rsidRDefault="00913259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as</w:t>
      </w:r>
      <w:proofErr w:type="gramEnd"/>
      <w:r>
        <w:rPr>
          <w:rFonts w:cstheme="minorHAnsi"/>
        </w:rPr>
        <w:t xml:space="preserve"> a PIL does not means that </w:t>
      </w:r>
      <w:r w:rsidR="008C7060">
        <w:rPr>
          <w:rFonts w:cstheme="minorHAnsi"/>
        </w:rPr>
        <w:t xml:space="preserve">ordinary principles </w:t>
      </w:r>
    </w:p>
    <w:p w:rsidR="008C7060" w:rsidRDefault="008C7060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applicable</w:t>
      </w:r>
      <w:proofErr w:type="gramEnd"/>
      <w:r>
        <w:rPr>
          <w:rFonts w:cstheme="minorHAnsi"/>
        </w:rPr>
        <w:t xml:space="preserve"> to litigation will not apply. </w:t>
      </w:r>
      <w:proofErr w:type="spellStart"/>
      <w:r>
        <w:rPr>
          <w:rFonts w:cstheme="minorHAnsi"/>
        </w:rPr>
        <w:t>Laches</w:t>
      </w:r>
      <w:proofErr w:type="spellEnd"/>
      <w:r>
        <w:rPr>
          <w:rFonts w:cstheme="minorHAnsi"/>
        </w:rPr>
        <w:t xml:space="preserve"> is </w:t>
      </w:r>
    </w:p>
    <w:p w:rsidR="00551C7E" w:rsidRDefault="008C7060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one</w:t>
      </w:r>
      <w:proofErr w:type="gramEnd"/>
      <w:r>
        <w:rPr>
          <w:rFonts w:cstheme="minorHAnsi"/>
        </w:rPr>
        <w:t xml:space="preserve"> of them.</w:t>
      </w:r>
      <w:r w:rsidR="00913259">
        <w:rPr>
          <w:rFonts w:cstheme="minorHAnsi"/>
        </w:rPr>
        <w:t xml:space="preserve"> </w:t>
      </w:r>
    </w:p>
    <w:p w:rsidR="00215004" w:rsidRDefault="00215004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</w:p>
    <w:p w:rsidR="00215004" w:rsidRDefault="00215004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</w:p>
    <w:p w:rsidR="00215004" w:rsidRDefault="00215004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</w:p>
    <w:p w:rsidR="00215004" w:rsidRPr="00551C7E" w:rsidRDefault="00215004" w:rsidP="008C7060">
      <w:pPr>
        <w:spacing w:line="240" w:lineRule="auto"/>
        <w:ind w:left="5760" w:firstLine="720"/>
        <w:contextualSpacing/>
        <w:jc w:val="both"/>
        <w:rPr>
          <w:rFonts w:cstheme="minorHAnsi"/>
        </w:rPr>
      </w:pPr>
    </w:p>
    <w:p w:rsidR="00551C7E" w:rsidRDefault="00551C7E" w:rsidP="00BD5AD1">
      <w:pPr>
        <w:ind w:left="5040" w:firstLine="720"/>
        <w:rPr>
          <w:rFonts w:cstheme="minorHAnsi"/>
        </w:rPr>
      </w:pPr>
    </w:p>
    <w:sectPr w:rsidR="00551C7E" w:rsidSect="00551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B0525"/>
    <w:multiLevelType w:val="hybridMultilevel"/>
    <w:tmpl w:val="0F826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4C1E"/>
    <w:rsid w:val="00215004"/>
    <w:rsid w:val="00397208"/>
    <w:rsid w:val="00544C1E"/>
    <w:rsid w:val="00551C7E"/>
    <w:rsid w:val="008C7060"/>
    <w:rsid w:val="008F3102"/>
    <w:rsid w:val="00913259"/>
    <w:rsid w:val="00BD5AD1"/>
    <w:rsid w:val="00CE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2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7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2020-08-30T06:13:00Z</dcterms:created>
  <dcterms:modified xsi:type="dcterms:W3CDTF">2020-08-30T07:29:00Z</dcterms:modified>
</cp:coreProperties>
</file>