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keepNext/>
      </w:pPr>
      <w:r>
        <w:rPr>
          <w:color w:val="000000"/>
        </w:rPr>
        <w:t xml:space="preserve">Lease Master Stage 5 Review</w:t>
      </w:r>
    </w:p>
    <w:p>
      <w:pPr>
        <w:pStyle w:val="Normal"/>
        <w:spacing w:after="100"/>
        <w:keepNext/>
      </w:pPr>
      <w:r>
        <w:rPr>
          <w:color w:val="000000"/>
          <w:b/>
        </w:rPr>
        <w:t xml:space="preserve">REVIEW DRAFT - NOT FOR SIGNATURE OR ISSUE</w:t>
      </w:r>
    </w:p>
    <w:p>
      <w:pPr>
        <w:pStyle w:val="Heading1"/>
        <w:spacing w:after="100"/>
        <w:keepNext/>
      </w:pPr>
      <w:r>
        <w:rPr>
          <w:color w:val="000000"/>
        </w:rPr>
        <w:t xml:space="preserve">PART A - LEASE PARTICULARS</w:t>
      </w:r>
    </w:p>
    <w:p>
      <w:pPr>
        <w:spacing w:after="100"/>
      </w:pPr>
      <w:r>
        <w:t>This schedule identifies required information. Square-bracketed fields are deliberately unresolved and must be verified and completed; no amounts, identities or regulatory approvals have been assumed.</w:t>
      </w:r>
    </w:p>
    <w:tbl>
      <w:tblPr>
        <w:tblW w:w="864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300"/>
        <w:gridCol w:w="6340"/>
      </w:tblGrid>
      <w:tr>
        <w:trPr>
          <w:cantSplit/>
          <w:tblHeader/>
        </w:trPr>
        <w:tc>
          <w:tcPr>
            <w:tcW w:w="2300" w:type="dxa"/>
            <w:vAlign w:val="center"/>
            <w:shd w:fill="E7E6E6" w:val="clear"/>
          </w:tcPr>
          <w:p>
            <w:pPr>
              <w:pStyle w:val="Normal"/>
              <w:spacing w:after="40" w:before="40"/>
            </w:pPr>
            <w:r>
              <w:rPr>
                <w:color w:val="000000"/>
                <w:b/>
                <w:sz w:val="21"/>
              </w:rPr>
              <w:t xml:space="preserve">Particular</w:t>
            </w:r>
          </w:p>
        </w:tc>
        <w:tc>
          <w:tcPr>
            <w:tcW w:w="6340" w:type="dxa"/>
            <w:vAlign w:val="center"/>
            <w:shd w:fill="E7E6E6" w:val="clear"/>
          </w:tcPr>
          <w:p>
            <w:pPr>
              <w:pStyle w:val="Normal"/>
              <w:spacing w:after="40" w:before="40"/>
            </w:pPr>
            <w:r>
              <w:rPr>
                <w:color w:val="000000"/>
                <w:b/>
                <w:sz w:val="21"/>
              </w:rPr>
              <w:t xml:space="preserve">Value to verify and complete</w:t>
            </w:r>
          </w:p>
        </w:tc>
      </w:tr>
      <w:tr>
        <w:trPr>
          <w:cantSplit/>
        </w:trPr>
        <w:tc>
          <w:tcPr>
            <w:tcW w:w="2300" w:type="dxa"/>
            <w:vAlign w:val="center"/>
          </w:tcPr>
          <w:p>
            <w:pPr>
              <w:pStyle w:val="Normal"/>
              <w:spacing w:after="40" w:before="40"/>
            </w:pPr>
            <w:r>
              <w:rPr>
                <w:color w:val="000000"/>
                <w:sz w:val="21"/>
              </w:rPr>
              <w:t xml:space="preserve">Landlord legal identity</w:t>
            </w:r>
          </w:p>
        </w:tc>
        <w:tc>
          <w:tcPr>
            <w:tcW w:w="6340" w:type="dxa"/>
            <w:vAlign w:val="center"/>
          </w:tcPr>
          <w:p>
            <w:pPr>
              <w:pStyle w:val="Normal"/>
              <w:spacing w:after="40" w:before="40"/>
            </w:pPr>
            <w:r>
              <w:rPr>
                <w:color w:val="000000"/>
                <w:sz w:val="21"/>
              </w:rPr>
              <w:t xml:space="preserve">[S1 LEGAL LANDLORD(S)]</w:t>
            </w:r>
          </w:p>
        </w:tc>
      </w:tr>
      <w:tr>
        <w:trPr>
          <w:cantSplit/>
        </w:trPr>
        <w:tc>
          <w:tcPr>
            <w:tcW w:w="2300" w:type="dxa"/>
            <w:vAlign w:val="center"/>
          </w:tcPr>
          <w:p>
            <w:pPr>
              <w:pStyle w:val="Normal"/>
              <w:spacing w:after="40" w:before="40"/>
            </w:pPr>
            <w:r>
              <w:rPr>
                <w:color w:val="000000"/>
                <w:sz w:val="21"/>
              </w:rPr>
              <w:t xml:space="preserve">Landlord signatory</w:t>
            </w:r>
          </w:p>
        </w:tc>
        <w:tc>
          <w:tcPr>
            <w:tcW w:w="6340" w:type="dxa"/>
            <w:vAlign w:val="center"/>
          </w:tcPr>
          <w:p>
            <w:pPr>
              <w:pStyle w:val="Normal"/>
              <w:spacing w:after="40" w:before="40"/>
            </w:pPr>
            <w:r>
              <w:rPr>
                <w:color w:val="000000"/>
                <w:sz w:val="21"/>
              </w:rPr>
              <w:t xml:space="preserve">[LANDLORD SIGNATORY NAME AND CAPACITY]</w:t>
            </w:r>
          </w:p>
        </w:tc>
      </w:tr>
      <w:tr>
        <w:trPr>
          <w:cantSplit/>
        </w:trPr>
        <w:tc>
          <w:tcPr>
            <w:tcW w:w="2300" w:type="dxa"/>
            <w:vAlign w:val="center"/>
          </w:tcPr>
          <w:p>
            <w:pPr>
              <w:pStyle w:val="Normal"/>
              <w:spacing w:after="40" w:before="40"/>
            </w:pPr>
            <w:r>
              <w:rPr>
                <w:color w:val="000000"/>
                <w:sz w:val="21"/>
              </w:rPr>
              <w:t xml:space="preserve">Tenant legal identity</w:t>
            </w:r>
          </w:p>
        </w:tc>
        <w:tc>
          <w:tcPr>
            <w:tcW w:w="6340" w:type="dxa"/>
            <w:vAlign w:val="center"/>
          </w:tcPr>
          <w:p>
            <w:pPr>
              <w:pStyle w:val="Normal"/>
              <w:spacing w:after="40" w:before="40"/>
            </w:pPr>
            <w:r>
              <w:rPr>
                <w:color w:val="000000"/>
                <w:sz w:val="21"/>
              </w:rPr>
              <w:t xml:space="preserve">[S1 LEGAL TENANT]</w:t>
            </w:r>
          </w:p>
        </w:tc>
      </w:tr>
      <w:tr>
        <w:trPr>
          <w:cantSplit/>
        </w:trPr>
        <w:tc>
          <w:tcPr>
            <w:tcW w:w="2300" w:type="dxa"/>
            <w:vAlign w:val="center"/>
          </w:tcPr>
          <w:p>
            <w:pPr>
              <w:pStyle w:val="Normal"/>
              <w:spacing w:after="40" w:before="40"/>
            </w:pPr>
            <w:r>
              <w:rPr>
                <w:color w:val="000000"/>
                <w:sz w:val="21"/>
              </w:rPr>
              <w:t xml:space="preserve">Tenant registration / ID</w:t>
            </w:r>
          </w:p>
        </w:tc>
        <w:tc>
          <w:tcPr>
            <w:tcW w:w="6340" w:type="dxa"/>
            <w:vAlign w:val="center"/>
          </w:tcPr>
          <w:p>
            <w:pPr>
              <w:pStyle w:val="Normal"/>
              <w:spacing w:after="40" w:before="40"/>
            </w:pPr>
            <w:r>
              <w:rPr>
                <w:color w:val="000000"/>
                <w:sz w:val="21"/>
              </w:rPr>
              <w:t xml:space="preserve">[TENANT REGISTRATION OR ID]</w:t>
            </w:r>
          </w:p>
        </w:tc>
      </w:tr>
      <w:tr>
        <w:trPr>
          <w:cantSplit/>
        </w:trPr>
        <w:tc>
          <w:tcPr>
            <w:tcW w:w="2300" w:type="dxa"/>
            <w:vAlign w:val="center"/>
          </w:tcPr>
          <w:p>
            <w:pPr>
              <w:pStyle w:val="Normal"/>
              <w:spacing w:after="40" w:before="40"/>
            </w:pPr>
            <w:r>
              <w:rPr>
                <w:color w:val="000000"/>
                <w:sz w:val="21"/>
              </w:rPr>
              <w:t xml:space="preserve">Tenant signatory</w:t>
            </w:r>
          </w:p>
        </w:tc>
        <w:tc>
          <w:tcPr>
            <w:tcW w:w="6340" w:type="dxa"/>
            <w:vAlign w:val="center"/>
          </w:tcPr>
          <w:p>
            <w:pPr>
              <w:pStyle w:val="Normal"/>
              <w:spacing w:after="40" w:before="40"/>
            </w:pPr>
            <w:r>
              <w:rPr>
                <w:color w:val="000000"/>
                <w:sz w:val="21"/>
              </w:rPr>
              <w:t xml:space="preserve">[TENANT SIGNATORY NAME AND CAPACITY]</w:t>
            </w:r>
          </w:p>
        </w:tc>
      </w:tr>
      <w:tr>
        <w:trPr>
          <w:cantSplit/>
        </w:trPr>
        <w:tc>
          <w:tcPr>
            <w:tcW w:w="2300" w:type="dxa"/>
            <w:vAlign w:val="center"/>
          </w:tcPr>
          <w:p>
            <w:pPr>
              <w:pStyle w:val="Normal"/>
              <w:spacing w:after="40" w:before="40"/>
            </w:pPr>
            <w:r>
              <w:rPr>
                <w:color w:val="000000"/>
                <w:sz w:val="21"/>
              </w:rPr>
              <w:t xml:space="preserve">Property name</w:t>
            </w:r>
          </w:p>
        </w:tc>
        <w:tc>
          <w:tcPr>
            <w:tcW w:w="6340" w:type="dxa"/>
            <w:vAlign w:val="center"/>
          </w:tcPr>
          <w:p>
            <w:pPr>
              <w:pStyle w:val="Normal"/>
              <w:spacing w:after="40" w:before="40"/>
            </w:pPr>
            <w:r>
              <w:rPr>
                <w:color w:val="000000"/>
                <w:sz w:val="21"/>
              </w:rPr>
              <w:t xml:space="preserve">[S1 PROPERTY NAME]</w:t>
            </w:r>
          </w:p>
        </w:tc>
      </w:tr>
      <w:tr>
        <w:trPr>
          <w:cantSplit/>
        </w:trPr>
        <w:tc>
          <w:tcPr>
            <w:tcW w:w="2300" w:type="dxa"/>
            <w:vAlign w:val="center"/>
          </w:tcPr>
          <w:p>
            <w:pPr>
              <w:pStyle w:val="Normal"/>
              <w:spacing w:after="40" w:before="40"/>
            </w:pPr>
            <w:r>
              <w:rPr>
                <w:color w:val="000000"/>
                <w:sz w:val="21"/>
              </w:rPr>
              <w:t xml:space="preserve">Property address</w:t>
            </w:r>
          </w:p>
        </w:tc>
        <w:tc>
          <w:tcPr>
            <w:tcW w:w="6340" w:type="dxa"/>
            <w:vAlign w:val="center"/>
          </w:tcPr>
          <w:p>
            <w:pPr>
              <w:pStyle w:val="Normal"/>
              <w:spacing w:after="40" w:before="40"/>
            </w:pPr>
            <w:r>
              <w:rPr>
                <w:color w:val="000000"/>
                <w:sz w:val="21"/>
              </w:rPr>
              <w:t xml:space="preserve">[S1 PREMISES ADDRESS]</w:t>
            </w:r>
          </w:p>
        </w:tc>
      </w:tr>
      <w:tr>
        <w:trPr>
          <w:cantSplit/>
        </w:trPr>
        <w:tc>
          <w:tcPr>
            <w:tcW w:w="2300" w:type="dxa"/>
            <w:vAlign w:val="center"/>
          </w:tcPr>
          <w:p>
            <w:pPr>
              <w:pStyle w:val="Normal"/>
              <w:spacing w:after="40" w:before="40"/>
            </w:pPr>
            <w:r>
              <w:rPr>
                <w:color w:val="000000"/>
                <w:sz w:val="21"/>
              </w:rPr>
              <w:t xml:space="preserve">Whole-site extent</w:t>
            </w:r>
          </w:p>
        </w:tc>
        <w:tc>
          <w:tcPr>
            <w:tcW w:w="6340" w:type="dxa"/>
            <w:vAlign w:val="center"/>
          </w:tcPr>
          <w:p>
            <w:pPr>
              <w:pStyle w:val="Normal"/>
              <w:spacing w:after="40" w:before="40"/>
            </w:pPr>
            <w:r>
              <w:rPr>
                <w:color w:val="000000"/>
                <w:sz w:val="21"/>
              </w:rPr>
              <w:t xml:space="preserve">[S1 EXTENT] square metres</w:t>
            </w:r>
          </w:p>
        </w:tc>
      </w:tr>
      <w:tr>
        <w:trPr>
          <w:cantSplit/>
        </w:trPr>
        <w:tc>
          <w:tcPr>
            <w:tcW w:w="2300" w:type="dxa"/>
            <w:vAlign w:val="center"/>
          </w:tcPr>
          <w:p>
            <w:pPr>
              <w:pStyle w:val="Normal"/>
              <w:spacing w:after="40" w:before="40"/>
            </w:pPr>
            <w:r>
              <w:rPr>
                <w:color w:val="000000"/>
                <w:sz w:val="21"/>
              </w:rPr>
              <w:t xml:space="preserve">Leased premises area</w:t>
            </w:r>
          </w:p>
        </w:tc>
        <w:tc>
          <w:tcPr>
            <w:tcW w:w="6340" w:type="dxa"/>
            <w:vAlign w:val="center"/>
          </w:tcPr>
          <w:p>
            <w:pPr>
              <w:pStyle w:val="Normal"/>
              <w:spacing w:after="40" w:before="40"/>
            </w:pPr>
            <w:r>
              <w:rPr>
                <w:color w:val="000000"/>
                <w:sz w:val="21"/>
              </w:rPr>
              <w:t xml:space="preserve">[LEASED PREMISES AREA] square metres</w:t>
            </w:r>
          </w:p>
        </w:tc>
      </w:tr>
      <w:tr>
        <w:trPr>
          <w:cantSplit/>
        </w:trPr>
        <w:tc>
          <w:tcPr>
            <w:tcW w:w="2300" w:type="dxa"/>
            <w:vAlign w:val="center"/>
          </w:tcPr>
          <w:p>
            <w:pPr>
              <w:pStyle w:val="Normal"/>
              <w:spacing w:after="40" w:before="40"/>
            </w:pPr>
            <w:r>
              <w:rPr>
                <w:color w:val="000000"/>
                <w:sz w:val="21"/>
              </w:rPr>
              <w:t xml:space="preserve">Units in leased portion</w:t>
            </w:r>
          </w:p>
        </w:tc>
        <w:tc>
          <w:tcPr>
            <w:tcW w:w="6340" w:type="dxa"/>
            <w:vAlign w:val="center"/>
          </w:tcPr>
          <w:p>
            <w:pPr>
              <w:pStyle w:val="Normal"/>
              <w:spacing w:after="40" w:before="40"/>
            </w:pPr>
            <w:r>
              <w:rPr>
                <w:color w:val="000000"/>
                <w:sz w:val="21"/>
              </w:rPr>
              <w:t xml:space="preserve">[S1 UNIT COUNT]</w:t>
            </w:r>
          </w:p>
        </w:tc>
      </w:tr>
      <w:tr>
        <w:trPr>
          <w:cantSplit/>
        </w:trPr>
        <w:tc>
          <w:tcPr>
            <w:tcW w:w="2300" w:type="dxa"/>
            <w:vAlign w:val="center"/>
          </w:tcPr>
          <w:p>
            <w:pPr>
              <w:pStyle w:val="Normal"/>
              <w:spacing w:after="40" w:before="40"/>
            </w:pPr>
            <w:r>
              <w:rPr>
                <w:color w:val="000000"/>
                <w:sz w:val="21"/>
              </w:rPr>
              <w:t xml:space="preserve">Plan A - site plan</w:t>
            </w:r>
          </w:p>
        </w:tc>
        <w:tc>
          <w:tcPr>
            <w:tcW w:w="6340" w:type="dxa"/>
            <w:vAlign w:val="center"/>
          </w:tcPr>
          <w:p>
            <w:pPr>
              <w:pStyle w:val="Normal"/>
              <w:spacing w:after="40" w:before="40"/>
            </w:pPr>
            <w:r>
              <w:rPr>
                <w:color w:val="000000"/>
                <w:sz w:val="21"/>
              </w:rPr>
              <w:t xml:space="preserve">[PLAN A IDENTIFIER]</w:t>
            </w:r>
          </w:p>
        </w:tc>
      </w:tr>
      <w:tr>
        <w:trPr>
          <w:cantSplit/>
        </w:trPr>
        <w:tc>
          <w:tcPr>
            <w:tcW w:w="2300" w:type="dxa"/>
            <w:vAlign w:val="center"/>
          </w:tcPr>
          <w:p>
            <w:pPr>
              <w:pStyle w:val="Normal"/>
              <w:spacing w:after="40" w:before="40"/>
            </w:pPr>
            <w:r>
              <w:rPr>
                <w:color w:val="000000"/>
                <w:sz w:val="21"/>
              </w:rPr>
              <w:t xml:space="preserve">Plan B - premises / unit layout</w:t>
            </w:r>
          </w:p>
        </w:tc>
        <w:tc>
          <w:tcPr>
            <w:tcW w:w="6340" w:type="dxa"/>
            <w:vAlign w:val="center"/>
          </w:tcPr>
          <w:p>
            <w:pPr>
              <w:pStyle w:val="Normal"/>
              <w:spacing w:after="40" w:before="40"/>
            </w:pPr>
            <w:r>
              <w:rPr>
                <w:color w:val="000000"/>
                <w:sz w:val="21"/>
              </w:rPr>
              <w:t xml:space="preserve">[PLAN B IDENTIFIER]</w:t>
            </w:r>
          </w:p>
        </w:tc>
      </w:tr>
      <w:tr>
        <w:trPr>
          <w:cantSplit/>
        </w:trPr>
        <w:tc>
          <w:tcPr>
            <w:tcW w:w="2300" w:type="dxa"/>
            <w:vAlign w:val="center"/>
          </w:tcPr>
          <w:p>
            <w:pPr>
              <w:pStyle w:val="Normal"/>
              <w:spacing w:after="40" w:before="40"/>
            </w:pPr>
            <w:r>
              <w:rPr>
                <w:color w:val="000000"/>
                <w:sz w:val="21"/>
              </w:rPr>
              <w:t xml:space="preserve">Commencement date</w:t>
            </w:r>
          </w:p>
        </w:tc>
        <w:tc>
          <w:tcPr>
            <w:tcW w:w="6340" w:type="dxa"/>
            <w:vAlign w:val="center"/>
          </w:tcPr>
          <w:p>
            <w:pPr>
              <w:pStyle w:val="Normal"/>
              <w:spacing w:after="40" w:before="40"/>
            </w:pPr>
            <w:r>
              <w:rPr>
                <w:color w:val="000000"/>
                <w:sz w:val="21"/>
              </w:rPr>
              <w:t xml:space="preserve">[COMMENCEMENT DATE]</w:t>
            </w:r>
          </w:p>
        </w:tc>
      </w:tr>
      <w:tr>
        <w:trPr>
          <w:cantSplit/>
        </w:trPr>
        <w:tc>
          <w:tcPr>
            <w:tcW w:w="2300" w:type="dxa"/>
            <w:vAlign w:val="center"/>
          </w:tcPr>
          <w:p>
            <w:pPr>
              <w:pStyle w:val="Normal"/>
              <w:spacing w:after="40" w:before="40"/>
            </w:pPr>
            <w:r>
              <w:rPr>
                <w:color w:val="000000"/>
                <w:sz w:val="21"/>
              </w:rPr>
              <w:t xml:space="preserve">Occupation date</w:t>
            </w:r>
          </w:p>
        </w:tc>
        <w:tc>
          <w:tcPr>
            <w:tcW w:w="6340" w:type="dxa"/>
            <w:vAlign w:val="center"/>
          </w:tcPr>
          <w:p>
            <w:pPr>
              <w:pStyle w:val="Normal"/>
              <w:spacing w:after="40" w:before="40"/>
            </w:pPr>
            <w:r>
              <w:rPr>
                <w:color w:val="000000"/>
                <w:sz w:val="21"/>
              </w:rPr>
              <w:t xml:space="preserve">[OCCUPATION DATE]</w:t>
            </w:r>
          </w:p>
        </w:tc>
      </w:tr>
      <w:tr>
        <w:trPr>
          <w:cantSplit/>
        </w:trPr>
        <w:tc>
          <w:tcPr>
            <w:tcW w:w="2300" w:type="dxa"/>
            <w:vAlign w:val="center"/>
          </w:tcPr>
          <w:p>
            <w:pPr>
              <w:pStyle w:val="Normal"/>
              <w:spacing w:after="40" w:before="40"/>
            </w:pPr>
            <w:r>
              <w:rPr>
                <w:color w:val="000000"/>
                <w:sz w:val="21"/>
              </w:rPr>
              <w:t xml:space="preserve">Expiry date</w:t>
            </w:r>
          </w:p>
        </w:tc>
        <w:tc>
          <w:tcPr>
            <w:tcW w:w="6340" w:type="dxa"/>
            <w:vAlign w:val="center"/>
          </w:tcPr>
          <w:p>
            <w:pPr>
              <w:pStyle w:val="Normal"/>
              <w:spacing w:after="40" w:before="40"/>
            </w:pPr>
            <w:r>
              <w:rPr>
                <w:color w:val="000000"/>
                <w:sz w:val="21"/>
              </w:rPr>
              <w:t xml:space="preserve">[EXPIRY DATE]</w:t>
            </w:r>
          </w:p>
        </w:tc>
      </w:tr>
      <w:tr>
        <w:trPr>
          <w:cantSplit/>
        </w:trPr>
        <w:tc>
          <w:tcPr>
            <w:tcW w:w="2300" w:type="dxa"/>
            <w:vAlign w:val="center"/>
          </w:tcPr>
          <w:p>
            <w:pPr>
              <w:pStyle w:val="Normal"/>
              <w:spacing w:after="40" w:before="40"/>
            </w:pPr>
            <w:r>
              <w:rPr>
                <w:color w:val="000000"/>
                <w:sz w:val="21"/>
              </w:rPr>
              <w:t xml:space="preserve">Initial monthly rent</w:t>
            </w:r>
          </w:p>
        </w:tc>
        <w:tc>
          <w:tcPr>
            <w:tcW w:w="6340" w:type="dxa"/>
            <w:vAlign w:val="center"/>
          </w:tcPr>
          <w:p>
            <w:pPr>
              <w:pStyle w:val="Normal"/>
              <w:spacing w:after="40" w:before="40"/>
            </w:pPr>
            <w:r>
              <w:rPr>
                <w:color w:val="000000"/>
                <w:sz w:val="21"/>
              </w:rPr>
              <w:t xml:space="preserve">[MONTHLY RENT INITIAL] ([MONTHLY RENT INITIAL WORDS])</w:t>
            </w:r>
          </w:p>
        </w:tc>
      </w:tr>
      <w:tr>
        <w:trPr>
          <w:cantSplit/>
        </w:trPr>
        <w:tc>
          <w:tcPr>
            <w:tcW w:w="2300" w:type="dxa"/>
            <w:vAlign w:val="center"/>
          </w:tcPr>
          <w:p>
            <w:pPr>
              <w:pStyle w:val="Normal"/>
              <w:spacing w:after="40" w:before="40"/>
            </w:pPr>
            <w:r>
              <w:rPr>
                <w:color w:val="000000"/>
                <w:sz w:val="21"/>
              </w:rPr>
              <w:t xml:space="preserve">Initial rent effective date</w:t>
            </w:r>
          </w:p>
        </w:tc>
        <w:tc>
          <w:tcPr>
            <w:tcW w:w="6340" w:type="dxa"/>
            <w:vAlign w:val="center"/>
          </w:tcPr>
          <w:p>
            <w:pPr>
              <w:pStyle w:val="Normal"/>
              <w:spacing w:after="40" w:before="40"/>
            </w:pPr>
            <w:r>
              <w:rPr>
                <w:color w:val="000000"/>
                <w:sz w:val="21"/>
              </w:rPr>
              <w:t xml:space="preserve">[RENT EFFECTIVE DATE]</w:t>
            </w:r>
          </w:p>
        </w:tc>
      </w:tr>
      <w:tr>
        <w:trPr>
          <w:cantSplit/>
        </w:trPr>
        <w:tc>
          <w:tcPr>
            <w:tcW w:w="2300" w:type="dxa"/>
            <w:vAlign w:val="center"/>
          </w:tcPr>
          <w:p>
            <w:pPr>
              <w:pStyle w:val="Normal"/>
              <w:spacing w:after="40" w:before="40"/>
            </w:pPr>
            <w:r>
              <w:rPr>
                <w:color w:val="000000"/>
                <w:sz w:val="21"/>
              </w:rPr>
              <w:t xml:space="preserve">Rental adjustment 1</w:t>
            </w:r>
          </w:p>
        </w:tc>
        <w:tc>
          <w:tcPr>
            <w:tcW w:w="6340" w:type="dxa"/>
            <w:vAlign w:val="center"/>
          </w:tcPr>
          <w:p>
            <w:pPr>
              <w:pStyle w:val="Normal"/>
              <w:spacing w:after="40" w:before="40"/>
            </w:pPr>
            <w:r>
              <w:rPr>
                <w:color w:val="000000"/>
                <w:sz w:val="21"/>
              </w:rPr>
              <w:t xml:space="preserve">[RENT ADJUSTMENT 1 DATE] - [RENT ADJUSTMENT 1 AMOUNT]</w:t>
            </w:r>
          </w:p>
        </w:tc>
      </w:tr>
      <w:tr>
        <w:trPr>
          <w:cantSplit/>
        </w:trPr>
        <w:tc>
          <w:tcPr>
            <w:tcW w:w="2300" w:type="dxa"/>
            <w:vAlign w:val="center"/>
          </w:tcPr>
          <w:p>
            <w:pPr>
              <w:pStyle w:val="Normal"/>
              <w:spacing w:after="40" w:before="40"/>
            </w:pPr>
            <w:r>
              <w:rPr>
                <w:color w:val="000000"/>
                <w:sz w:val="21"/>
              </w:rPr>
              <w:t xml:space="preserve">Rental adjustment 2</w:t>
            </w:r>
          </w:p>
        </w:tc>
        <w:tc>
          <w:tcPr>
            <w:tcW w:w="6340" w:type="dxa"/>
            <w:vAlign w:val="center"/>
          </w:tcPr>
          <w:p>
            <w:pPr>
              <w:pStyle w:val="Normal"/>
              <w:spacing w:after="40" w:before="40"/>
            </w:pPr>
            <w:r>
              <w:rPr>
                <w:color w:val="000000"/>
                <w:sz w:val="21"/>
              </w:rPr>
              <w:t xml:space="preserve">[RENT ADJUSTMENT 2 DATE] - [RENT ADJUSTMENT 2 AMOUNT]</w:t>
            </w:r>
          </w:p>
        </w:tc>
      </w:tr>
      <w:tr>
        <w:trPr>
          <w:cantSplit/>
        </w:trPr>
        <w:tc>
          <w:tcPr>
            <w:tcW w:w="2300" w:type="dxa"/>
            <w:vAlign w:val="center"/>
          </w:tcPr>
          <w:p>
            <w:pPr>
              <w:pStyle w:val="Normal"/>
              <w:spacing w:after="40" w:before="40"/>
            </w:pPr>
            <w:r>
              <w:rPr>
                <w:color w:val="000000"/>
                <w:sz w:val="21"/>
              </w:rPr>
              <w:t xml:space="preserve">Rental adjustment 3</w:t>
            </w:r>
          </w:p>
        </w:tc>
        <w:tc>
          <w:tcPr>
            <w:tcW w:w="6340" w:type="dxa"/>
            <w:vAlign w:val="center"/>
          </w:tcPr>
          <w:p>
            <w:pPr>
              <w:pStyle w:val="Normal"/>
              <w:spacing w:after="40" w:before="40"/>
            </w:pPr>
            <w:r>
              <w:rPr>
                <w:color w:val="000000"/>
                <w:sz w:val="21"/>
              </w:rPr>
              <w:t xml:space="preserve">[RENT ADJUSTMENT 3 DATE] - [RENT ADJUSTMENT 3 AMOUNT]</w:t>
            </w:r>
          </w:p>
        </w:tc>
      </w:tr>
      <w:tr>
        <w:trPr>
          <w:cantSplit/>
        </w:trPr>
        <w:tc>
          <w:tcPr>
            <w:tcW w:w="2300" w:type="dxa"/>
            <w:vAlign w:val="center"/>
          </w:tcPr>
          <w:p>
            <w:pPr>
              <w:pStyle w:val="Normal"/>
              <w:spacing w:after="40" w:before="40"/>
            </w:pPr>
            <w:r>
              <w:rPr>
                <w:color w:val="000000"/>
                <w:sz w:val="21"/>
              </w:rPr>
              <w:t xml:space="preserve">Refundable deposit</w:t>
            </w:r>
          </w:p>
        </w:tc>
        <w:tc>
          <w:tcPr>
            <w:tcW w:w="6340" w:type="dxa"/>
            <w:vAlign w:val="center"/>
          </w:tcPr>
          <w:p>
            <w:pPr>
              <w:pStyle w:val="Normal"/>
              <w:spacing w:after="40" w:before="40"/>
            </w:pPr>
            <w:r>
              <w:rPr>
                <w:color w:val="000000"/>
                <w:sz w:val="21"/>
              </w:rPr>
              <w:t xml:space="preserve">[DEPOSIT AMOUNT]</w:t>
            </w:r>
          </w:p>
        </w:tc>
      </w:tr>
      <w:tr>
        <w:trPr>
          <w:cantSplit/>
        </w:trPr>
        <w:tc>
          <w:tcPr>
            <w:tcW w:w="2300" w:type="dxa"/>
            <w:vAlign w:val="center"/>
          </w:tcPr>
          <w:p>
            <w:pPr>
              <w:pStyle w:val="Normal"/>
              <w:spacing w:after="40" w:before="40"/>
            </w:pPr>
            <w:r>
              <w:rPr>
                <w:color w:val="000000"/>
                <w:sz w:val="21"/>
              </w:rPr>
              <w:t xml:space="preserve">Parking bays</w:t>
            </w:r>
          </w:p>
        </w:tc>
        <w:tc>
          <w:tcPr>
            <w:tcW w:w="6340" w:type="dxa"/>
            <w:vAlign w:val="center"/>
          </w:tcPr>
          <w:p>
            <w:pPr>
              <w:pStyle w:val="Normal"/>
              <w:spacing w:after="40" w:before="40"/>
            </w:pPr>
            <w:r>
              <w:rPr>
                <w:color w:val="000000"/>
                <w:sz w:val="21"/>
              </w:rPr>
              <w:t xml:space="preserve">[PARKING BAY COUNT] / [PARKING BAY IDENTIFIERS]</w:t>
            </w:r>
          </w:p>
        </w:tc>
      </w:tr>
      <w:tr>
        <w:trPr>
          <w:cantSplit/>
        </w:trPr>
        <w:tc>
          <w:tcPr>
            <w:tcW w:w="2300" w:type="dxa"/>
            <w:vAlign w:val="center"/>
          </w:tcPr>
          <w:p>
            <w:pPr>
              <w:pStyle w:val="Normal"/>
              <w:spacing w:after="40" w:before="40"/>
            </w:pPr>
            <w:r>
              <w:rPr>
                <w:color w:val="000000"/>
                <w:sz w:val="21"/>
              </w:rPr>
              <w:t xml:space="preserve">Parking rental per bay</w:t>
            </w:r>
          </w:p>
        </w:tc>
        <w:tc>
          <w:tcPr>
            <w:tcW w:w="6340" w:type="dxa"/>
            <w:vAlign w:val="center"/>
          </w:tcPr>
          <w:p>
            <w:pPr>
              <w:pStyle w:val="Normal"/>
              <w:spacing w:after="40" w:before="40"/>
            </w:pPr>
            <w:r>
              <w:rPr>
                <w:color w:val="000000"/>
                <w:sz w:val="21"/>
              </w:rPr>
              <w:t xml:space="preserve">[S1 PARKING RENT PER BAY]</w:t>
            </w:r>
          </w:p>
        </w:tc>
      </w:tr>
      <w:tr>
        <w:trPr>
          <w:cantSplit/>
        </w:trPr>
        <w:tc>
          <w:tcPr>
            <w:tcW w:w="2300" w:type="dxa"/>
            <w:vAlign w:val="center"/>
          </w:tcPr>
          <w:p>
            <w:pPr>
              <w:pStyle w:val="Normal"/>
              <w:spacing w:after="40" w:before="40"/>
            </w:pPr>
            <w:r>
              <w:rPr>
                <w:color w:val="000000"/>
                <w:sz w:val="21"/>
              </w:rPr>
              <w:t xml:space="preserve">Shared utility allocation</w:t>
            </w:r>
          </w:p>
        </w:tc>
        <w:tc>
          <w:tcPr>
            <w:tcW w:w="6340" w:type="dxa"/>
            <w:vAlign w:val="center"/>
          </w:tcPr>
          <w:p>
            <w:pPr>
              <w:pStyle w:val="Normal"/>
              <w:spacing w:after="40" w:before="40"/>
            </w:pPr>
            <w:r>
              <w:rPr>
                <w:color w:val="000000"/>
                <w:sz w:val="21"/>
              </w:rPr>
              <w:t xml:space="preserve">[SHARED UTILITY ALLOCATION METHOD]</w:t>
            </w:r>
          </w:p>
        </w:tc>
      </w:tr>
      <w:tr>
        <w:trPr>
          <w:cantSplit/>
        </w:trPr>
        <w:tc>
          <w:tcPr>
            <w:tcW w:w="2300" w:type="dxa"/>
            <w:vAlign w:val="center"/>
          </w:tcPr>
          <w:p>
            <w:pPr>
              <w:pStyle w:val="Normal"/>
              <w:spacing w:after="40" w:before="40"/>
            </w:pPr>
            <w:r>
              <w:rPr>
                <w:color w:val="000000"/>
                <w:sz w:val="21"/>
              </w:rPr>
              <w:t xml:space="preserve">Utility evidence references</w:t>
            </w:r>
          </w:p>
        </w:tc>
        <w:tc>
          <w:tcPr>
            <w:tcW w:w="6340" w:type="dxa"/>
            <w:vAlign w:val="center"/>
          </w:tcPr>
          <w:p>
            <w:pPr>
              <w:pStyle w:val="Normal"/>
              <w:spacing w:after="40" w:before="40"/>
            </w:pPr>
            <w:r>
              <w:rPr>
                <w:color w:val="000000"/>
                <w:sz w:val="21"/>
              </w:rPr>
              <w:t xml:space="preserve">[UTILITY METER OR ACCOUNT REFERENCES]</w:t>
            </w:r>
          </w:p>
        </w:tc>
      </w:tr>
      <w:tr>
        <w:trPr>
          <w:cantSplit/>
        </w:trPr>
        <w:tc>
          <w:tcPr>
            <w:tcW w:w="2300" w:type="dxa"/>
            <w:vAlign w:val="center"/>
          </w:tcPr>
          <w:p>
            <w:pPr>
              <w:pStyle w:val="Normal"/>
              <w:spacing w:after="40" w:before="40"/>
            </w:pPr>
            <w:r>
              <w:rPr>
                <w:color w:val="000000"/>
                <w:sz w:val="21"/>
              </w:rPr>
              <w:t xml:space="preserve">Landlord service details</w:t>
            </w:r>
          </w:p>
        </w:tc>
        <w:tc>
          <w:tcPr>
            <w:tcW w:w="6340" w:type="dxa"/>
            <w:vAlign w:val="center"/>
          </w:tcPr>
          <w:p>
            <w:pPr>
              <w:pStyle w:val="Normal"/>
              <w:spacing w:after="40" w:before="40"/>
            </w:pPr>
            <w:r>
              <w:rPr>
                <w:color w:val="000000"/>
                <w:sz w:val="21"/>
              </w:rPr>
              <w:t xml:space="preserve">[S1 LANDLORD SERVICE ADDRESS AND CONTACT PARTICULARS]</w:t>
            </w:r>
          </w:p>
        </w:tc>
      </w:tr>
      <w:tr>
        <w:trPr>
          <w:cantSplit/>
        </w:trPr>
        <w:tc>
          <w:tcPr>
            <w:tcW w:w="2300" w:type="dxa"/>
            <w:vAlign w:val="center"/>
          </w:tcPr>
          <w:p>
            <w:pPr>
              <w:pStyle w:val="Normal"/>
              <w:spacing w:after="40" w:before="40"/>
            </w:pPr>
            <w:r>
              <w:rPr>
                <w:color w:val="000000"/>
                <w:sz w:val="21"/>
              </w:rPr>
              <w:t xml:space="preserve">Tenant service details</w:t>
            </w:r>
          </w:p>
        </w:tc>
        <w:tc>
          <w:tcPr>
            <w:tcW w:w="6340" w:type="dxa"/>
            <w:vAlign w:val="center"/>
          </w:tcPr>
          <w:p>
            <w:pPr>
              <w:pStyle w:val="Normal"/>
              <w:spacing w:after="40" w:before="40"/>
            </w:pPr>
            <w:r>
              <w:rPr>
                <w:color w:val="000000"/>
                <w:sz w:val="21"/>
              </w:rPr>
              <w:t xml:space="preserve">[S1 TENANT SERVICE ADDRESS AND CONTACT PARTICULARS]</w:t>
            </w:r>
          </w:p>
        </w:tc>
      </w:tr>
      <w:tr>
        <w:trPr>
          <w:cantSplit/>
        </w:trPr>
        <w:tc>
          <w:tcPr>
            <w:tcW w:w="2300" w:type="dxa"/>
            <w:vAlign w:val="center"/>
          </w:tcPr>
          <w:p>
            <w:pPr>
              <w:pStyle w:val="Normal"/>
              <w:spacing w:after="40" w:before="40"/>
            </w:pPr>
            <w:r>
              <w:rPr>
                <w:color w:val="000000"/>
                <w:sz w:val="21"/>
              </w:rPr>
              <w:t xml:space="preserve">Verified banking details</w:t>
            </w:r>
          </w:p>
        </w:tc>
        <w:tc>
          <w:tcPr>
            <w:tcW w:w="6340" w:type="dxa"/>
            <w:vAlign w:val="center"/>
          </w:tcPr>
          <w:p>
            <w:pPr>
              <w:pStyle w:val="Normal"/>
              <w:spacing w:after="40" w:before="40"/>
            </w:pPr>
            <w:r>
              <w:rPr>
                <w:color w:val="000000"/>
                <w:sz w:val="21"/>
              </w:rPr>
              <w:t xml:space="preserve">[S1 VERIFIED BANK, BRANCH, ACCOUNT HOLDER, ACCOUNT TYPE, ACCOUNT NUMBER AND SWIFT WHERE APPLICABLE]</w:t>
            </w:r>
          </w:p>
        </w:tc>
      </w:tr>
    </w:tbl>
    <w:p>
      <w:pPr>
        <w:pStyle w:val="Normal"/>
        <w:spacing w:after="100"/>
      </w:pPr>
      <w:r>
        <w:rPr>
          <w:color w:val="000000"/>
        </w:rPr>
        <w:t xml:space="preserve">Plans A and B must accurately identify the same leased portion. Plan identifiers do not confirm verification or attachment.</w:t>
      </w:r>
    </w:p>
    <w:p>
      <w:pPr>
        <w:spacing w:after="100"/>
      </w:pPr>
      <w:r>
        <w:t>Execution prerequisites: confirm title and Plan A/B, lawful zoning/use and operational approvals, agreed shared charges, VAT treatment, authorised entity signatories, and any separate suretyship.</w:t>
      </w:r>
    </w:p>
    <w:p>
      <w:pPr>
        <w:pStyle w:val="Heading1"/>
        <w:spacing w:after="100"/>
        <w:keepNext/>
        <w:pageBreakBefore/>
      </w:pPr>
      <w:r>
        <w:rPr>
          <w:color w:val="000000"/>
        </w:rPr>
        <w:t xml:space="preserve">PART B - OPERATIVE LEASE CONDITIONS</w:t>
      </w:r>
    </w:p>
    <w:p>
      <w:pPr>
        <w:spacing w:after="100" w:before="180"/>
        <w:pStyle w:val="Heading2"/>
        <w:keepNext/>
        <w:keepLines/>
      </w:pPr>
      <w:r>
        <w:t>1 INTRODUCTION</w:t>
      </w:r>
    </w:p>
    <w:p>
      <w:pPr>
        <w:spacing w:after="100"/>
      </w:pPr>
      <w:r>
        <w:t>1.1 The landlord is the registered owner of the land and buildings (“the site”) described more fully as [S1 PROPERTY NAME], situated at [S1 PREMISES ADDRESS], measuring approximately [S1 EXTENT] square metres.</w:t>
      </w:r>
    </w:p>
    <w:p>
      <w:pPr>
        <w:spacing w:after="100"/>
        <w:keepNext/>
      </w:pPr>
      <w:r>
        <w:t>1.2 The landlord shall let to the tenant:</w:t>
      </w:r>
    </w:p>
    <w:p>
      <w:pPr>
        <w:spacing w:after="100"/>
      </w:pPr>
      <w:r>
        <w:t>1.2.1 The portion of the site measuring approximately [LEASED PREMISES AREA] square metres, as identified on the plan attached hereto and marked “A”, identified as [PLAN A IDENTIFIER] (hereinafter referred to as “the premises”).</w:t>
      </w:r>
    </w:p>
    <w:p>
      <w:pPr>
        <w:spacing w:after="100"/>
      </w:pPr>
      <w:r>
        <w:t>1.3 The plan showing the premises, comprising [S1 UNIT COUNT] units, is attached hereto and marked “B”, identified as [PLAN B IDENTIFIER]. The lease shall apply only to the premises identified in clause 1.2.1 and shall not include the remainder of the site.</w:t>
      </w:r>
    </w:p>
    <w:p>
      <w:pPr>
        <w:spacing w:after="100" w:before="180"/>
        <w:pStyle w:val="Heading2"/>
        <w:keepNext/>
        <w:keepLines/>
      </w:pPr>
      <w:r>
        <w:t>2. PERIOD</w:t>
      </w:r>
    </w:p>
    <w:p>
      <w:pPr>
        <w:spacing w:after="100"/>
        <w:keepNext/>
      </w:pPr>
      <w:r>
        <w:t>2.1 Commencement and Duration</w:t>
      </w:r>
    </w:p>
    <w:p>
      <w:pPr>
        <w:spacing w:after="100"/>
      </w:pPr>
      <w:r>
        <w:t>This lease shall commence on [COMMENCEMENT DATE] and terminate on [EXPIRY DATE], unless terminated earlier in accordance with this agreement.</w:t>
      </w:r>
    </w:p>
    <w:p>
      <w:pPr>
        <w:spacing w:after="100"/>
        <w:keepNext/>
      </w:pPr>
      <w:r>
        <w:t>2.2 Renewal</w:t>
      </w:r>
    </w:p>
    <w:p>
      <w:pPr>
        <w:spacing w:after="100"/>
      </w:pPr>
      <w:r>
        <w:t>The tenant may request renewal of the lease by giving the landlord written notice at least three (3) calendar months before the expiry date.</w:t>
      </w:r>
    </w:p>
    <w:p>
      <w:pPr>
        <w:spacing w:after="100"/>
        <w:keepNext/>
      </w:pPr>
      <w:r>
        <w:t>2.3 Renewal Terms</w:t>
      </w:r>
    </w:p>
    <w:p>
      <w:pPr>
        <w:spacing w:after="100"/>
      </w:pPr>
      <w:r>
        <w:t>Any renewal shall be for a further period of one (1) year, subject to written agreement between the parties before the expiry of the existing lease.</w:t>
      </w:r>
    </w:p>
    <w:p>
      <w:pPr>
        <w:spacing w:after="100"/>
        <w:keepNext/>
      </w:pPr>
      <w:r>
        <w:t>2.4 Occupation</w:t>
      </w:r>
    </w:p>
    <w:p>
      <w:pPr>
        <w:spacing w:after="100"/>
      </w:pPr>
      <w:r>
        <w:t>The tenant shall be entitled to occupy the premises from [OCCUPATION DATE], subject to the terms and conditions of this agreement.</w:t>
      </w:r>
    </w:p>
    <w:p>
      <w:pPr>
        <w:spacing w:after="100" w:before="180"/>
        <w:pStyle w:val="Heading2"/>
        <w:keepNext/>
        <w:keepLines/>
      </w:pPr>
      <w:r>
        <w:t>3 DEVELOPMENT OF THE PROPERTY</w:t>
      </w:r>
    </w:p>
    <w:p>
      <w:pPr>
        <w:spacing w:after="100"/>
      </w:pPr>
      <w:r>
        <w:t>3.1 The tenant acknowledges that it is fully acquainted with the location, extent, condition and existing buildings comprising the leased premises, as identified on the plans attached to this agreement.</w:t>
      </w:r>
    </w:p>
    <w:p>
      <w:pPr>
        <w:spacing w:after="100"/>
      </w:pPr>
      <w:r>
        <w:t>3.1.1 Any alterations, additions or improvements requested by the tenant shall require the landlord's prior written consent.</w:t>
      </w:r>
    </w:p>
    <w:p>
      <w:pPr>
        <w:spacing w:after="100"/>
      </w:pPr>
      <w:r>
        <w:t>3.1.2 All approved alterations, additions or improvements requested by the tenant shall be undertaken at the tenant's expense, unless otherwise agreed in writing between the parties.</w:t>
      </w:r>
    </w:p>
    <w:p>
      <w:pPr>
        <w:spacing w:after="100"/>
      </w:pPr>
      <w:r>
        <w:t>3.2 The landlord may withhold consent to any proposed alterations, additions or improvements that may adversely affect the property, its structural integrity, lawful use or the landlord's interests.</w:t>
      </w:r>
    </w:p>
    <w:p>
      <w:pPr>
        <w:spacing w:after="100"/>
      </w:pPr>
      <w:r>
        <w:t>3.3 The tenant acknowledges that the landlord may undertake lawful construction, alterations, maintenance or development work on portions of the property excluded from the leased premises, subject to applicable law and the tenant's rights under this agreement.</w:t>
      </w:r>
    </w:p>
    <w:p>
      <w:pPr>
        <w:spacing w:after="100"/>
      </w:pPr>
      <w:r>
        <w:t>3.4 The landlord shall take reasonable steps to minimise unnecessary interference with the tenant's lawful occupation and use of the leased premises when undertaking such work.</w:t>
      </w:r>
    </w:p>
    <w:p>
      <w:pPr>
        <w:spacing w:after="100" w:before="180"/>
        <w:pStyle w:val="Heading2"/>
        <w:keepNext/>
        <w:keepLines/>
      </w:pPr>
      <w:r>
        <w:t>4. RENTAL</w:t>
      </w:r>
    </w:p>
    <w:p>
      <w:pPr>
        <w:spacing w:after="100"/>
        <w:keepNext/>
      </w:pPr>
      <w:r>
        <w:t>4.1 Monthly Rental</w:t>
      </w:r>
    </w:p>
    <w:p>
      <w:pPr>
        <w:spacing w:after="100"/>
      </w:pPr>
      <w:r>
        <w:t>The tenant shall pay the landlord a monthly rental of [MONTHLY RENT INITIAL] ([MONTHLY RENT INITIAL WORDS]) with effect from [RENT EFFECTIVE DATE], exclusive of Value Added Tax (VAT), if applicable.</w:t>
      </w:r>
    </w:p>
    <w:p>
      <w:pPr>
        <w:spacing w:after="100"/>
        <w:keepNext/>
      </w:pPr>
      <w:r>
        <w:t>4.2 Rental Adjustments</w:t>
      </w:r>
    </w:p>
    <w:p>
      <w:pPr>
        <w:spacing w:after="100"/>
      </w:pPr>
      <w:r>
        <w:t>The monthly rental shall be adjusted every six (6) months in accordance with the following agreed amounts and effective dates:</w:t>
      </w:r>
    </w:p>
    <w:tbl>
      <w:tblPr>
        <w:tblStyle w:val="TableGrid"/>
        <w:tblW w:type="auto" w:w="0"/>
        <w:tblLook w:firstColumn="1" w:firstRow="1" w:lastColumn="0" w:lastRow="0" w:noHBand="0" w:noVBand="1" w:val="04A0"/>
      </w:tblPr>
      <w:tblGrid>
        <w:gridCol w:w="4320"/>
        <w:gridCol w:w="4320"/>
      </w:tblGrid>
      <w:tr>
        <w:tc>
          <w:tcPr>
            <w:tcW w:type="dxa" w:w="4320"/>
          </w:tcPr>
          <w:p>
            <w:r>
              <w:t>Effective Date</w:t>
            </w:r>
          </w:p>
        </w:tc>
        <w:tc>
          <w:tcPr>
            <w:tcW w:type="dxa" w:w="4320"/>
          </w:tcPr>
          <w:p>
            <w:r>
              <w:t>Monthly Rental</w:t>
            </w:r>
          </w:p>
        </w:tc>
      </w:tr>
      <w:tr>
        <w:tc>
          <w:tcPr>
            <w:tcW w:type="dxa" w:w="4320"/>
          </w:tcPr>
          <w:p>
            <w:r>
              <w:t>[RENT EFFECTIVE DATE]</w:t>
            </w:r>
          </w:p>
        </w:tc>
        <w:tc>
          <w:tcPr>
            <w:tcW w:type="dxa" w:w="4320"/>
          </w:tcPr>
          <w:p>
            <w:r>
              <w:t>[MONTHLY RENT INITIAL]</w:t>
            </w:r>
          </w:p>
        </w:tc>
      </w:tr>
      <w:tr>
        <w:tc>
          <w:tcPr>
            <w:tcW w:type="dxa" w:w="4320"/>
          </w:tcPr>
          <w:p>
            <w:r>
              <w:t>[RENT ADJUSTMENT 1 DATE]</w:t>
            </w:r>
          </w:p>
        </w:tc>
        <w:tc>
          <w:tcPr>
            <w:tcW w:type="dxa" w:w="4320"/>
          </w:tcPr>
          <w:p>
            <w:r>
              <w:t>[RENT ADJUSTMENT 1 AMOUNT]</w:t>
            </w:r>
          </w:p>
        </w:tc>
      </w:tr>
      <w:tr>
        <w:tc>
          <w:tcPr>
            <w:tcW w:type="dxa" w:w="4320"/>
          </w:tcPr>
          <w:p>
            <w:r>
              <w:t>[RENT ADJUSTMENT 2 DATE]</w:t>
            </w:r>
          </w:p>
        </w:tc>
        <w:tc>
          <w:tcPr>
            <w:tcW w:type="dxa" w:w="4320"/>
          </w:tcPr>
          <w:p>
            <w:r>
              <w:t>[RENT ADJUSTMENT 2 AMOUNT]</w:t>
            </w:r>
          </w:p>
        </w:tc>
      </w:tr>
      <w:tr>
        <w:tc>
          <w:tcPr>
            <w:tcW w:type="dxa" w:w="4320"/>
          </w:tcPr>
          <w:p>
            <w:r>
              <w:t>[RENT ADJUSTMENT 3 DATE]</w:t>
            </w:r>
          </w:p>
        </w:tc>
        <w:tc>
          <w:tcPr>
            <w:tcW w:type="dxa" w:w="4320"/>
          </w:tcPr>
          <w:p>
            <w:r>
              <w:t>[RENT ADJUSTMENT 3 AMOUNT]</w:t>
            </w:r>
          </w:p>
        </w:tc>
      </w:tr>
    </w:tbl>
    <w:p>
      <w:pPr>
        <w:spacing w:after="100"/>
      </w:pPr>
      <w:r>
        <w:t>Each adjusted rental amount shall become payable automatically from its specified effective date, without further notice or negotiation, provided that the applicable amount has been agreed upon and recorded in this agreement.</w:t>
      </w:r>
    </w:p>
    <w:p>
      <w:pPr>
        <w:spacing w:after="100"/>
        <w:keepNext/>
      </w:pPr>
      <w:r>
        <w:t>4.3 Payment of Rental and Utilities</w:t>
      </w:r>
    </w:p>
    <w:p>
      <w:pPr>
        <w:spacing w:after="100"/>
      </w:pPr>
      <w:r>
        <w:t>4.3.1 The tenant shall pay all utility charges properly invoiced and payable under this agreement on or before the first (1st) day of each month, provided that the relevant invoice or statement has been delivered to the tenant sufficiently in advance of the due date. Where an invoice is delivered after the due date, payment shall be made within seven (7) calendar days of receipt.</w:t>
      </w:r>
    </w:p>
    <w:p>
      <w:pPr>
        <w:spacing w:after="100"/>
      </w:pPr>
      <w:r>
        <w:t>4.3.2 The tenant shall pay the monthly rental, in advance, on or before the fourth (4th) day of each month.</w:t>
      </w:r>
    </w:p>
    <w:p>
      <w:pPr>
        <w:spacing w:after="100"/>
      </w:pPr>
      <w:r>
        <w:t>4.3.3 All payments shall be made into the bank account nominated in writing by the landlord, without deduction or set-off, except where otherwise required or permitted by applicable law.</w:t>
      </w:r>
    </w:p>
    <w:p>
      <w:pPr>
        <w:spacing w:after="100"/>
        <w:keepNext/>
      </w:pPr>
      <w:r>
        <w:t>4.4 Interest on Overdue Amounts</w:t>
      </w:r>
    </w:p>
    <w:p>
      <w:pPr>
        <w:spacing w:after="100"/>
      </w:pPr>
      <w:r>
        <w:t>Interest shall accrue on all overdue amounts payable by the tenant to the landlord under this agreement at a rate of five (5) percentage points above the prevailing prime lending rate of the landlord's principal bank, subject to applicable law.</w:t>
      </w:r>
    </w:p>
    <w:p>
      <w:pPr>
        <w:spacing w:after="100"/>
      </w:pPr>
      <w:r>
        <w:t>Interest shall be calculated from the date payment becomes due until the date of payment in full.</w:t>
      </w:r>
    </w:p>
    <w:p>
      <w:pPr>
        <w:spacing w:after="100"/>
        <w:keepNext/>
      </w:pPr>
      <w:r>
        <w:t>4.5 Confirmation of Interest Rate</w:t>
      </w:r>
    </w:p>
    <w:p>
      <w:pPr>
        <w:spacing w:after="100"/>
      </w:pPr>
      <w:r>
        <w:t>A certificate issued by the landlord's principal bank confirming its prevailing prime lending rate and the effective dates of any changes shall constitute prima facie evidence of the rates stated therein, unless proven otherwise.</w:t>
      </w:r>
    </w:p>
    <w:p>
      <w:pPr>
        <w:spacing w:after="100"/>
        <w:keepNext/>
      </w:pPr>
      <w:r>
        <w:t>4.6 Value Added Tax</w:t>
      </w:r>
    </w:p>
    <w:p>
      <w:pPr>
        <w:spacing w:after="100"/>
      </w:pPr>
      <w:r>
        <w:t>Where VAT is legally chargeable on the rental or any other amount payable under this agreement, VAT shall be added at the applicable statutory rate.</w:t>
      </w:r>
    </w:p>
    <w:p>
      <w:pPr>
        <w:spacing w:after="100"/>
        <w:keepNext/>
      </w:pPr>
      <w:r>
        <w:t>4.7 Premature Termination and Damages</w:t>
      </w:r>
    </w:p>
    <w:p>
      <w:pPr>
        <w:spacing w:after="100"/>
      </w:pPr>
      <w:r>
        <w:t>Should the tenant terminate this agreement before its expiry without complying with an agreed early termination provision, the landlord shall retain the right to claim damages lawfully recoverable as a result of such termination, subject to applicable law and the landlord's duty to mitigate its losses.</w:t>
      </w:r>
    </w:p>
    <w:p>
      <w:pPr>
        <w:spacing w:after="100"/>
      </w:pPr>
      <w:r>
        <w:t>Nothing in this clause shall prevent the landlord from recovering outstanding rental, utilities or other amounts lawfully due.</w:t>
      </w:r>
    </w:p>
    <w:p>
      <w:pPr>
        <w:spacing w:after="100"/>
        <w:keepNext/>
      </w:pPr>
      <w:r>
        <w:t>4.8 Early Termination by the tenant</w:t>
      </w:r>
    </w:p>
    <w:p>
      <w:pPr>
        <w:spacing w:after="100"/>
      </w:pPr>
      <w:r>
        <w:t>The tenant may terminate this lease before its expiry by giving the landlord three (3) calendar months' written notice.</w:t>
      </w:r>
    </w:p>
    <w:p>
      <w:pPr>
        <w:spacing w:after="100"/>
      </w:pPr>
      <w:r>
        <w:t>During the notice period, the tenant shall remain responsible for the payment of rental, utilities and all other amounts payable under this agreement.</w:t>
      </w:r>
    </w:p>
    <w:p>
      <w:pPr>
        <w:spacing w:after="100"/>
      </w:pPr>
      <w:r>
        <w:t>Upon termination, the tenant shall return the premises in the condition required by this agreement, subject to fair wear and tear and applicable law.</w:t>
      </w:r>
    </w:p>
    <w:p>
      <w:pPr>
        <w:spacing w:after="100"/>
      </w:pPr>
      <w:r>
        <w:t>Where the tenant terminates the lease in accordance with this clause, the landlord shall not claim rental for the remaining unexpired lease period solely because the tenant exercised this agreed termination right.</w:t>
      </w:r>
    </w:p>
    <w:p>
      <w:pPr>
        <w:spacing w:after="100"/>
      </w:pPr>
      <w:r>
        <w:t>This provision shall not release the tenant from outstanding debts, damage to the premises or other lawful obligations arising before termination.</w:t>
      </w:r>
    </w:p>
    <w:p>
      <w:pPr>
        <w:spacing w:after="100"/>
        <w:keepNext/>
      </w:pPr>
      <w:r>
        <w:t>4.9 Temporary Rental Relief</w:t>
      </w:r>
    </w:p>
    <w:p>
      <w:pPr>
        <w:spacing w:after="100"/>
      </w:pPr>
      <w:r>
        <w:t>Should the tenant experience financial difficulties affecting the ability to meet the agreed rental obligations, the tenant may submit a written request to the landlord for temporary rental relief or revised payment arrangements.</w:t>
      </w:r>
    </w:p>
    <w:p>
      <w:pPr>
        <w:spacing w:after="100"/>
      </w:pPr>
      <w:r>
        <w:t>Any such request shall specify the proposed relief, its duration and the proposed payment arrangements.</w:t>
      </w:r>
    </w:p>
    <w:p>
      <w:pPr>
        <w:spacing w:after="100"/>
      </w:pPr>
      <w:r>
        <w:t>The landlord may approve, reject or propose amendments to the request.</w:t>
      </w:r>
    </w:p>
    <w:p>
      <w:pPr>
        <w:spacing w:after="100"/>
      </w:pPr>
      <w:r>
        <w:t>No rental reduction, postponement or alternative payment arrangement shall become effective unless agreed upon in writing by both parties.</w:t>
      </w:r>
    </w:p>
    <w:p>
      <w:pPr>
        <w:spacing w:after="100"/>
      </w:pPr>
      <w:r>
        <w:t>Until such written agreement is concluded, the tenant shall remain responsible for the full rental and other amounts payable under this agreement.</w:t>
      </w:r>
    </w:p>
    <w:p>
      <w:pPr>
        <w:spacing w:after="100" w:before="180"/>
        <w:pStyle w:val="Heading2"/>
        <w:keepNext/>
        <w:keepLines/>
      </w:pPr>
      <w:r>
        <w:t>5 NOTIFICATION OF PATENT DEFECTS</w:t>
      </w:r>
    </w:p>
    <w:p>
      <w:pPr>
        <w:spacing w:after="100"/>
      </w:pPr>
      <w:r>
        <w:t>5.1 Within seven (7) calendar days after the occupation date, the tenant shall provide the landlord with written notice identifying any patent defects or faults in the premises that are reasonably apparent upon inspection. The parties shall record any such defects and agree in writing upon the responsibility for their rectification, subject to the maintenance obligations contained in this agreement and applicable law.</w:t>
      </w:r>
    </w:p>
    <w:p>
      <w:pPr>
        <w:spacing w:after="100"/>
      </w:pPr>
      <w:r>
        <w:t>5.2 Any defects or faults discovered after the seven (7) day period shall be reported to the landlord in writing as soon as reasonably practicable after becoming known to the tenant. The tenant shall be responsible for maintenance and repairs in accordance with clauses 8.2 and 9.1, except where applicable law requires otherwise. The expiry of the seven-day period shall not, by itself, make the tenant liable for defects for which the tenant is not otherwise responsible.</w:t>
      </w:r>
    </w:p>
    <w:p>
      <w:pPr>
        <w:spacing w:after="100"/>
      </w:pPr>
      <w:r>
        <w:t>5.3 The tenant shall permit the landlord, its authorised agents and contractors reasonable access to the premises, upon reasonable prior notice, for the purpose of inspecting or attending to defects. In an emergency involving an immediate risk to persons or property, access may be obtained without prior notice where reasonably necessary and permitted by law.</w:t>
      </w:r>
    </w:p>
    <w:p>
      <w:pPr>
        <w:spacing w:after="100" w:before="180"/>
        <w:pStyle w:val="Heading2"/>
        <w:keepNext/>
        <w:keepLines/>
      </w:pPr>
      <w:r>
        <w:t>6 TENANT'S SHARE OF UTILITY AND OTHER CHARGES</w:t>
      </w:r>
    </w:p>
    <w:p>
      <w:pPr>
        <w:spacing w:after="100"/>
      </w:pPr>
      <w:r>
        <w:t>6.1 The tenant shall be responsible for the charges attributable to the leased premises, including electricity, water, sewerage, refuse removal and other utilities or services supplied to or consumed at the premises, to the extent provided for in this agreement.</w:t>
      </w:r>
    </w:p>
    <w:p>
      <w:pPr>
        <w:spacing w:after="100"/>
      </w:pPr>
      <w:r>
        <w:t>6.2 Where separate meters or accounts exist for the premises, the tenant's liability shall be determined according to the relevant meter readings, invoices or statements.</w:t>
      </w:r>
    </w:p>
    <w:p>
      <w:pPr>
        <w:spacing w:after="100"/>
      </w:pPr>
      <w:r>
        <w:t>Where a utility or service is shared with other portions of [S1 PROPERTY NAME], the tenant shall pay a fair and reasonable proportion of the actual charge, calculated according to [SHARED UTILITY ALLOCATION METHOD], agreed in writing between the parties. The landlord shall provide reasonable supporting documentation for such charges.</w:t>
      </w:r>
    </w:p>
    <w:p>
      <w:pPr>
        <w:spacing w:after="100"/>
      </w:pPr>
      <w:r>
        <w:t>6.3 Any adjustment to the tenant's proportionate share arising from changes to the premises, shared facilities or applicable utility arrangements shall be based on an objectively reasonable allocation and communicated to the tenant in writing, together with the basis of calculation. No adjustment shall result in the tenant being charged for consumption or services unrelated to the leased premises.</w:t>
      </w:r>
    </w:p>
    <w:p>
      <w:pPr>
        <w:spacing w:after="100" w:before="180"/>
        <w:pStyle w:val="Heading2"/>
        <w:keepNext/>
        <w:keepLines/>
      </w:pPr>
      <w:r>
        <w:t>7 VARIATION ON ACCOUNT OF RATES, TAX AND INSURANCE INCREASES</w:t>
      </w:r>
    </w:p>
    <w:p>
      <w:pPr>
        <w:spacing w:after="100"/>
      </w:pPr>
      <w:r>
        <w:t>7.1 The landlord shall remain responsible for the payment of municipal property rates and taxes levied on the property and for maintaining building insurance, subject to the provisions of this agreement.</w:t>
      </w:r>
    </w:p>
    <w:p>
      <w:pPr>
        <w:spacing w:after="100"/>
      </w:pPr>
      <w:r>
        <w:t>Where the following charges increase during the lease period, the tenant shall contribute only to the properly attributable proportion of such increases relating to the leased premises:</w:t>
      </w:r>
    </w:p>
    <w:p>
      <w:pPr>
        <w:spacing w:after="100"/>
      </w:pPr>
      <w:r>
        <w:t>7.1.1 Any increase in municipal property rates above the amount applicable at the commencement date of the lease ("the base year rates");</w:t>
      </w:r>
    </w:p>
    <w:p>
      <w:pPr>
        <w:spacing w:after="100"/>
      </w:pPr>
      <w:r>
        <w:t>7.1.2 Any new property-related tax or statutory charge imposed in respect of the leased premises, excluding taxes imposed on the landlord's income or profits; and</w:t>
      </w:r>
    </w:p>
    <w:p>
      <w:pPr>
        <w:spacing w:after="100"/>
      </w:pPr>
      <w:r>
        <w:t>7.1.3 Any increase in the building insurance premium above the amount applicable at the commencement date of the lease ("the base year insurance"), provided that such increase is reasonably attributable to the insured property or its permitted use.</w:t>
      </w:r>
    </w:p>
    <w:p>
      <w:pPr>
        <w:spacing w:after="100"/>
      </w:pPr>
      <w:r>
        <w:t>The tenant shall not be responsible for increases attributable solely to portions of the property excluded from this lease or to activities unrelated to the tenant's occupation.</w:t>
      </w:r>
    </w:p>
    <w:p>
      <w:pPr>
        <w:spacing w:after="100"/>
      </w:pPr>
      <w:r>
        <w:t>7.2 The landlord shall establish the base year rates and base year insurance as soon as reasonably practicable after the commencement date and provide the tenant with supporting documentation.</w:t>
      </w:r>
    </w:p>
    <w:p>
      <w:pPr>
        <w:spacing w:after="100"/>
      </w:pPr>
      <w:r>
        <w:t>7.2.1 The base year rates shall be supported by the relevant municipal account or assessment.</w:t>
      </w:r>
    </w:p>
    <w:p>
      <w:pPr>
        <w:spacing w:after="100"/>
      </w:pPr>
      <w:r>
        <w:t>7.2.2 The base year insurance shall be supported by the relevant insurance policy schedule, premium statement or other appropriate confirmation from the insurer.</w:t>
      </w:r>
    </w:p>
    <w:p>
      <w:pPr>
        <w:spacing w:after="100"/>
      </w:pPr>
      <w:r>
        <w:t>7.3 Any amount recoverable from the tenant under clause 7.1 shall be calculated on a fair and reasonable basis, supported by the relevant accounts or statements, and shall become payable within fourteen (14) calendar days after the tenant receives a written demand and supporting calculation.</w:t>
      </w:r>
    </w:p>
    <w:p>
      <w:pPr>
        <w:spacing w:after="100"/>
      </w:pPr>
      <w:r>
        <w:t>7.4 The landlord shall not recover the same expense more than once under this agreement. Any amounts already included in the rental or separately recovered under another provision shall be excluded from calculations under this clause.</w:t>
      </w:r>
    </w:p>
    <w:p>
      <w:pPr>
        <w:spacing w:after="100" w:before="180"/>
        <w:pStyle w:val="Heading2"/>
        <w:keepNext/>
        <w:keepLines/>
      </w:pPr>
      <w:r>
        <w:t>8 TENANT'S RIGHTS AND OBLIGATIONS</w:t>
      </w:r>
    </w:p>
    <w:p>
      <w:pPr>
        <w:spacing w:after="100"/>
        <w:keepNext/>
      </w:pPr>
      <w:r>
        <w:t>8.1 Use Of Premises</w:t>
      </w:r>
    </w:p>
    <w:p>
      <w:pPr>
        <w:spacing w:after="100"/>
      </w:pPr>
      <w:r>
        <w:t>8.1.1 The tenant shall use the premises solely for the purpose of providing accommodation and care for elderly persons, including independent and social pensioners, subject to the lawful use of the premises, applicable zoning, municipal approvals and any registrations, licences or approvals required by the competent authorities. Any other use shall require the landlord's prior written consent, which shall not be unreasonably withheld, and all necessary statutory approvals.</w:t>
      </w:r>
    </w:p>
    <w:p>
      <w:pPr>
        <w:spacing w:after="100"/>
      </w:pPr>
      <w:r>
        <w:t>8.1.2 The tenant shall ensure that the premises are operated and adequately supervised in accordance with the requirements applicable to the permitted use throughout the period of this lease and any renewal thereof, except where the premises cannot lawfully or safely be occupied or where occupation is suspended in accordance with this agreement.</w:t>
      </w:r>
    </w:p>
    <w:p>
      <w:pPr>
        <w:spacing w:after="100"/>
      </w:pPr>
      <w:r>
        <w:t>8.1.3 The tenant, its residents, employees and visitors shall at all reasonable times be entitled to utilise the common driveways and other common areas designated for shared use, in a manner that causes the least reasonable inconvenience, nuisance or disruption to the landlord, other occupants and their visitors.</w:t>
      </w:r>
    </w:p>
    <w:p>
      <w:pPr>
        <w:spacing w:after="100"/>
        <w:keepNext/>
      </w:pPr>
      <w:r>
        <w:t>8.2 Maintenance And Repair</w:t>
      </w:r>
    </w:p>
    <w:p>
      <w:pPr>
        <w:spacing w:after="100"/>
      </w:pPr>
      <w:r>
        <w:t>8.2.1 The tenant shall, at its own cost and subject to fair wear and tear, defects existing at commencement, and any obligations imposed on the landlord by applicable law:</w:t>
      </w:r>
    </w:p>
    <w:p>
      <w:pPr>
        <w:spacing w:after="100"/>
      </w:pPr>
      <w:r>
        <w:t>8.2.1.1 Keep and maintain the interior of the premises and all electrical, drainage, sanitary and other equipment, fittings and installations serving the premises in good order and condition, including the exterior areas and installations forming part of the leased premises, provided that the tenant shall not be responsible for pre-existing defects or structural defects not caused by the tenant, its employees, residents, contractors or visitors.</w:t>
      </w:r>
    </w:p>
    <w:p>
      <w:pPr>
        <w:spacing w:after="100"/>
      </w:pPr>
      <w:r>
        <w:t>8.2.1.2 Keep the premises in a clean, sanitary and, having regard to their permitted use, attractive condition.</w:t>
      </w:r>
    </w:p>
    <w:p>
      <w:pPr>
        <w:spacing w:after="100"/>
      </w:pPr>
      <w:r>
        <w:t>8.2.1.3 Repair or, where necessary, replace all doors, windows (including plate glass), locks, keys, window fittings, electric light globes, fluorescent tubes, starters and ballasts that are damaged, lost or cease to function efficiently during the lease, except where the damage or failure results from a pre-existing defect, fair wear and tear or a cause for which the landlord is legally responsible.</w:t>
      </w:r>
    </w:p>
    <w:p>
      <w:pPr>
        <w:spacing w:after="100"/>
      </w:pPr>
      <w:r>
        <w:t>8.2.1.4 Keep all floors in good condition and replace damaged or missing tiles, wood blocks, timber strips or other flooring materials, including carpeting, where such damage results from the tenant's occupation, use or failure to maintain the premises, excluding fair wear and tear.</w:t>
      </w:r>
    </w:p>
    <w:p>
      <w:pPr>
        <w:spacing w:after="100"/>
      </w:pPr>
      <w:r>
        <w:t>8.2.1.5 Keep all internal paintwork clean and maintain or repaint such surfaces when reasonably necessary due to deterioration beyond fair wear and tear.</w:t>
      </w:r>
    </w:p>
    <w:p>
      <w:pPr>
        <w:spacing w:after="100"/>
      </w:pPr>
      <w:r>
        <w:t>8.2.1.6 Replace any glass, mirrors, partitions and surrounding fittings broken or damaged during the lease through the acts or omissions of the tenant, its employees, residents, contractors or visitors, with materials of suitable quality, type and thickness.</w:t>
      </w:r>
    </w:p>
    <w:p>
      <w:pPr>
        <w:spacing w:after="100"/>
      </w:pPr>
      <w:r>
        <w:t>8.2.1.7 Maintain all internal finishes in a clean condition and repair or replace damaged or defective items for which the tenant is responsible under this agreement.</w:t>
      </w:r>
    </w:p>
    <w:p>
      <w:pPr>
        <w:spacing w:after="100"/>
      </w:pPr>
      <w:r>
        <w:t>8.2.1.8 Keep the premises clean and free from vermin and comply with the lawful requirements of any public authority having jurisdiction over the premises in matters of public health and hygiene.</w:t>
      </w:r>
    </w:p>
    <w:p>
      <w:pPr>
        <w:spacing w:after="100"/>
      </w:pPr>
      <w:r>
        <w:t>8.2.1.9 Protect flooring and carpeting from avoidable damage caused by furniture, equipment and other items used on the premises.</w:t>
      </w:r>
    </w:p>
    <w:p>
      <w:pPr>
        <w:spacing w:after="100"/>
        <w:keepNext/>
      </w:pPr>
      <w:r>
        <w:t>8.2.1.10 Maintain and clean all windows forming part of the leased premises.</w:t>
      </w:r>
    </w:p>
    <w:p>
      <w:pPr>
        <w:spacing w:after="100"/>
      </w:pPr>
      <w:r>
        <w:t>8.2.1.11 Not exceed the lawful or designed loading capacity of any floor, hoist, elevator or lift situated within the premises.</w:t>
      </w:r>
    </w:p>
    <w:p>
      <w:pPr>
        <w:spacing w:after="100"/>
      </w:pPr>
      <w:r>
        <w:t>8.2.1.12 Not store or permit the storage of inflammable, hazardous or unstable substances in or on the premises or property, except for ordinary domestic, cleaning, medical or operational supplies lawfully required for the permitted use and stored in compliance with applicable safety requirements.</w:t>
      </w:r>
    </w:p>
    <w:p>
      <w:pPr>
        <w:spacing w:after="100"/>
        <w:keepNext/>
      </w:pPr>
      <w:r>
        <w:t>8.3 Fixtures And Fittings</w:t>
      </w:r>
    </w:p>
    <w:p>
      <w:pPr>
        <w:spacing w:after="100"/>
        <w:keepNext/>
      </w:pPr>
      <w:r>
        <w:t>8.3.1 The tenant:</w:t>
      </w:r>
    </w:p>
    <w:p>
      <w:pPr>
        <w:spacing w:after="100"/>
      </w:pPr>
      <w:r>
        <w:t>8.3.1.1 May install fixtures and fittings reasonably required for its permitted operations, subject to clause 8.10 and the landlord's prior written consent where such installation involves alterations to the premises.</w:t>
      </w:r>
    </w:p>
    <w:p>
      <w:pPr>
        <w:spacing w:after="100"/>
      </w:pPr>
      <w:r>
        <w:t>8.3.1.2 May remove its own removable fixtures, fittings and equipment during the lease and shall, upon termination, remove those items that the landlord reasonably requires to be removed, subject to clause 8.10.</w:t>
      </w:r>
    </w:p>
    <w:p>
      <w:pPr>
        <w:spacing w:after="100"/>
      </w:pPr>
      <w:r>
        <w:t>8.3.1.3 Shall repair any damage caused by the installation or removal of such fixtures, fittings or equipment before handing over the premises.</w:t>
      </w:r>
    </w:p>
    <w:p>
      <w:pPr>
        <w:spacing w:after="100"/>
      </w:pPr>
      <w:r>
        <w:t>8.3.1.4 Shall not remove fixtures, fittings, furniture, equipment or installations belonging to the landlord, including items provided with the premises, unless the landlord has given prior written consent.</w:t>
      </w:r>
    </w:p>
    <w:p>
      <w:pPr>
        <w:spacing w:after="100"/>
        <w:keepNext/>
      </w:pPr>
      <w:r>
        <w:t>8.4 Electrical Installations</w:t>
      </w:r>
    </w:p>
    <w:p>
      <w:pPr>
        <w:spacing w:after="100"/>
      </w:pPr>
      <w:r>
        <w:t>8.4.1 The tenant shall not alter, interfere with or overload the electrical, lighting or heating installations in the premises without the landlord's prior written consent and any approvals required by law.</w:t>
      </w:r>
    </w:p>
    <w:p>
      <w:pPr>
        <w:spacing w:after="100"/>
      </w:pPr>
      <w:r>
        <w:t>8.4.2 The tenant shall be responsible for repairing damage caused by unauthorised alterations, interference or overloading attributable to the tenant, its employees, residents, contractors or visitors. Repairs requiring a qualified or registered electrical contractor shall be undertaken by an appropriately authorised person.</w:t>
      </w:r>
    </w:p>
    <w:p>
      <w:pPr>
        <w:spacing w:after="100"/>
        <w:keepNext/>
      </w:pPr>
      <w:r>
        <w:t>8.5 Sewer And Drain Blockages</w:t>
      </w:r>
    </w:p>
    <w:p>
      <w:pPr>
        <w:spacing w:after="100"/>
      </w:pPr>
      <w:r>
        <w:t>The tenant shall not cause or permit unreasonable obstruction or blockage of sewerage pipes, water pipes or drains serving the premises.</w:t>
      </w:r>
    </w:p>
    <w:p>
      <w:pPr>
        <w:spacing w:after="100"/>
      </w:pPr>
      <w:r>
        <w:t>The tenant shall, at its own cost, remove and repair any blockage or resulting damage shown to have been caused by the tenant, its employees, residents, contractors or visitors.</w:t>
      </w:r>
    </w:p>
    <w:p>
      <w:pPr>
        <w:spacing w:after="100"/>
      </w:pPr>
      <w:r>
        <w:t>The tenant shall not be responsible for blockages arising from pre-existing defects, structural failures or causes outside its reasonable control, except where responsibility is otherwise imposed by applicable law.</w:t>
      </w:r>
    </w:p>
    <w:p>
      <w:pPr>
        <w:spacing w:after="100"/>
        <w:keepNext/>
      </w:pPr>
      <w:r>
        <w:t>8.6 Loading Capacity</w:t>
      </w:r>
    </w:p>
    <w:p>
      <w:pPr>
        <w:spacing w:after="100"/>
      </w:pPr>
      <w:r>
        <w:t>The tenant shall not exceed the determined loading capacity of the floor in any part of the premises.</w:t>
      </w:r>
    </w:p>
    <w:p>
      <w:pPr>
        <w:spacing w:after="100"/>
        <w:keepNext/>
      </w:pPr>
      <w:r>
        <w:t>8.7 Storage</w:t>
      </w:r>
    </w:p>
    <w:p>
      <w:pPr>
        <w:spacing w:after="100"/>
      </w:pPr>
      <w:r>
        <w:t>The tenant may store furniture, equipment, supplies and other items reasonably required for the permitted use within the leased premises, provided that such storage complies with applicable laws, fire safety requirements and the provisions of this agreement.</w:t>
      </w:r>
    </w:p>
    <w:p>
      <w:pPr>
        <w:spacing w:after="100"/>
      </w:pPr>
      <w:r>
        <w:t>Storage outside the leased premises or in common areas shall require the landlord's prior written consent.</w:t>
      </w:r>
    </w:p>
    <w:p>
      <w:pPr>
        <w:spacing w:after="100"/>
        <w:keepNext/>
      </w:pPr>
      <w:r>
        <w:t>8.8 Air-Conditioning</w:t>
      </w:r>
    </w:p>
    <w:p>
      <w:pPr>
        <w:spacing w:after="100"/>
      </w:pPr>
      <w:r>
        <w:t>8.8.1 The tenant shall not install any air-conditioning plant or unit in or on any part of the premises without the landlord's prior written consent.</w:t>
      </w:r>
    </w:p>
    <w:p>
      <w:pPr>
        <w:spacing w:after="100"/>
      </w:pPr>
      <w:r>
        <w:t>8.8.2 The tenant shall submit relevant installation details and plans to the landlord for approval. The landlord's consent shall not be unreasonably withheld where the proposed installation is lawful and will not adversely affect the property.</w:t>
      </w:r>
    </w:p>
    <w:p>
      <w:pPr>
        <w:spacing w:after="100"/>
      </w:pPr>
      <w:r>
        <w:t>Where the tenant removes an installation belonging to it upon termination, the tenant shall restore any resulting damage to the premises, subject to fair wear and tear.</w:t>
      </w:r>
    </w:p>
    <w:p>
      <w:pPr>
        <w:spacing w:after="100"/>
      </w:pPr>
      <w:r>
        <w:t>8.8.3 Where air-conditioning equipment is already installed and forms part of the leased premises, the tenant shall be responsible for its routine servicing and maintenance during the lease, in accordance with the manufacturer's reasonable requirements.</w:t>
      </w:r>
    </w:p>
    <w:p>
      <w:pPr>
        <w:spacing w:after="100"/>
      </w:pPr>
      <w:r>
        <w:t>The tenant shall not be responsible for pre-existing defects or replacement arising solely from the age or inherent failure of equipment, unless otherwise lawfully agreed in writing.</w:t>
      </w:r>
    </w:p>
    <w:p>
      <w:pPr>
        <w:spacing w:after="100"/>
        <w:keepNext/>
      </w:pPr>
      <w:r>
        <w:t>8.9 Undercover And Outdoor Parking Bays</w:t>
      </w:r>
    </w:p>
    <w:p>
      <w:pPr>
        <w:spacing w:after="100"/>
      </w:pPr>
      <w:r>
        <w:t>8.9.1 Where parking bays are specifically allocated to the tenant under this agreement, the monthly rental referred to in clause 4.1 shall exclude any separately agreed parking rental of [S1 PARKING RENT PER BAY] per bay for [PARKING BAY COUNT] bay(s) identified as [PARKING BAY IDENTIFIERS], provided that the number and location of the allocated bays are recorded in writing.</w:t>
      </w:r>
    </w:p>
    <w:p>
      <w:pPr>
        <w:spacing w:after="100"/>
      </w:pPr>
      <w:r>
        <w:t>8.9.2 Any separately agreed parking rental shall be payable together with the monthly rental and shall be adjusted only in accordance with the specific amounts and effective dates agreed in writing between the parties.</w:t>
      </w:r>
    </w:p>
    <w:p>
      <w:pPr>
        <w:spacing w:after="100"/>
      </w:pPr>
      <w:r>
        <w:t>No additional parking rental shall be payable unless expressly agreed in writing.</w:t>
      </w:r>
    </w:p>
    <w:p>
      <w:pPr>
        <w:spacing w:after="100"/>
        <w:keepNext/>
      </w:pPr>
      <w:r>
        <w:t>8.10 No Alterations</w:t>
      </w:r>
    </w:p>
    <w:p>
      <w:pPr>
        <w:spacing w:after="100"/>
        <w:keepNext/>
      </w:pPr>
      <w:r>
        <w:t>8.10.1 The tenant:</w:t>
      </w:r>
    </w:p>
    <w:p>
      <w:pPr>
        <w:spacing w:after="100"/>
      </w:pPr>
      <w:r>
        <w:t>8.10.1.1 Shall not make alterations, additions or structural changes to the premises without the landlord's prior written consent, which shall not be unreasonably withheld.</w:t>
      </w:r>
    </w:p>
    <w:p>
      <w:pPr>
        <w:spacing w:after="100"/>
      </w:pPr>
      <w:r>
        <w:t>8.10.1.2 Shall comply with all reasonable conditions imposed by the landlord when granting such consent.</w:t>
      </w:r>
    </w:p>
    <w:p>
      <w:pPr>
        <w:spacing w:after="100"/>
      </w:pPr>
      <w:r>
        <w:t>8.10.2 Where alterations, additions or renovations are required by a competent authority for the lawful operation of the tenant's activities, the tenant shall notify the landlord in writing and obtain the landlord's prior written consent before undertaking the work.</w:t>
      </w:r>
    </w:p>
    <w:p>
      <w:pPr>
        <w:spacing w:after="100"/>
      </w:pPr>
      <w:r>
        <w:t>Such consent shall not be unreasonably withheld, provided that the proposed work complies with applicable law, zoning, building regulations and any required approvals.</w:t>
      </w:r>
    </w:p>
    <w:p>
      <w:pPr>
        <w:spacing w:after="100"/>
      </w:pPr>
      <w:r>
        <w:t>Unless otherwise agreed in writing, the tenant shall bear the costs of alterations required specifically for its operations.</w:t>
      </w:r>
    </w:p>
    <w:p>
      <w:pPr>
        <w:spacing w:after="100"/>
      </w:pPr>
      <w:r>
        <w:t>The landlord shall remain responsible for any obligations that cannot lawfully be transferred to the tenant.</w:t>
      </w:r>
    </w:p>
    <w:p>
      <w:pPr>
        <w:spacing w:after="100"/>
      </w:pPr>
      <w:r>
        <w:t>8.10.3 Where the tenant has made approved alterations or additions, the landlord shall, where reasonably practicable, advise the tenant in writing at least three (3) months before the expiry of the lease which alterations or additions must remain and which must be removed, subject to any written agreement concluded when consent was granted.</w:t>
      </w:r>
    </w:p>
    <w:p>
      <w:pPr>
        <w:spacing w:after="100"/>
      </w:pPr>
      <w:r>
        <w:t>8.10.4 Where the tenant is required to remove alterations or additions, the tenant shall, at its own cost, restore the affected portions of the premises to substantially the condition existing before the alterations, subject to fair wear and tear and any written agreement between the parties.</w:t>
      </w:r>
    </w:p>
    <w:p>
      <w:pPr>
        <w:spacing w:after="100"/>
      </w:pPr>
      <w:r>
        <w:t>8.10.5 The tenant shall not be entitled to compensation for alterations, additions or renovations undertaken at its own expense unless compensation has been expressly agreed in writing or is required by applicable law.</w:t>
      </w:r>
    </w:p>
    <w:p>
      <w:pPr>
        <w:spacing w:after="100"/>
      </w:pPr>
      <w:r>
        <w:t>8.10.6 The landlord may reasonably withhold consent to alterations, additions or renovations that would reduce the usable floor area, compromise structural integrity, affect the lawful use of the property or materially prejudice the landlord's interests.</w:t>
      </w:r>
    </w:p>
    <w:p>
      <w:pPr>
        <w:spacing w:after="100"/>
      </w:pPr>
      <w:r>
        <w:t>8.10.7 Any fixtures or fittings belonging to the tenant and not removed upon termination shall be dealt with in accordance with a written agreement between the parties.</w:t>
      </w:r>
    </w:p>
    <w:p>
      <w:pPr>
        <w:spacing w:after="100"/>
      </w:pPr>
      <w:r>
        <w:t>Where the tenant fails to remove items after receiving reasonable written notice requiring their removal, the landlord may arrange for their lawful removal and storage at the tenant's reasonable expense, subject to applicable law.</w:t>
      </w:r>
    </w:p>
    <w:p>
      <w:pPr>
        <w:spacing w:after="100"/>
      </w:pPr>
      <w:r>
        <w:t>Ownership of the tenant's movable property shall not automatically pass to the landlord solely because it remains on the premises after termination.</w:t>
      </w:r>
    </w:p>
    <w:p>
      <w:pPr>
        <w:spacing w:after="100"/>
      </w:pPr>
      <w:r>
        <w:t>8.10.8 All alterations, additions and installations undertaken by the tenant shall be referred to as "tenant's work" and shall comply with the following conditions:</w:t>
      </w:r>
    </w:p>
    <w:p>
      <w:pPr>
        <w:spacing w:after="100"/>
      </w:pPr>
      <w:r>
        <w:t>8.10.8.1 All tenant's work shall be undertaken at the tenant's expense, unless otherwise agreed in writing, in accordance with plans and specifications approved by the landlord and all applicable laws.</w:t>
      </w:r>
    </w:p>
    <w:p>
      <w:pPr>
        <w:spacing w:after="100"/>
      </w:pPr>
      <w:r>
        <w:t>Contractors and subcontractors shall comply with reasonable safety, administrative and coordination requirements imposed by the landlord.</w:t>
      </w:r>
    </w:p>
    <w:p>
      <w:pPr>
        <w:spacing w:after="100"/>
      </w:pPr>
      <w:r>
        <w:t>8.10.8.2 The landlord may require the removal of any contractor, subcontractor or supplier whose conduct reasonably presents a safety risk, causes damage, materially disrupts lawful activities or otherwise constitutes unacceptable conduct unrelated to the ordinary execution of the approved work.</w:t>
      </w:r>
    </w:p>
    <w:p>
      <w:pPr>
        <w:spacing w:after="100"/>
        <w:keepNext/>
      </w:pPr>
      <w:r>
        <w:t>8.11 Advertising Signs</w:t>
      </w:r>
    </w:p>
    <w:p>
      <w:pPr>
        <w:spacing w:after="100"/>
        <w:keepNext/>
      </w:pPr>
      <w:r>
        <w:t>8.11.1 The tenant:</w:t>
      </w:r>
    </w:p>
    <w:p>
      <w:pPr>
        <w:spacing w:after="100"/>
      </w:pPr>
      <w:r>
        <w:t>8.11.1.1 Shall not affix, paint or install advertising signs on the interior or exterior of buildings, windows or doors without the landlord's prior written consent, except for ordinary internal notices that do not alter or damage the premises.</w:t>
      </w:r>
    </w:p>
    <w:p>
      <w:pPr>
        <w:spacing w:after="100"/>
      </w:pPr>
      <w:r>
        <w:t>Third-party advertising shall require the landlord's prior written consent.</w:t>
      </w:r>
    </w:p>
    <w:p>
      <w:pPr>
        <w:spacing w:after="100"/>
      </w:pPr>
      <w:r>
        <w:t>8.11.1.2 Shall ensure that all signage complies with applicable municipal requirements and reasonable standards of design, appearance and installation prescribed by the landlord.</w:t>
      </w:r>
    </w:p>
    <w:p>
      <w:pPr>
        <w:spacing w:after="100"/>
      </w:pPr>
      <w:r>
        <w:t>8.11.1.3 Shall erect exterior signage only in positions approved in writing by the landlord and any competent authority whose approval is required.</w:t>
      </w:r>
    </w:p>
    <w:p>
      <w:pPr>
        <w:spacing w:after="100"/>
        <w:keepNext/>
      </w:pPr>
      <w:r>
        <w:t>8.11.2 The tenant shall:</w:t>
      </w:r>
    </w:p>
    <w:p>
      <w:pPr>
        <w:spacing w:after="100"/>
      </w:pPr>
      <w:r>
        <w:t>8.11.2.1 Maintain the good appearance of any advertising sign erected in terms of this agreement.</w:t>
      </w:r>
    </w:p>
    <w:p>
      <w:pPr>
        <w:spacing w:after="100"/>
        <w:keepNext/>
      </w:pPr>
      <w:r>
        <w:t>8.11.2.2 Keep illuminated or electrically operated signage in proper working order.</w:t>
      </w:r>
    </w:p>
    <w:p>
      <w:pPr>
        <w:spacing w:after="100"/>
      </w:pPr>
      <w:r>
        <w:t>8.11.2.3 Comply with all lawful requirements of any competent authority concerning such signage.</w:t>
      </w:r>
    </w:p>
    <w:p>
      <w:pPr>
        <w:spacing w:after="100"/>
      </w:pPr>
      <w:r>
        <w:t>8.11.2.4 Remove signage installed by the tenant upon termination of the lease, unless otherwise agreed in writing, and repair any damage caused by its removal.</w:t>
      </w:r>
    </w:p>
    <w:p>
      <w:pPr>
        <w:spacing w:after="100"/>
      </w:pPr>
      <w:r>
        <w:t>8.11.2.5 Install parking bay identification or numbering only with the landlord's prior written consent and in accordance with any reasonable standards applicable to the property.</w:t>
      </w:r>
    </w:p>
    <w:p>
      <w:pPr>
        <w:spacing w:after="100"/>
        <w:keepNext/>
      </w:pPr>
      <w:r>
        <w:t>8.12 Awnings</w:t>
      </w:r>
    </w:p>
    <w:p>
      <w:pPr>
        <w:spacing w:after="100"/>
      </w:pPr>
      <w:r>
        <w:t>The tenant shall not affix or install shades, awnings or similar structures to any exterior part of the premises without first obtaining the landlord's written consent and any approvals required by law.</w:t>
      </w:r>
    </w:p>
    <w:p>
      <w:pPr>
        <w:spacing w:after="100"/>
        <w:keepNext/>
      </w:pPr>
      <w:r>
        <w:t>8.13 Insurance</w:t>
      </w:r>
    </w:p>
    <w:p>
      <w:pPr>
        <w:spacing w:after="100"/>
      </w:pPr>
      <w:r>
        <w:t>8.13.1 The landlord shall, for the duration of this lease, maintain building insurance with a registered insurer for an appropriate replacement value against risks ordinarily insured against by owners of comparable properties, including fire, storm, flood and other insurable risks, subject to the terms, exclusions and conditions of the relevant policy.</w:t>
      </w:r>
    </w:p>
    <w:p>
      <w:pPr>
        <w:spacing w:after="100"/>
      </w:pPr>
      <w:r>
        <w:t>The landlord shall remain responsible for arranging and maintaining such insurance.</w:t>
      </w:r>
    </w:p>
    <w:p>
      <w:pPr>
        <w:spacing w:after="100"/>
        <w:keepNext/>
      </w:pPr>
      <w:r>
        <w:t>8.13.2 The tenant:</w:t>
      </w:r>
    </w:p>
    <w:p>
      <w:pPr>
        <w:spacing w:after="100"/>
      </w:pPr>
      <w:r>
        <w:t>8.13.2.1 Shall not do, keep or permit anything on the premises that unlawfully or unreasonably increases the insured risk or contravenes the conditions of the landlord's building insurance policy, provided that the landlord has disclosed any relevant policy restrictions affecting the permitted use.</w:t>
      </w:r>
    </w:p>
    <w:p>
      <w:pPr>
        <w:spacing w:after="100"/>
      </w:pPr>
      <w:r>
        <w:t>8.13.2.2 Shall notify the landlord of any material change in the use or activities conducted on the premises that may affect the building insurance.</w:t>
      </w:r>
    </w:p>
    <w:p>
      <w:pPr>
        <w:spacing w:after="100"/>
      </w:pPr>
      <w:r>
        <w:t>8.13.2.3 Shall not knowingly undertake any activity that renders the landlord's insurance void or voidable.</w:t>
      </w:r>
    </w:p>
    <w:p>
      <w:pPr>
        <w:spacing w:after="100"/>
      </w:pPr>
      <w:r>
        <w:t>8.13.2.4 Shall reimburse the landlord for any additional insurance premium reasonably and demonstrably attributable to the tenant's activities, alterations or breach of this agreement, upon production of supporting documentation, provided that such premium has not already been recovered under clause 7.</w:t>
      </w:r>
    </w:p>
    <w:p>
      <w:pPr>
        <w:spacing w:after="100"/>
      </w:pPr>
      <w:r>
        <w:t>8.13.2.5 Shall, at its own cost, maintain appropriate public liability insurance and insurance covering its movable property, equipment, furniture, stock, business interruption risks and other insurable interests for which it is responsible.</w:t>
      </w:r>
    </w:p>
    <w:p>
      <w:pPr>
        <w:spacing w:after="100"/>
      </w:pPr>
      <w:r>
        <w:t>Where required by applicable law or a competent authority, the tenant shall maintain insurance appropriate to the provision of accommodation and care services for elderly persons.</w:t>
      </w:r>
    </w:p>
    <w:p>
      <w:pPr>
        <w:spacing w:after="100"/>
      </w:pPr>
      <w:r>
        <w:t>8.13.2.6 Shall reimburse the landlord for any reasonable insurance excess arising from an insured event caused by the negligent or wrongful act or omission of the tenant, its employees, contractors, residents or visitors, to the extent that the tenant is legally responsible for such loss.</w:t>
      </w:r>
    </w:p>
    <w:p>
      <w:pPr>
        <w:spacing w:after="100"/>
        <w:keepNext/>
      </w:pPr>
      <w:r>
        <w:t>8.14 Conditions Of Title And Warranties</w:t>
      </w:r>
    </w:p>
    <w:p>
      <w:pPr>
        <w:spacing w:after="100"/>
      </w:pPr>
      <w:r>
        <w:t>8.14.1 The tenant shall not knowingly contravene or permit the contravention of any applicable conditions of title, registered servitudes, zoning restrictions or lawful requirements affecting the premises, provided that the landlord has disclosed relevant restrictions reasonably necessary for the tenant's permitted use.</w:t>
      </w:r>
    </w:p>
    <w:p>
      <w:pPr>
        <w:spacing w:after="100"/>
      </w:pPr>
      <w:r>
        <w:t>8.14.2 The premises are leased subject to the registered conditions of title, servitudes and applicable statutory restrictions affecting the property.</w:t>
      </w:r>
    </w:p>
    <w:p>
      <w:pPr>
        <w:spacing w:after="100"/>
      </w:pPr>
      <w:r>
        <w:t>The tenant acknowledges that it has had a reasonable opportunity to inspect the premises and satisfy itself regarding their suitability for the intended use.</w:t>
      </w:r>
    </w:p>
    <w:p>
      <w:pPr>
        <w:spacing w:after="100"/>
      </w:pPr>
      <w:r>
        <w:t>The landlord does not warrant that the tenant's particular operations will receive or retain all necessary regulatory approvals.</w:t>
      </w:r>
    </w:p>
    <w:p>
      <w:pPr>
        <w:spacing w:after="100"/>
      </w:pPr>
      <w:r>
        <w:t>However, nothing in this clause shall exclude liability for fraudulent misrepresentation, deliberate concealment of material defects, breach of an express warranty or any obligation that cannot lawfully be excluded.</w:t>
      </w:r>
    </w:p>
    <w:p>
      <w:pPr>
        <w:spacing w:after="100"/>
        <w:keepNext/>
      </w:pPr>
      <w:r>
        <w:t>8.15 No Claims</w:t>
      </w:r>
    </w:p>
    <w:p>
      <w:pPr>
        <w:spacing w:after="100"/>
      </w:pPr>
      <w:r>
        <w:t>8.15.1 Subject to applicable law, the tenant shall not hold the landlord liable for loss or damage arising solely from circumstances beyond the landlord's reasonable control, except where such loss or damage is attributable to the landlord's breach of this agreement, negligence, unlawful conduct or failure to comply with a legal obligation.</w:t>
      </w:r>
    </w:p>
    <w:p>
      <w:pPr>
        <w:spacing w:after="100"/>
      </w:pPr>
      <w:r>
        <w:t>8.15.1.1 This includes loss or damage arising from events of force majeure, provided that the landlord has not caused or materially contributed to the loss through an act or omission for which it is legally responsible.</w:t>
      </w:r>
    </w:p>
    <w:p>
      <w:pPr>
        <w:spacing w:after="100"/>
      </w:pPr>
      <w:r>
        <w:t>8.15.1.2 The landlord shall not be liable for the independent acts or omissions of other tenants or occupants unless the landlord is legally responsible for such acts or omissions.</w:t>
      </w:r>
    </w:p>
    <w:p>
      <w:pPr>
        <w:spacing w:after="100"/>
      </w:pPr>
      <w:r>
        <w:t>8.15.1.3 Where the premises are damaged or destroyed, the parties' rights and obligations shall be determined in accordance with clause 10 and applicable law.</w:t>
      </w:r>
    </w:p>
    <w:p>
      <w:pPr>
        <w:spacing w:after="100"/>
      </w:pPr>
      <w:r>
        <w:t>Nothing in this clause shall exclude any lawful right to rental remission, termination or damages arising from the landlord's breach of its obligations.</w:t>
      </w:r>
    </w:p>
    <w:p>
      <w:pPr>
        <w:spacing w:after="100"/>
        <w:keepNext/>
      </w:pPr>
      <w:r>
        <w:t>8.16 Indemnity</w:t>
      </w:r>
    </w:p>
    <w:p>
      <w:pPr>
        <w:spacing w:after="100"/>
      </w:pPr>
      <w:r>
        <w:t>The tenant indemnifies the landlord against claims, losses, damages and reasonable expenses arising from the negligent, wrongful or unlawful acts or omissions of the tenant, its employees, agents or contractors in connection with the occupation or use of the premises.</w:t>
      </w:r>
    </w:p>
    <w:p>
      <w:pPr>
        <w:spacing w:after="100"/>
      </w:pPr>
      <w:r>
        <w:t>This indemnity shall extend to acts or omissions of residents and visitors only to the extent that the tenant is legally responsible for them.</w:t>
      </w:r>
    </w:p>
    <w:p>
      <w:pPr>
        <w:spacing w:after="100"/>
      </w:pPr>
      <w:r>
        <w:t>The indemnity shall not apply to any loss or damage caused by the landlord's negligence, wrongful conduct, breach of this agreement or failure to comply with an applicable legal obligation.</w:t>
      </w:r>
    </w:p>
    <w:p>
      <w:pPr>
        <w:spacing w:after="100"/>
        <w:keepNext/>
      </w:pPr>
      <w:r>
        <w:t>8.17 No Withholding Payments</w:t>
      </w:r>
    </w:p>
    <w:p>
      <w:pPr>
        <w:spacing w:after="100"/>
      </w:pPr>
      <w:r>
        <w:t>The tenant shall not withhold or delay payment of amounts lawfully due to the landlord under this agreement, except where withholding, deduction, set-off or rental remission is permitted by this agreement or applicable law.</w:t>
      </w:r>
    </w:p>
    <w:p>
      <w:pPr>
        <w:spacing w:after="100"/>
        <w:keepNext/>
      </w:pPr>
      <w:r>
        <w:t>8.18 Expenses</w:t>
      </w:r>
    </w:p>
    <w:p>
      <w:pPr>
        <w:spacing w:after="100"/>
        <w:keepNext/>
      </w:pPr>
      <w:r>
        <w:t>8.18.1 The tenant shall pay for:</w:t>
      </w:r>
    </w:p>
    <w:p>
      <w:pPr>
        <w:spacing w:after="100"/>
      </w:pPr>
      <w:r>
        <w:t>8.18.1.1 All electricity and water supplied to or consumed in the leased premises, calculated in accordance with clause 6.</w:t>
      </w:r>
    </w:p>
    <w:p>
      <w:pPr>
        <w:spacing w:after="100"/>
      </w:pPr>
      <w:r>
        <w:t>8.18.1.2 All utility charges, reasonable refuse removal fees and special refuse removal fees directly attributable to the premises, including the provision of refuse bins where applicable.</w:t>
      </w:r>
    </w:p>
    <w:p>
      <w:pPr>
        <w:spacing w:after="100"/>
      </w:pPr>
      <w:r>
        <w:t>8.18.1.3 The cost of any burglar alarm or security system specifically requested by the tenant or agreed upon in writing, including reasonable monitoring and response charges.</w:t>
      </w:r>
    </w:p>
    <w:p>
      <w:pPr>
        <w:spacing w:after="100"/>
      </w:pPr>
      <w:r>
        <w:t>Any installation affecting the building shall require the landlord's prior written consent.</w:t>
      </w:r>
    </w:p>
    <w:p>
      <w:pPr>
        <w:spacing w:after="100"/>
      </w:pPr>
      <w:r>
        <w:t>8.18.1.4 Any other consumable item or service requested, used or consumed by the tenant in connection with the premises.</w:t>
      </w:r>
    </w:p>
    <w:p>
      <w:pPr>
        <w:spacing w:after="100"/>
        <w:keepNext/>
      </w:pPr>
      <w:r>
        <w:t>8.18.2 Where the amounts payable under clause 8.18.1:</w:t>
      </w:r>
    </w:p>
    <w:p>
      <w:pPr>
        <w:spacing w:after="100"/>
      </w:pPr>
      <w:r>
        <w:t>8.18.2.1 Are measured by a separate meter or sub-meter serving the premises, the tenant shall pay the amount properly attributable to the recorded consumption, together with any applicable and properly allocated fixed charges.</w:t>
      </w:r>
    </w:p>
    <w:p>
      <w:pPr>
        <w:spacing w:after="100"/>
      </w:pPr>
      <w:r>
        <w:t>8.18.2.2 Are not measured by a separate meter or sub-meter, the tenant's liability shall be calculated in accordance with the fair and reasonable allocation method contemplated in clause 6.</w:t>
      </w:r>
    </w:p>
    <w:p>
      <w:pPr>
        <w:spacing w:after="100"/>
      </w:pPr>
      <w:r>
        <w:t>8.18.3 The tenant shall contribute towards reasonable shared services and expenses relating to the property only where such services benefit the leased premises and the nature of the service, allocation method and associated charges have been agreed in writing.</w:t>
      </w:r>
    </w:p>
    <w:p>
      <w:pPr>
        <w:spacing w:after="100"/>
      </w:pPr>
      <w:r>
        <w:t>The landlord shall provide reasonable supporting documentation for amounts claimed.</w:t>
      </w:r>
    </w:p>
    <w:p>
      <w:pPr>
        <w:spacing w:after="100"/>
      </w:pPr>
      <w:r>
        <w:t>8.18.4 If the tenant fails to pay any amount lawfully due under this clause within fourteen (14) calendar days after receiving written notice of the overdue amount, the landlord may, without prejudice to its other lawful remedies:</w:t>
      </w:r>
    </w:p>
    <w:p>
      <w:pPr>
        <w:spacing w:after="100"/>
      </w:pPr>
      <w:r>
        <w:t>8.18.4.1 Pay the outstanding charge to the relevant service provider and recover the amount reasonably paid from the tenant, supported by appropriate documentation.</w:t>
      </w:r>
    </w:p>
    <w:p>
      <w:pPr>
        <w:spacing w:after="100"/>
        <w:keepNext/>
      </w:pPr>
      <w:r>
        <w:t>8.18.4.2 Take lawful steps to enforce payment or recover the outstanding amount.</w:t>
      </w:r>
    </w:p>
    <w:p>
      <w:pPr>
        <w:spacing w:after="100"/>
      </w:pPr>
      <w:r>
        <w:t>The landlord shall not disconnect, interrupt or terminate essential services unlawfully or use such interruption as a means of compelling payment contrary to applicable law.</w:t>
      </w:r>
    </w:p>
    <w:p>
      <w:pPr>
        <w:spacing w:after="100"/>
      </w:pPr>
      <w:r>
        <w:t>8.18.5 Where the relevant authority requires the landlord to provide an electricity or water deposit covering the property, the tenant shall contribute only to the portion reasonably attributable to the leased premises, calculated in accordance with clause 6 and supported by appropriate documentation.</w:t>
      </w:r>
    </w:p>
    <w:p>
      <w:pPr>
        <w:spacing w:after="100"/>
      </w:pPr>
      <w:r>
        <w:t>Any refundable portion of the tenant's contribution shall be accounted for and repaid when the corresponding deposit is refunded or the tenant's liability ends, after deduction of any amounts lawfully due.</w:t>
      </w:r>
    </w:p>
    <w:p>
      <w:pPr>
        <w:spacing w:after="100"/>
        <w:keepNext/>
      </w:pPr>
      <w:r>
        <w:t>8.19 Nuisance</w:t>
      </w:r>
    </w:p>
    <w:p>
      <w:pPr>
        <w:spacing w:after="100"/>
      </w:pPr>
      <w:r>
        <w:t>8.19.1 The tenant shall conduct its activities in a manner that does not unreasonably constitute a nuisance or interfere with the lawful rights of the landlord, neighbouring occupants or other persons in the vicinity of the property.</w:t>
      </w:r>
    </w:p>
    <w:p>
      <w:pPr>
        <w:spacing w:after="100"/>
      </w:pPr>
      <w:r>
        <w:t>8.19.2 The tenant, its residents, employees and visitors shall have reasonable use of common services and facilities designated for shared use, including access roads, driveways, yards and other applicable facilities, subject to reasonable rules communicated by the landlord.</w:t>
      </w:r>
    </w:p>
    <w:p>
      <w:pPr>
        <w:spacing w:after="100"/>
      </w:pPr>
      <w:r>
        <w:t>8.19.3 The tenant shall respect the rights of other lawful occupants when using shared services and facilities and shall comply with reasonable arrangements governing their use, provided that such arrangements do not unreasonably interfere with access to or lawful occupation of the leased premises.</w:t>
      </w:r>
    </w:p>
    <w:p>
      <w:pPr>
        <w:spacing w:after="100"/>
        <w:keepNext/>
      </w:pPr>
      <w:r>
        <w:t>8.20 Fire Fighting Equipment</w:t>
      </w:r>
    </w:p>
    <w:p>
      <w:pPr>
        <w:spacing w:after="100"/>
      </w:pPr>
      <w:r>
        <w:t>8.20.1 The tenant shall, at its own cost, maintain and arrange the required routine inspections and servicing of portable fire extinguishers and fire hose reels situated within the leased premises and allocated to the tenant's use, in accordance with applicable legal requirements.</w:t>
      </w:r>
    </w:p>
    <w:p>
      <w:pPr>
        <w:spacing w:after="100"/>
      </w:pPr>
      <w:r>
        <w:t>The landlord shall remain responsible for structural fire safety installations and obligations that cannot lawfully be transferred to the tenant.</w:t>
      </w:r>
    </w:p>
    <w:p>
      <w:pPr>
        <w:spacing w:after="100"/>
      </w:pPr>
      <w:r>
        <w:t>8.20.2 Where the tenant introduces equipment, materials or activities that require additional fire safety installations or upgrades specifically because of the tenant's operations, the tenant shall bear the reasonable costs of such upgrades, subject to the landlord's prior written consent and all required statutory approvals.</w:t>
      </w:r>
    </w:p>
    <w:p>
      <w:pPr>
        <w:spacing w:after="100"/>
      </w:pPr>
      <w:r>
        <w:t>8.20.3 The parties acknowledge that the fire safety requirements applicable to the premises shall be determined by the actual permitted use, the requirements of the competent authorities and applicable legislation.</w:t>
      </w:r>
    </w:p>
    <w:p>
      <w:pPr>
        <w:spacing w:after="100"/>
      </w:pPr>
      <w:r>
        <w:t>Nothing in this agreement shall be interpreted as confirmation that the existing fire fighting equipment is sufficient for the tenant's intended operations without any inspection or approval required by law.</w:t>
      </w:r>
    </w:p>
    <w:p>
      <w:pPr>
        <w:spacing w:after="100"/>
        <w:keepNext/>
      </w:pPr>
      <w:r>
        <w:t>8.21 Costs</w:t>
      </w:r>
    </w:p>
    <w:p>
      <w:pPr>
        <w:spacing w:after="100"/>
      </w:pPr>
      <w:r>
        <w:t>The tenant shall be liable for reasonable legal and collection costs lawfully recoverable by the landlord in connection with the enforcement of this agreement or the recovery of overdue amounts.</w:t>
      </w:r>
    </w:p>
    <w:p>
      <w:pPr>
        <w:spacing w:after="100"/>
      </w:pPr>
      <w:r>
        <w:t>Any award of legal costs shall remain subject to applicable law and the discretion of a competent court.</w:t>
      </w:r>
    </w:p>
    <w:p>
      <w:pPr>
        <w:spacing w:after="100"/>
        <w:keepNext/>
      </w:pPr>
      <w:r>
        <w:t>8.22 Value Added Tax</w:t>
      </w:r>
    </w:p>
    <w:p>
      <w:pPr>
        <w:spacing w:after="100"/>
      </w:pPr>
      <w:r>
        <w:t>The tenant shall pay Value Added Tax (VAT) on rental, utilities and other amounts payable under this agreement only to the extent that VAT is legally chargeable under the Value Added Tax Act 89 of 1991, as amended.</w:t>
      </w:r>
    </w:p>
    <w:p>
      <w:pPr>
        <w:spacing w:after="100"/>
      </w:pPr>
      <w:r>
        <w:t>VAT shall be calculated at the applicable statutory rate and shall not be charged more than once on the same taxable supply.</w:t>
      </w:r>
    </w:p>
    <w:p>
      <w:pPr>
        <w:spacing w:after="100"/>
        <w:keepNext/>
      </w:pPr>
      <w:r>
        <w:t>8.23 No Sub-Leasing Or Cession</w:t>
      </w:r>
    </w:p>
    <w:p>
      <w:pPr>
        <w:spacing w:after="100"/>
        <w:keepNext/>
      </w:pPr>
      <w:r>
        <w:t>8.23.1 The tenant shall not, without the landlord's prior written consent:</w:t>
      </w:r>
    </w:p>
    <w:p>
      <w:pPr>
        <w:spacing w:after="100"/>
      </w:pPr>
      <w:r>
        <w:t>8.23.1.1 Cede, assign, transfer, delegate or otherwise dispose of any of its rights or obligations under this agreement.</w:t>
      </w:r>
    </w:p>
    <w:p>
      <w:pPr>
        <w:spacing w:after="100"/>
      </w:pPr>
      <w:r>
        <w:t>8.23.1.2 Sublet the premises or any part thereof, or permit another person or entity to assume occupation or control of the premises.</w:t>
      </w:r>
    </w:p>
    <w:p>
      <w:pPr>
        <w:spacing w:after="100"/>
      </w:pPr>
      <w:r>
        <w:t>The accommodation of elderly residents in the ordinary course of the tenant's permitted operations shall not constitute prohibited subletting or unauthorised occupation under this clause, provided that the tenant remains responsible for its obligations under this agreement.</w:t>
      </w:r>
    </w:p>
    <w:p>
      <w:pPr>
        <w:spacing w:after="100"/>
        <w:keepNext/>
      </w:pPr>
      <w:r>
        <w:t>8.24 Plate Glass</w:t>
      </w:r>
    </w:p>
    <w:p>
      <w:pPr>
        <w:spacing w:after="100"/>
      </w:pPr>
      <w:r>
        <w:t>The tenant shall be responsible for the reasonable cost of replacing window glass or panels forming part of the premises where such glass or panels are damaged or broken through the acts or omissions of the tenant, its employees, residents, contractors or visitors, to the extent that the tenant is legally responsible.</w:t>
      </w:r>
    </w:p>
    <w:p>
      <w:pPr>
        <w:spacing w:after="100"/>
      </w:pPr>
      <w:r>
        <w:t>The tenant shall not be responsible for damage caused by the landlord, its employees or contractors, pre-existing defects or other causes for which the tenant is not legally responsible.</w:t>
      </w:r>
    </w:p>
    <w:p>
      <w:pPr>
        <w:spacing w:after="100" w:before="180"/>
        <w:pStyle w:val="Heading2"/>
        <w:keepNext/>
        <w:keepLines/>
      </w:pPr>
      <w:r>
        <w:t>9 LANDLORD'S RIGHTS AND OBLIGATIONS</w:t>
      </w:r>
    </w:p>
    <w:p>
      <w:pPr>
        <w:spacing w:after="100"/>
        <w:keepNext/>
      </w:pPr>
      <w:r>
        <w:t>9.1 Maintain Exterior</w:t>
      </w:r>
    </w:p>
    <w:p>
      <w:pPr>
        <w:spacing w:after="100"/>
      </w:pPr>
      <w:r>
        <w:t>The landlord shall:</w:t>
      </w:r>
    </w:p>
    <w:p>
      <w:pPr>
        <w:spacing w:after="100"/>
      </w:pPr>
      <w:r>
        <w:t>9.1.1 Remain responsible for structural repairs to the buildings forming part of the premises, including foundations, load-bearing walls and structural roofing, except where damage is caused by the tenant, its employees, residents, contractors or visitors.</w:t>
      </w:r>
    </w:p>
    <w:p>
      <w:pPr>
        <w:spacing w:after="100"/>
      </w:pPr>
      <w:r>
        <w:t>The tenant shall remain responsible for the ordinary maintenance and repair of the interior and exterior areas forming part of the leased premises, as provided in clause 8.2, subject to applicable law.</w:t>
      </w:r>
    </w:p>
    <w:p>
      <w:pPr>
        <w:spacing w:after="100"/>
      </w:pPr>
      <w:r>
        <w:t>9.1.2 Maintain common areas and facilities under the landlord's control that are not included in the leased premises.</w:t>
      </w:r>
    </w:p>
    <w:p>
      <w:pPr>
        <w:spacing w:after="100"/>
      </w:pPr>
      <w:r>
        <w:t>The tenant shall remain responsible for cleaning and maintaining the areas included in the leased premises in accordance with clause 8.2.</w:t>
      </w:r>
    </w:p>
    <w:p>
      <w:pPr>
        <w:spacing w:after="100"/>
      </w:pPr>
      <w:r>
        <w:t>9.1.3 Be entitled to undertake necessary repairs, alterations, improvements or additions to the property at reasonable times, including the erection of scaffolding, hoardings or other equipment reasonably required for such work.</w:t>
      </w:r>
    </w:p>
    <w:p>
      <w:pPr>
        <w:spacing w:after="100"/>
      </w:pPr>
      <w:r>
        <w:t>The landlord shall give reasonable prior notice where access to the leased premises is required, except in emergencies, and shall take reasonable steps to minimise interference with the tenant's lawful occupation and operations.</w:t>
      </w:r>
    </w:p>
    <w:p>
      <w:pPr>
        <w:spacing w:after="100"/>
        <w:keepNext/>
      </w:pPr>
      <w:r>
        <w:t>9.2 Access</w:t>
      </w:r>
    </w:p>
    <w:p>
      <w:pPr>
        <w:spacing w:after="100"/>
        <w:keepNext/>
      </w:pPr>
      <w:r>
        <w:t>9.2.1 The landlord may:</w:t>
      </w:r>
    </w:p>
    <w:p>
      <w:pPr>
        <w:spacing w:after="100"/>
      </w:pPr>
      <w:r>
        <w:t>9.2.1.1 Obtain reasonable access to the premises, upon reasonable prior notice, for inspection, maintenance or repairs. In an emergency involving an immediate risk to persons or property, access may be obtained without prior notice where reasonably necessary and permitted by law.</w:t>
      </w:r>
    </w:p>
    <w:p>
      <w:pPr>
        <w:spacing w:after="100"/>
      </w:pPr>
      <w:r>
        <w:t>9.2.1.2 Undertake repairs, alterations or additions required by a competent authority, subject to applicable law and the tenant's rights under this agreement.</w:t>
      </w:r>
    </w:p>
    <w:p>
      <w:pPr>
        <w:spacing w:after="100"/>
        <w:keepNext/>
      </w:pPr>
      <w:r>
        <w:t>9.3 Right To Display Notices</w:t>
      </w:r>
    </w:p>
    <w:p>
      <w:pPr>
        <w:spacing w:after="100"/>
        <w:keepNext/>
      </w:pPr>
      <w:r>
        <w:t>9.3.1 The landlord shall be entitled to display:</w:t>
      </w:r>
    </w:p>
    <w:p>
      <w:pPr>
        <w:spacing w:after="100"/>
      </w:pPr>
      <w:r>
        <w:t>9.3.1.1 A "To Let" notice during the six (6) months immediately preceding the expiry of this lease, provided that the notice does not unreasonably interfere with the tenant's operations or the privacy and safety of residents.</w:t>
      </w:r>
    </w:p>
    <w:p>
      <w:pPr>
        <w:spacing w:after="100"/>
      </w:pPr>
      <w:r>
        <w:t>9.3.1.2 During the final three (3) months of this lease, notices reasonably required in connection with applications for licences or approvals relating to the future lawful use of the premises, provided that such notices comply with applicable law and do not materially interfere with the tenant's occupation.</w:t>
      </w:r>
    </w:p>
    <w:p>
      <w:pPr>
        <w:spacing w:after="100"/>
        <w:keepNext/>
      </w:pPr>
      <w:r>
        <w:t>9.4 Right To Show Premises To Prospective Tenants Or Buyers</w:t>
      </w:r>
    </w:p>
    <w:p>
      <w:pPr>
        <w:spacing w:after="100"/>
      </w:pPr>
      <w:r>
        <w:t>The landlord shall, by prior arrangement and upon reasonable notice, be entitled to show prospective tenants or buyers the premises during reasonable hours.</w:t>
      </w:r>
    </w:p>
    <w:p>
      <w:pPr>
        <w:spacing w:after="100"/>
      </w:pPr>
      <w:r>
        <w:t>Such inspections shall be conducted with due regard to the privacy, dignity and safety of residents and shall not unreasonably disrupt the tenant's operations.</w:t>
      </w:r>
    </w:p>
    <w:p>
      <w:pPr>
        <w:spacing w:after="100"/>
        <w:keepNext/>
      </w:pPr>
      <w:r>
        <w:t>9.5 No Warranty</w:t>
      </w:r>
    </w:p>
    <w:p>
      <w:pPr>
        <w:spacing w:after="100"/>
        <w:keepNext/>
      </w:pPr>
      <w:r>
        <w:t>9.5.1 The landlord does not warrant or represent that:</w:t>
      </w:r>
    </w:p>
    <w:p>
      <w:pPr>
        <w:spacing w:after="100"/>
      </w:pPr>
      <w:r>
        <w:t>9.5.1.1 The premises are suitable for every purpose contemplated by the tenant, except to the extent expressly warranted in this agreement or required by applicable law.</w:t>
      </w:r>
    </w:p>
    <w:p>
      <w:pPr>
        <w:spacing w:after="100"/>
      </w:pPr>
      <w:r>
        <w:t>9.5.1.2 Any permit, registration, approval or licence required for the tenant's particular operations will be obtained, granted or renewed.</w:t>
      </w:r>
    </w:p>
    <w:p>
      <w:pPr>
        <w:spacing w:after="100"/>
      </w:pPr>
      <w:r>
        <w:t>The tenant shall be responsible for obtaining and maintaining the licences, registrations and operational approvals required for its activities.</w:t>
      </w:r>
    </w:p>
    <w:p>
      <w:pPr>
        <w:spacing w:after="100"/>
      </w:pPr>
      <w:r>
        <w:t>Nothing in this clause shall exclude the landlord's responsibility for its own statutory obligations or for any express representation or warranty made in this agreement.</w:t>
      </w:r>
    </w:p>
    <w:p>
      <w:pPr>
        <w:spacing w:after="100"/>
        <w:keepNext/>
      </w:pPr>
      <w:r>
        <w:t>9.6 Insurance</w:t>
      </w:r>
    </w:p>
    <w:p>
      <w:pPr>
        <w:spacing w:after="100"/>
      </w:pPr>
      <w:r>
        <w:t>The landlord shall maintain building insurance in accordance with clause 8.13.1.</w:t>
      </w:r>
    </w:p>
    <w:p>
      <w:pPr>
        <w:spacing w:after="100"/>
      </w:pPr>
      <w:r>
        <w:t>The tenant shall maintain the insurance required under clause 8.13.2.</w:t>
      </w:r>
    </w:p>
    <w:p>
      <w:pPr>
        <w:spacing w:after="100"/>
      </w:pPr>
      <w:r>
        <w:t>Any recovery of increased premiums or insurance-related charges shall be subject to clauses 7 and 8.13, without duplication.</w:t>
      </w:r>
    </w:p>
    <w:p>
      <w:pPr>
        <w:spacing w:after="100"/>
        <w:keepNext/>
      </w:pPr>
      <w:r>
        <w:t>9.7 Liability of Landlord</w:t>
      </w:r>
    </w:p>
    <w:p>
      <w:pPr>
        <w:spacing w:after="100"/>
        <w:keepNext/>
      </w:pPr>
      <w:r>
        <w:t>9.7.1 Subject to applicable law, the landlord shall not be responsible for:</w:t>
      </w:r>
    </w:p>
    <w:p>
      <w:pPr>
        <w:spacing w:after="100"/>
      </w:pPr>
      <w:r>
        <w:t>9.7.1.1 Loss of or damage to stock, furniture, equipment, personal belongings or other movable property situated on the premises arising from fire, flood, storm, theft, burglary or other events beyond the landlord's reasonable control, unless such loss or damage results from the landlord's negligence, wrongful conduct, breach of this agreement or failure to comply with a legal obligation.</w:t>
      </w:r>
    </w:p>
    <w:p>
      <w:pPr>
        <w:spacing w:after="100"/>
      </w:pPr>
      <w:r>
        <w:t>9.7.1.2 Personal injury sustained by the tenant, its employees, residents, contractors, visitors or other persons on the premises, except to the extent that such injury results from the landlord's negligence, wrongful conduct, breach of this agreement or failure to comply with a legal obligation.</w:t>
      </w:r>
    </w:p>
    <w:p>
      <w:pPr>
        <w:spacing w:after="100"/>
      </w:pPr>
      <w:r>
        <w:t>9.7.1.3 Loss of or damage to property brought onto the premises by the tenant or any other person, except where the landlord is legally responsible for such loss or damage.</w:t>
      </w:r>
    </w:p>
    <w:p>
      <w:pPr>
        <w:spacing w:after="100"/>
      </w:pPr>
      <w:r>
        <w:t>9.7.1.4 The death of any person occurring on the premises, except to the extent that the landlord is legally responsible for the circumstances giving rise to such death.</w:t>
      </w:r>
    </w:p>
    <w:p>
      <w:pPr>
        <w:spacing w:after="100"/>
      </w:pPr>
      <w:r>
        <w:t>The tenant shall remain responsible for the lawful operation, supervision and management of its activities, including compliance with applicable requirements concerning the accommodation and care of elderly persons.</w:t>
      </w:r>
    </w:p>
    <w:p>
      <w:pPr>
        <w:spacing w:after="100"/>
      </w:pPr>
      <w:r>
        <w:t>Any indemnity in favour of the landlord shall be governed by clause 8.16 and shall not extend to liability arising from the landlord's own negligence, wrongful conduct or breach of a legal obligation.</w:t>
      </w:r>
    </w:p>
    <w:p>
      <w:pPr>
        <w:spacing w:after="100"/>
        <w:keepNext/>
      </w:pPr>
      <w:r>
        <w:t>9.8 Right To Effect Repair</w:t>
      </w:r>
    </w:p>
    <w:p>
      <w:pPr>
        <w:spacing w:after="100"/>
      </w:pPr>
      <w:r>
        <w:t>The landlord shall be entitled to require the tenant, by written notice, to repair damage or remedy defects for which the tenant is responsible under this agreement.</w:t>
      </w:r>
    </w:p>
    <w:p>
      <w:pPr>
        <w:spacing w:after="100"/>
      </w:pPr>
      <w:r>
        <w:t>If the tenant fails to undertake the required repairs within a reasonable period after receiving such notice, the landlord may arrange for the repairs to be carried out and recover the reasonable and properly documented costs from the tenant.</w:t>
      </w:r>
    </w:p>
    <w:p>
      <w:pPr>
        <w:spacing w:after="100"/>
      </w:pPr>
      <w:r>
        <w:t>Where urgent repairs are necessary to prevent immediate danger to persons or substantial damage to property, the landlord may take reasonable action without awaiting the expiry of the notice period.</w:t>
      </w:r>
    </w:p>
    <w:p>
      <w:pPr>
        <w:spacing w:after="100"/>
        <w:keepNext/>
      </w:pPr>
      <w:r>
        <w:t>9.9 Cession</w:t>
      </w:r>
    </w:p>
    <w:p>
      <w:pPr>
        <w:spacing w:after="100"/>
      </w:pPr>
      <w:r>
        <w:t>The landlord shall be entitled to sell or transfer the property and to cede or assign its rights under this agreement, subject to applicable law and the tenant's existing rights of occupation.</w:t>
      </w:r>
    </w:p>
    <w:p>
      <w:pPr>
        <w:spacing w:after="100"/>
      </w:pPr>
      <w:r>
        <w:t>Any transfer of the landlord's obligations shall be subject to the legal requirements applicable to such transfer.</w:t>
      </w:r>
    </w:p>
    <w:p>
      <w:pPr>
        <w:spacing w:after="100"/>
      </w:pPr>
      <w:r>
        <w:t>The landlord shall notify the tenant in writing of any change in ownership or the person legally entitled to receive payments under this agreement.</w:t>
      </w:r>
    </w:p>
    <w:p>
      <w:pPr>
        <w:spacing w:after="100"/>
      </w:pPr>
      <w:r>
        <w:t>The tenant shall not be required to redirect payments without reasonable written confirmation of the relevant change.</w:t>
      </w:r>
    </w:p>
    <w:p>
      <w:pPr>
        <w:spacing w:after="100" w:before="180"/>
        <w:pStyle w:val="Heading2"/>
        <w:keepNext/>
        <w:keepLines/>
      </w:pPr>
      <w:r>
        <w:t>10 DAMAGE TO OR DESTRUCTION OF PREMISES</w:t>
      </w:r>
    </w:p>
    <w:p>
      <w:pPr>
        <w:spacing w:after="100"/>
        <w:keepNext/>
      </w:pPr>
      <w:r>
        <w:t>10.1 Total Destruction</w:t>
      </w:r>
    </w:p>
    <w:p>
      <w:pPr>
        <w:spacing w:after="100"/>
      </w:pPr>
      <w:r>
        <w:t>10.1.1 If the premises are totally destroyed or damaged to such an extent that the tenant is deprived of beneficial occupation, whether by fire or any other cause:</w:t>
      </w:r>
    </w:p>
    <w:p>
      <w:pPr>
        <w:spacing w:after="100"/>
      </w:pPr>
      <w:r>
        <w:t>10.1.1.1 The tenant shall not be liable for rental for any period during which beneficial occupation of the entire premises is impossible, subject to applicable law and any liability arising from damage caused by the tenant.</w:t>
      </w:r>
    </w:p>
    <w:p>
      <w:pPr>
        <w:spacing w:after="100"/>
      </w:pPr>
      <w:r>
        <w:t>Where the premises cannot reasonably be restored within a reasonable period, either party may terminate the lease by written notice, subject to applicable law.</w:t>
      </w:r>
    </w:p>
    <w:p>
      <w:pPr>
        <w:spacing w:after="100"/>
      </w:pPr>
      <w:r>
        <w:t>The landlord may offer suitable alternative premises, but the tenant shall not be obliged to accept such premises unless agreed in writing.</w:t>
      </w:r>
    </w:p>
    <w:p>
      <w:pPr>
        <w:spacing w:after="100"/>
      </w:pPr>
      <w:r>
        <w:t>10.1.1.2 The landlord shall, within two (2) months after the destruction or damage, notify the tenant in writing whether it intends to restore the premises or terminate the lease, subject to the parties' lawful rights and obligations.</w:t>
      </w:r>
    </w:p>
    <w:p>
      <w:pPr>
        <w:spacing w:after="100"/>
        <w:keepNext/>
      </w:pPr>
      <w:r>
        <w:t>10.1.2 Should the landlord elect to rebuild:</w:t>
      </w:r>
    </w:p>
    <w:p>
      <w:pPr>
        <w:spacing w:after="100"/>
      </w:pPr>
      <w:r>
        <w:t>10.1.2.1 The landlord shall undertake the rebuilding with reasonable diligence, subject to the availability of statutory approvals, insurance proceeds, contractors and circumstances beyond its reasonable control.</w:t>
      </w:r>
    </w:p>
    <w:p>
      <w:pPr>
        <w:spacing w:after="100"/>
      </w:pPr>
      <w:r>
        <w:t>The landlord shall use reasonable endeavours to complete the work within twelve (12) months after the destruction or damage.</w:t>
      </w:r>
    </w:p>
    <w:p>
      <w:pPr>
        <w:spacing w:after="100"/>
      </w:pPr>
      <w:r>
        <w:t>10.1.2.2 The tenant shall not be liable for rental during any period in which it is wholly deprived of beneficial occupation.</w:t>
      </w:r>
    </w:p>
    <w:p>
      <w:pPr>
        <w:spacing w:after="100"/>
      </w:pPr>
      <w:r>
        <w:t>10.1.3 Where the tenant retains beneficial occupation of a substantial and usable portion of the premises, rental shall be reduced fairly and proportionately to reflect the extent to which occupation and use have been impaired.</w:t>
      </w:r>
    </w:p>
    <w:p>
      <w:pPr>
        <w:spacing w:after="100"/>
      </w:pPr>
      <w:r>
        <w:t>10.1.4 Any extension of the lease period arising from the period of lost occupation shall require written agreement between the parties.</w:t>
      </w:r>
    </w:p>
    <w:p>
      <w:pPr>
        <w:spacing w:after="100"/>
        <w:keepNext/>
      </w:pPr>
      <w:r>
        <w:t>10.2 Partial Destruction</w:t>
      </w:r>
    </w:p>
    <w:p>
      <w:pPr>
        <w:spacing w:after="100"/>
      </w:pPr>
      <w:r>
        <w:t>Should any part, but not the whole, of the premises be destroyed or damaged:</w:t>
      </w:r>
    </w:p>
    <w:p>
      <w:pPr>
        <w:spacing w:after="100"/>
      </w:pPr>
      <w:r>
        <w:t>10.2.1 The lease shall continue where the remaining premises can reasonably and lawfully be used for the permitted purpose, subject to the parties' rights under applicable law.</w:t>
      </w:r>
    </w:p>
    <w:p>
      <w:pPr>
        <w:spacing w:after="100"/>
      </w:pPr>
      <w:r>
        <w:t>Where the damage substantially prevents the tenant from conducting its permitted operations and cannot reasonably be remedied within a reasonable period, either party may exercise any lawful right of termination.</w:t>
      </w:r>
    </w:p>
    <w:p>
      <w:pPr>
        <w:spacing w:after="100"/>
      </w:pPr>
      <w:r>
        <w:t>10.2.2 The rental payable by the tenant shall be reduced fairly and proportionately to the extent that the tenant is deprived of beneficial occupation of the damaged portion of the premises.</w:t>
      </w:r>
    </w:p>
    <w:p>
      <w:pPr>
        <w:spacing w:after="100"/>
      </w:pPr>
      <w:r>
        <w:t>10.2.3 The landlord shall arrange for repairs to structural damage and other damage for which the landlord is responsible under this agreement, with reasonable diligence.</w:t>
      </w:r>
    </w:p>
    <w:p>
      <w:pPr>
        <w:spacing w:after="100"/>
      </w:pPr>
      <w:r>
        <w:t>Where damage results from the negligence, wilful misconduct or breach of this agreement by the tenant, its employees, agents or contractors, the tenant shall be responsible for the reasonable costs of repair to the extent legally attributable to it.</w:t>
      </w:r>
    </w:p>
    <w:p>
      <w:pPr>
        <w:spacing w:after="100" w:before="180"/>
        <w:pStyle w:val="Heading2"/>
        <w:keepNext/>
        <w:keepLines/>
      </w:pPr>
      <w:r>
        <w:t>11 SETTLEMENT OF CERTAIN DISPUTES</w:t>
      </w:r>
    </w:p>
    <w:p>
      <w:pPr>
        <w:spacing w:after="100"/>
        <w:keepNext/>
      </w:pPr>
      <w:r>
        <w:t>11.1 Any technical dispute between the landlord and the tenant concerning:</w:t>
      </w:r>
    </w:p>
    <w:p>
      <w:pPr>
        <w:spacing w:after="100"/>
      </w:pPr>
      <w:r>
        <w:t>11.1.1 Whether the premises have been totally or partially destroyed or damaged as contemplated in clause 10; or</w:t>
      </w:r>
    </w:p>
    <w:p>
      <w:pPr>
        <w:spacing w:after="100"/>
      </w:pPr>
      <w:r>
        <w:t>11.1.2 Whether the tenant's proportionate share of utilities, services or other charges has been correctly and fairly calculated under clauses 6, 7 or 8.18;</w:t>
      </w:r>
    </w:p>
    <w:p>
      <w:pPr>
        <w:spacing w:after="100"/>
      </w:pPr>
      <w:r>
        <w:t>may be referred to an appropriately qualified independent expert agreed upon in writing by the parties.</w:t>
      </w:r>
    </w:p>
    <w:p>
      <w:pPr>
        <w:spacing w:after="100"/>
      </w:pPr>
      <w:r>
        <w:t>11.2 If the parties cannot agree upon an expert within five (5) business days after written notice of the dispute:</w:t>
      </w:r>
    </w:p>
    <w:p>
      <w:pPr>
        <w:spacing w:after="100"/>
      </w:pPr>
      <w:r>
        <w:t>11.2.1 A dispute concerning building damage, structural condition or restoration shall be referred to an independent registered professional engineer agreed upon by the parties.</w:t>
      </w:r>
    </w:p>
    <w:p>
      <w:pPr>
        <w:spacing w:after="100"/>
      </w:pPr>
      <w:r>
        <w:t>11.2.2 A dispute concerning measurements, cost allocation or proportionate charges shall be referred to an independent registered quantity surveyor or other suitably qualified professional agreed upon by the parties.</w:t>
      </w:r>
    </w:p>
    <w:p>
      <w:pPr>
        <w:spacing w:after="100"/>
      </w:pPr>
      <w:r>
        <w:t>Failing agreement on the appointment, either party may request the relevant recognised professional body in KwaZulu-Natal to nominate an appropriately qualified independent expert.</w:t>
      </w:r>
    </w:p>
    <w:p>
      <w:pPr>
        <w:spacing w:after="100"/>
        <w:keepNext/>
      </w:pPr>
      <w:r>
        <w:t>11.3 The appointed expert shall act as an expert and not as an arbitrator and:</w:t>
      </w:r>
    </w:p>
    <w:p>
      <w:pPr>
        <w:spacing w:after="100"/>
      </w:pPr>
      <w:r>
        <w:t>11.3.1 May consult with or obtain an opinion from another suitably qualified person where reasonably necessary.</w:t>
      </w:r>
    </w:p>
    <w:p>
      <w:pPr>
        <w:spacing w:after="100"/>
      </w:pPr>
      <w:r>
        <w:t>11.3.2 Shall determine the allocation of the reasonable costs of the determination, having regard to the outcome and circumstances of the dispute.</w:t>
      </w:r>
    </w:p>
    <w:p>
      <w:pPr>
        <w:spacing w:after="100"/>
      </w:pPr>
      <w:r>
        <w:t>11.3.3 Shall use reasonable endeavours to deliver a written determination within fourteen (14) calendar days after appointment, or such further period as may reasonably be necessary.</w:t>
      </w:r>
    </w:p>
    <w:p>
      <w:pPr>
        <w:spacing w:after="100"/>
      </w:pPr>
      <w:r>
        <w:t>11.4 The expert's determination shall be binding on the parties in respect of the technical matters submitted, unless affected by manifest error, fraud or a material failure to follow the agreed procedure.</w:t>
      </w:r>
    </w:p>
    <w:p>
      <w:pPr>
        <w:spacing w:after="100"/>
      </w:pPr>
      <w:r>
        <w:t>Nothing in this clause shall prevent either party from approaching a competent court for urgent relief or exercising any right that cannot lawfully be excluded.</w:t>
      </w:r>
    </w:p>
    <w:p>
      <w:pPr>
        <w:spacing w:after="100" w:before="180"/>
        <w:pStyle w:val="Heading2"/>
        <w:keepNext/>
        <w:keepLines/>
      </w:pPr>
      <w:r>
        <w:t>12 CONSENT NOT TO BE UNREASONABLY WITHHELD</w:t>
      </w:r>
    </w:p>
    <w:p>
      <w:pPr>
        <w:spacing w:after="100"/>
      </w:pPr>
      <w:r>
        <w:t>Where this agreement requires the landlord's consent and provides that such consent shall not be unreasonably withheld:</w:t>
      </w:r>
    </w:p>
    <w:p>
      <w:pPr>
        <w:spacing w:after="100"/>
      </w:pPr>
      <w:r>
        <w:t>12.1 The tenant shall submit a written request containing the information reasonably necessary for the landlord to consider the proposed action.</w:t>
      </w:r>
    </w:p>
    <w:p>
      <w:pPr>
        <w:spacing w:after="100"/>
      </w:pPr>
      <w:r>
        <w:t>12.2 The landlord shall consider the request reasonably and in good faith and shall communicate its decision in writing within a reasonable period.</w:t>
      </w:r>
    </w:p>
    <w:p>
      <w:pPr>
        <w:spacing w:after="100"/>
      </w:pPr>
      <w:r>
        <w:t>12.3 The tenant shall not proceed with an action requiring prior written consent until such consent has been granted or the tenant is otherwise lawfully entitled to proceed.</w:t>
      </w:r>
    </w:p>
    <w:p>
      <w:pPr>
        <w:spacing w:after="100"/>
      </w:pPr>
      <w:r>
        <w:t>12.4 Any dispute concerning the unreasonable withholding of consent may be resolved in accordance with clause 16 or by a competent court, subject to applicable law.</w:t>
      </w:r>
    </w:p>
    <w:p>
      <w:pPr>
        <w:spacing w:after="100" w:before="180"/>
        <w:pStyle w:val="Heading2"/>
        <w:keepNext/>
        <w:keepLines/>
      </w:pPr>
      <w:r>
        <w:t>13 DEPOSIT OR BANK GUARANTEE</w:t>
      </w:r>
    </w:p>
    <w:p>
      <w:pPr>
        <w:spacing w:after="100"/>
      </w:pPr>
      <w:r>
        <w:t>13.1 The tenant shall provide the landlord with a refundable damage deposit of [DEPOSIT AMOUNT], equivalent to one (1) month's rental at commencement. A refundable security deposit is not itself consideration for a taxable supply; VAT shall apply only if and when required by law.</w:t>
      </w:r>
    </w:p>
    <w:p>
      <w:pPr>
        <w:spacing w:after="100"/>
      </w:pPr>
      <w:r>
        <w:t>13.1.1 The initial deposit shall be calculated using the monthly rental applicable at commencement and shall be recorded in [DEPOSIT AMOUNT].</w:t>
      </w:r>
    </w:p>
    <w:p>
      <w:pPr>
        <w:spacing w:after="100"/>
      </w:pPr>
      <w:r>
        <w:t>13.2 The deposit shall be payable within seven (7) calendar days after signature of this agreement, unless the landlord has approved an alternative payment arrangement in writing.</w:t>
      </w:r>
    </w:p>
    <w:p>
      <w:pPr>
        <w:spacing w:after="100"/>
      </w:pPr>
      <w:r>
        <w:t>The landlord may, at its discretion, accept an unconditional bank guarantee or another form of security acceptable to it in place of a cash deposit.</w:t>
      </w:r>
    </w:p>
    <w:p>
      <w:pPr>
        <w:spacing w:after="100"/>
      </w:pPr>
      <w:r>
        <w:t>13.3 The landlord may apply the deposit or call upon an accepted guarantee only in respect of amounts lawfully due by the tenant under this agreement, including unpaid rental, utilities or the reasonable cost of repairing damage for which the tenant is responsible.</w:t>
      </w:r>
    </w:p>
    <w:p>
      <w:pPr>
        <w:spacing w:after="100"/>
      </w:pPr>
      <w:r>
        <w:t>The landlord shall provide the tenant with a written account of any amount applied and reasonable supporting documentation.</w:t>
      </w:r>
    </w:p>
    <w:p>
      <w:pPr>
        <w:spacing w:after="100"/>
      </w:pPr>
      <w:r>
        <w:t>Where an amount is lawfully deducted during the lease, the tenant shall restore the deposit or guarantee to the required amount within fourteen (14) calendar days after receiving written notice and supporting details.</w:t>
      </w:r>
    </w:p>
    <w:p>
      <w:pPr>
        <w:spacing w:after="100"/>
      </w:pPr>
      <w:r>
        <w:t>13.4 Where a cash deposit is paid, the landlord shall hold and administer the deposit in accordance with applicable law.</w:t>
      </w:r>
    </w:p>
    <w:p>
      <w:pPr>
        <w:spacing w:after="100"/>
      </w:pPr>
      <w:r>
        <w:t>Any interest actually earned on the deposit, after lawful bank charges and deductions, shall accrue for the benefit of the tenant.</w:t>
      </w:r>
    </w:p>
    <w:p>
      <w:pPr>
        <w:spacing w:after="100"/>
      </w:pPr>
      <w:r>
        <w:t>Following termination of the lease, vacation of the premises and determination of amounts lawfully due, the landlord shall provide a written reconciliation and refund the balance of the deposit together with interest actually earned, within a reasonable period and subject to any mandatory statutory requirements.</w:t>
      </w:r>
    </w:p>
    <w:p>
      <w:pPr>
        <w:spacing w:after="100"/>
      </w:pPr>
      <w:r>
        <w:t>13.5 The tenant shall not apply the deposit or guarantee towards rental or other payments falling due during the lease without the landlord's prior written consent, except where otherwise permitted by applicable law.</w:t>
      </w:r>
    </w:p>
    <w:p>
      <w:pPr>
        <w:spacing w:after="100"/>
      </w:pPr>
      <w:r>
        <w:t>13.6 Where the monthly rental increases in accordance with clause 4.2, the required deposit or guarantee shall be adjusted proportionately so that it remains equivalent to one (1) month's rental at the applicable rate.</w:t>
      </w:r>
    </w:p>
    <w:p>
      <w:pPr>
        <w:spacing w:after="100"/>
      </w:pPr>
      <w:r>
        <w:t>The landlord shall notify the tenant in writing of the additional amount required, and the tenant shall pay such amount within fourteen (14) calendar days after receiving the notice, unless otherwise agreed in writing.</w:t>
      </w:r>
    </w:p>
    <w:p>
      <w:pPr>
        <w:spacing w:after="100" w:before="180"/>
        <w:pStyle w:val="Heading2"/>
        <w:keepNext/>
        <w:keepLines/>
      </w:pPr>
      <w:r>
        <w:t>14 SIGNATURE OF LEASE</w:t>
      </w:r>
    </w:p>
    <w:p>
      <w:pPr>
        <w:spacing w:after="100"/>
      </w:pPr>
      <w:r>
        <w:t>This agreement shall become binding upon the parties when it has been signed by both the landlord and the tenant, or their duly authorised representatives.</w:t>
      </w:r>
    </w:p>
    <w:p>
      <w:pPr>
        <w:spacing w:after="100"/>
      </w:pPr>
      <w:r>
        <w:t>No amendment or variation shall be binding unless recorded in writing and signed by both parties, except where applicable law provides otherwise.</w:t>
      </w:r>
    </w:p>
    <w:p>
      <w:pPr>
        <w:spacing w:after="100"/>
      </w:pPr>
      <w:r>
        <w:t>Nothing in this clause shall exclude any rights or obligations that may arise independently under applicable law.</w:t>
      </w:r>
    </w:p>
    <w:p>
      <w:pPr>
        <w:spacing w:after="100" w:before="180"/>
        <w:pStyle w:val="Heading2"/>
        <w:keepNext/>
        <w:keepLines/>
      </w:pPr>
      <w:r>
        <w:t>15 BREACH</w:t>
      </w:r>
    </w:p>
    <w:p>
      <w:pPr>
        <w:spacing w:after="100"/>
        <w:keepNext/>
      </w:pPr>
      <w:r>
        <w:t>15.1 If the tenant:</w:t>
      </w:r>
    </w:p>
    <w:p>
      <w:pPr>
        <w:spacing w:after="100"/>
      </w:pPr>
      <w:r>
        <w:t>15.1.1 Fails to pay rental or any other amount lawfully due under this agreement on the applicable due date and fails to remedy such breach within fourteen (14) calendar days after receiving written notice from the landlord requiring payment; or</w:t>
      </w:r>
    </w:p>
    <w:p>
      <w:pPr>
        <w:spacing w:after="100"/>
      </w:pPr>
      <w:r>
        <w:t>15.1.2 Commits a material breach of any other term of this agreement and fails to remedy the breach within fourteen (14) calendar days after receiving written notice requiring it to do so, provided that where the breach cannot reasonably be remedied within that period, the tenant shall be allowed such additional reasonable period as is necessary if it has commenced and diligently continues remedial action; or</w:t>
      </w:r>
    </w:p>
    <w:p>
      <w:pPr>
        <w:spacing w:after="100"/>
      </w:pPr>
      <w:r>
        <w:t>15.1.3 Repeatedly commits material breaches of this agreement in circumstances demonstrating an unwillingness or inability to comply with its obligations, notwithstanding previous written notices;</w:t>
      </w:r>
    </w:p>
    <w:p>
      <w:pPr>
        <w:spacing w:after="100"/>
      </w:pPr>
      <w:r>
        <w:t>then, subject to applicable law and any mandatory notice or remedy periods, the landlord may cancel this agreement and pursue any lawful remedies arising from the breach.</w:t>
      </w:r>
    </w:p>
    <w:p>
      <w:pPr>
        <w:spacing w:after="100"/>
      </w:pPr>
      <w:r>
        <w:t>15.2 A written certificate signed by the landlord or its duly authorised representative, specifying amounts alleged to be due by the tenant, including rental, interest and other charges, shall constitute prima facie evidence of the amounts stated, unless proven otherwise.</w:t>
      </w:r>
    </w:p>
    <w:p>
      <w:pPr>
        <w:spacing w:after="100"/>
      </w:pPr>
      <w:r>
        <w:t>Such certificate shall not prevent the tenant from disputing the correctness of the amounts claimed or the legal basis of the alleged indebtedness.</w:t>
      </w:r>
    </w:p>
    <w:p>
      <w:pPr>
        <w:spacing w:after="100"/>
      </w:pPr>
      <w:r>
        <w:t>15.3 No provision of this agreement shall be interpreted as requiring the tenant to waive any defence, exception or right that cannot lawfully be waived.</w:t>
      </w:r>
    </w:p>
    <w:p>
      <w:pPr>
        <w:spacing w:after="100"/>
      </w:pPr>
      <w:r>
        <w:t>15.4 The tenant shall be responsible for reasonable legal and collection costs lawfully recoverable by the landlord in enforcing this agreement, subject to applicable law and any order of a competent court.</w:t>
      </w:r>
    </w:p>
    <w:p>
      <w:pPr>
        <w:spacing w:after="100"/>
      </w:pPr>
      <w:r>
        <w:t>15.5 The remedies provided in this clause shall be without prejudice to any other lawful remedy available to the landlord, subject to the terms of this agreement and applicable law.</w:t>
      </w:r>
    </w:p>
    <w:p>
      <w:pPr>
        <w:spacing w:after="100" w:before="180"/>
        <w:pStyle w:val="Heading2"/>
        <w:keepNext/>
        <w:keepLines/>
      </w:pPr>
      <w:r>
        <w:t>16 ARBITRATION</w:t>
      </w:r>
    </w:p>
    <w:p>
      <w:pPr>
        <w:spacing w:after="100"/>
      </w:pPr>
      <w:r>
        <w:t>16.1 Any dispute arising from the interpretation, implementation, performance, breach, termination or cancellation of this agreement shall first be referred to the parties for attempted resolution.</w:t>
      </w:r>
    </w:p>
    <w:p>
      <w:pPr>
        <w:spacing w:after="100"/>
      </w:pPr>
      <w:r>
        <w:t>If the dispute remains unresolved fourteen (14) calendar days after written notice of the dispute, either party may refer it to arbitration, subject to applicable law and clause 11 where relevant.</w:t>
      </w:r>
    </w:p>
    <w:p>
      <w:pPr>
        <w:spacing w:after="100"/>
        <w:keepNext/>
      </w:pPr>
      <w:r>
        <w:t>16.2 Arbitration shall be conducted:</w:t>
      </w:r>
    </w:p>
    <w:p>
      <w:pPr>
        <w:spacing w:after="100"/>
        <w:keepNext/>
      </w:pPr>
      <w:r>
        <w:t>16.2.1 In Durban, KwaZulu-Natal, unless otherwise agreed in writing.</w:t>
      </w:r>
    </w:p>
    <w:p>
      <w:pPr>
        <w:spacing w:after="100"/>
      </w:pPr>
      <w:r>
        <w:t>16.2.2 In accordance with the Arbitration Act 42 of 1965, as amended, or any legislation replacing it.</w:t>
      </w:r>
    </w:p>
    <w:p>
      <w:pPr>
        <w:spacing w:after="100"/>
      </w:pPr>
      <w:r>
        <w:t>16.2.3 As expeditiously as reasonably possible, with the parties endeavouring to complete the proceedings within thirty (30) calendar days after appointment of the arbitrator, having regard to the complexity and urgency of the dispute.</w:t>
      </w:r>
    </w:p>
    <w:p>
      <w:pPr>
        <w:spacing w:after="100"/>
      </w:pPr>
      <w:r>
        <w:t>16.3 The arbitrator shall be an independent and suitably qualified person, selected according to the nature of the dispute:</w:t>
      </w:r>
    </w:p>
    <w:p>
      <w:pPr>
        <w:spacing w:after="100"/>
      </w:pPr>
      <w:r>
        <w:t>16.3.1 A chartered accountant with at least ten (10) years' relevant experience where the dispute is primarily financial or accounting-related.</w:t>
      </w:r>
    </w:p>
    <w:p>
      <w:pPr>
        <w:spacing w:after="100"/>
      </w:pPr>
      <w:r>
        <w:t>16.3.2 A practising advocate or attorney with at least ten (10) years' experience where the dispute is primarily legal or concerns the interpretation of this agreement.</w:t>
      </w:r>
    </w:p>
    <w:p>
      <w:pPr>
        <w:spacing w:after="100"/>
      </w:pPr>
      <w:r>
        <w:t>16.3.3 An appropriately qualified independent professional where the dispute concerns another specialised matter.</w:t>
      </w:r>
    </w:p>
    <w:p>
      <w:pPr>
        <w:spacing w:after="100"/>
      </w:pPr>
      <w:r>
        <w:t>16.3.4 The arbitrator shall be appointed by written agreement between the parties. Failing agreement within ten (10) business days, either party may request the Legal Practice Council or another appropriate independent professional body to nominate a suitably qualified arbitrator.</w:t>
      </w:r>
    </w:p>
    <w:p>
      <w:pPr>
        <w:spacing w:after="100"/>
      </w:pPr>
      <w:r>
        <w:t>16.4 The arbitrator's award shall be final and binding, subject to any right of review or other remedy available under applicable law.</w:t>
      </w:r>
    </w:p>
    <w:p>
      <w:pPr>
        <w:spacing w:after="100"/>
      </w:pPr>
      <w:r>
        <w:t>The arbitrator may determine the allocation of arbitration costs, including reasonable legal costs, having regard to the circumstances and outcome of the proceedings.</w:t>
      </w:r>
    </w:p>
    <w:p>
      <w:pPr>
        <w:spacing w:after="100"/>
      </w:pPr>
      <w:r>
        <w:t>16.5 This clause shall remain binding notwithstanding termination or cancellation of the lease.</w:t>
      </w:r>
    </w:p>
    <w:p>
      <w:pPr>
        <w:spacing w:after="100"/>
      </w:pPr>
      <w:r>
        <w:t>16.6 Nothing in this clause shall prevent either party from approaching a competent court for urgent interim relief or exercising any statutory right that cannot lawfully be excluded.</w:t>
      </w:r>
    </w:p>
    <w:p>
      <w:pPr>
        <w:spacing w:after="100" w:before="180"/>
        <w:pStyle w:val="Heading2"/>
        <w:keepNext/>
        <w:keepLines/>
      </w:pPr>
      <w:r>
        <w:t>17 HOLDING OVER</w:t>
      </w:r>
    </w:p>
    <w:p>
      <w:pPr>
        <w:spacing w:after="100"/>
        <w:keepNext/>
      </w:pPr>
      <w:r>
        <w:t>17.1 Should:</w:t>
      </w:r>
    </w:p>
    <w:p>
      <w:pPr>
        <w:spacing w:after="100"/>
        <w:keepNext/>
      </w:pPr>
      <w:r>
        <w:t>17.1.1 The landlord cancel this lease or the lease otherwise terminate; and</w:t>
      </w:r>
    </w:p>
    <w:p>
      <w:pPr>
        <w:spacing w:after="100"/>
      </w:pPr>
      <w:r>
        <w:t>17.1.2 The tenant dispute the termination or remain in occupation of the premises without a further written lease agreement;</w:t>
      </w:r>
    </w:p>
    <w:p>
      <w:pPr>
        <w:spacing w:after="100"/>
        <w:keepNext/>
      </w:pPr>
      <w:r>
        <w:t>17.2 Where both conditions in clauses 17.1.1 and 17.1.2 are satisfied:</w:t>
      </w:r>
    </w:p>
    <w:p>
      <w:pPr>
        <w:spacing w:after="100"/>
      </w:pPr>
      <w:r>
        <w:t>17.2.1 The tenant shall remain liable for amounts lawfully payable in respect of its continued occupation, including reasonable occupational rental and charges for utilities and services consumed.</w:t>
      </w:r>
    </w:p>
    <w:p>
      <w:pPr>
        <w:spacing w:after="100"/>
      </w:pPr>
      <w:r>
        <w:t>17.2.2 The landlord may receive and recover such payments without prejudice to its rights.</w:t>
      </w:r>
    </w:p>
    <w:p>
      <w:pPr>
        <w:spacing w:after="100"/>
      </w:pPr>
      <w:r>
        <w:t>17.2.3 Acceptance of such payments shall not, by itself, constitute consent to continued occupation, reinstatement of the lease or waiver of the landlord's right to seek lawful recovery of possession.</w:t>
      </w:r>
    </w:p>
    <w:p>
      <w:pPr>
        <w:spacing w:after="100"/>
      </w:pPr>
      <w:r>
        <w:t>Nothing in this clause shall authorise eviction, dispossession or interruption of essential services otherwise than in accordance with applicable law.</w:t>
      </w:r>
    </w:p>
    <w:p>
      <w:pPr>
        <w:spacing w:after="100" w:before="180"/>
        <w:pStyle w:val="Heading2"/>
        <w:keepNext/>
        <w:keepLines/>
      </w:pPr>
      <w:r>
        <w:t>18 PROTECTION OF RIGHTS</w:t>
      </w:r>
    </w:p>
    <w:p>
      <w:pPr>
        <w:spacing w:after="100"/>
      </w:pPr>
      <w:r>
        <w:t>18.1 If the tenant fails to perform an obligation imposed upon it by this agreement, the landlord may, after giving reasonable written notice and an opportunity to remedy the failure, undertake the necessary action and recover the reasonable and properly documented costs from the tenant, provided that such action is lawful.</w:t>
      </w:r>
    </w:p>
    <w:p>
      <w:pPr>
        <w:spacing w:after="100"/>
      </w:pPr>
      <w:r>
        <w:t>Where urgent action is reasonably necessary to prevent immediate danger to persons or substantial damage to property, the landlord may act without prior notice to the extent permitted by law.</w:t>
      </w:r>
    </w:p>
    <w:p>
      <w:pPr>
        <w:spacing w:after="100"/>
      </w:pPr>
      <w:r>
        <w:t>Nothing in this clause shall authorise unlawful entry, dispossession, seizure of property or interruption of essential services.</w:t>
      </w:r>
    </w:p>
    <w:p>
      <w:pPr>
        <w:spacing w:after="100" w:before="180"/>
        <w:pStyle w:val="Heading2"/>
        <w:keepNext/>
        <w:keepLines/>
      </w:pPr>
      <w:r>
        <w:t>19 COMPANIES, TRUSTS, PARTNERSHIPS, CLOSE CORPORATIONS &amp; NOMINEES</w:t>
      </w:r>
    </w:p>
    <w:p>
      <w:pPr>
        <w:spacing w:after="100"/>
      </w:pPr>
      <w:r>
        <w:t>19.1 Where the tenant is a company, non-profit company, close corporation, trust, partnership or other legal entity ("the entity"), the person signing this agreement on its behalf shall provide the landlord with reasonable documentary evidence of the entity's existence and the signatory's authority to bind it.</w:t>
      </w:r>
    </w:p>
    <w:p>
      <w:pPr>
        <w:spacing w:after="100"/>
      </w:pPr>
      <w:r>
        <w:t>Such documents may include applicable registration records, constitutional documents, trust deeds, partnership agreements or resolutions authorising the signature of this agreement.</w:t>
      </w:r>
    </w:p>
    <w:p>
      <w:pPr>
        <w:spacing w:after="100"/>
      </w:pPr>
      <w:r>
        <w:t>19.2 Where the proposed tenant is an entity that has not yet been incorporated or established, any agreement concluded on behalf of that entity shall be subject to the requirements of applicable law governing pre-incorporation or pre-formation agreements.</w:t>
      </w:r>
    </w:p>
    <w:p>
      <w:pPr>
        <w:spacing w:after="100"/>
      </w:pPr>
      <w:r>
        <w:t>The person signing on behalf of the proposed entity shall not be released from any personal liability arising under applicable law unless the entity has lawfully adopted the agreement and any applicable requirements for release have been satisfied.</w:t>
      </w:r>
    </w:p>
    <w:p>
      <w:pPr>
        <w:spacing w:after="100"/>
      </w:pPr>
      <w:r>
        <w:t>19.3 Where the landlord requires personal security for the obligations of an entity tenant:</w:t>
      </w:r>
    </w:p>
    <w:p>
      <w:pPr>
        <w:spacing w:after="100"/>
      </w:pPr>
      <w:r>
        <w:t>19.3.1 The proposed surety shall execute a separate written deed of suretyship identifying the principal debtor, creditor and obligations secured.</w:t>
      </w:r>
    </w:p>
    <w:p>
      <w:pPr>
        <w:spacing w:after="100"/>
      </w:pPr>
      <w:r>
        <w:t>19.3.2 The deed of suretyship shall be signed by the surety and shall comply with the formal requirements of the General Law Amendment Act 50 of 1956 and other applicable law.</w:t>
      </w:r>
    </w:p>
    <w:p>
      <w:pPr>
        <w:spacing w:after="100"/>
      </w:pPr>
      <w:r>
        <w:t>19.3.3 A person signing this lease solely in a representative capacity on behalf of an existing entity shall not, by that signature alone, become personally liable as surety or co-principal debtor.</w:t>
      </w:r>
    </w:p>
    <w:p>
      <w:pPr>
        <w:spacing w:after="100"/>
      </w:pPr>
      <w:r>
        <w:t>19.4 No substitution of the tenant by a nominee, company or other entity shall be effective without the landlord's prior written consent and a written agreement recording the substitution and the continuing or discharged obligations of the original tenant.</w:t>
      </w:r>
    </w:p>
    <w:p>
      <w:pPr>
        <w:spacing w:after="100"/>
      </w:pPr>
      <w:r>
        <w:t>19.5 Where two or more persons sign this agreement as tenants in their personal capacities, they shall be jointly and severally liable for the due performance of their obligations under this agreement, unless otherwise expressly agreed in writing.</w:t>
      </w:r>
    </w:p>
    <w:p>
      <w:pPr>
        <w:spacing w:after="100" w:before="180"/>
        <w:pStyle w:val="Heading2"/>
        <w:keepNext/>
        <w:keepLines/>
      </w:pPr>
      <w:r>
        <w:t>20 REPAIRS AND RENOVATIONS ON TERMINATION</w:t>
      </w:r>
    </w:p>
    <w:p>
      <w:pPr>
        <w:spacing w:after="100"/>
      </w:pPr>
      <w:r>
        <w:t>20.1 If, upon termination or cancellation of the lease, repairs or renovations to the premises are reasonably necessary as a result of the tenant's failure to fulfil its obligations under this agreement, the landlord shall be entitled to recover the reasonable costs of such repairs or renovations from the tenant.</w:t>
      </w:r>
    </w:p>
    <w:p>
      <w:pPr>
        <w:spacing w:after="100"/>
      </w:pPr>
      <w:r>
        <w:t>The landlord may also claim proven loss of rental directly resulting from the tenant's breach during the reasonable period required to complete such repairs, subject to applicable law and the landlord's duty to mitigate its losses.</w:t>
      </w:r>
    </w:p>
    <w:p>
      <w:pPr>
        <w:spacing w:after="100"/>
      </w:pPr>
      <w:r>
        <w:t>The tenant shall not be liable for fair wear and tear, pre-existing defects or repairs for which the landlord is responsible under this agreement or applicable law.</w:t>
      </w:r>
    </w:p>
    <w:p>
      <w:pPr>
        <w:spacing w:after="100"/>
      </w:pPr>
      <w:r>
        <w:t>20.2 The landlord and tenant shall arrange a joint inspection of the premises within seven (7) calendar days before the tenant vacates, where reasonably practicable.</w:t>
      </w:r>
    </w:p>
    <w:p>
      <w:pPr>
        <w:spacing w:after="100"/>
      </w:pPr>
      <w:r>
        <w:t>Within seven (7) calendar days after the tenant has vacated, the parties shall conduct a further joint inspection, where reasonably practicable, to identify any damage or outstanding repairs for which the tenant is responsible.</w:t>
      </w:r>
    </w:p>
    <w:p>
      <w:pPr>
        <w:spacing w:after="100"/>
      </w:pPr>
      <w:r>
        <w:t>Within seven (7) calendar days after the final inspection, the landlord shall provide the tenant with a written list of the repairs reasonably required, together with supporting details.</w:t>
      </w:r>
    </w:p>
    <w:p>
      <w:pPr>
        <w:spacing w:after="100"/>
      </w:pPr>
      <w:r>
        <w:t>If either party fails or refuses to attend an inspection after reasonable written notice, the other party may conduct the inspection and provide a written record, including photographs where appropriate.</w:t>
      </w:r>
    </w:p>
    <w:p>
      <w:pPr>
        <w:spacing w:after="100"/>
      </w:pPr>
      <w:r>
        <w:t>20.3 The landlord's rights under this clause shall be in addition to any other lawful claims arising from the tenant's breach of this agreement, provided that the landlord shall not recover compensation more than once for the same loss.</w:t>
      </w:r>
    </w:p>
    <w:p>
      <w:pPr>
        <w:spacing w:after="100" w:before="180"/>
        <w:pStyle w:val="Heading2"/>
        <w:keepNext/>
        <w:keepLines/>
      </w:pPr>
      <w:r>
        <w:t>21 NOTICES AND ADDRESSES FOR SERVICE</w:t>
      </w:r>
    </w:p>
    <w:p>
      <w:pPr>
        <w:spacing w:after="100"/>
      </w:pPr>
      <w:r>
        <w:t>Unless otherwise specified, any notice or communication under this agreement:</w:t>
      </w:r>
    </w:p>
    <w:p>
      <w:pPr>
        <w:spacing w:after="100"/>
        <w:keepNext/>
      </w:pPr>
      <w:r>
        <w:t>21.1 Must be in writing to be effective.</w:t>
      </w:r>
    </w:p>
    <w:p>
      <w:pPr>
        <w:spacing w:after="100"/>
      </w:pPr>
      <w:r>
        <w:t>21.2 Must be delivered by hand, sent by prepaid registered post or transmitted by email to the addresses specified below.</w:t>
      </w:r>
    </w:p>
    <w:p>
      <w:pPr>
        <w:spacing w:after="100"/>
      </w:pPr>
      <w:r>
        <w:t>The parties select their respective physical addresses as their *domicilium citandi et executandi* for the service of legal process and notices under this agreement.</w:t>
      </w:r>
    </w:p>
    <w:p>
      <w:pPr>
        <w:spacing w:after="100"/>
      </w:pPr>
      <w:r>
        <w:t>Landlord:</w:t>
      </w:r>
    </w:p>
    <w:p>
      <w:pPr>
        <w:spacing w:after="100"/>
      </w:pPr>
      <w:r>
        <w:t>[S1 LANDLORD SERVICE ADDRESS AND CONTACT PARTICULARS]</w:t>
      </w:r>
    </w:p>
    <w:p>
      <w:pPr>
        <w:spacing w:after="100"/>
      </w:pPr>
      <w:r>
        <w:t>Tenant:</w:t>
      </w:r>
    </w:p>
    <w:p>
      <w:pPr>
        <w:spacing w:after="100"/>
      </w:pPr>
      <w:r>
        <w:t>[S1 TENANT SERVICE ADDRESS AND CONTACT PARTICULARS]</w:t>
      </w:r>
    </w:p>
    <w:p>
      <w:pPr>
        <w:spacing w:after="100"/>
      </w:pPr>
      <w:r>
        <w:t>21.3 Either party may change its physical address or email address by giving written notice to the other party.</w:t>
      </w:r>
    </w:p>
    <w:p>
      <w:pPr>
        <w:spacing w:after="100"/>
      </w:pPr>
      <w:r>
        <w:t>Any replacement physical address selected as a *domicilium citandi et executandi* must be situated within South Africa.</w:t>
      </w:r>
    </w:p>
    <w:p>
      <w:pPr>
        <w:spacing w:after="100"/>
      </w:pPr>
      <w:r>
        <w:t>Such change shall take effect upon receipt of the notice by the other party.</w:t>
      </w:r>
    </w:p>
    <w:p>
      <w:pPr>
        <w:spacing w:after="100"/>
        <w:keepNext/>
      </w:pPr>
      <w:r>
        <w:t>21.4 Any notice or communication shall:</w:t>
      </w:r>
    </w:p>
    <w:p>
      <w:pPr>
        <w:spacing w:after="100"/>
      </w:pPr>
      <w:r>
        <w:t>21.4.1 If delivered by hand during ordinary business hours to the designated physical address, be deemed received on the date of delivery, provided that delivery can reasonably be established.</w:t>
      </w:r>
    </w:p>
    <w:p>
      <w:pPr>
        <w:spacing w:after="100"/>
      </w:pPr>
      <w:r>
        <w:t>21.4.2 If sent by prepaid registered post to the designated physical address, be deemed received on the sixth (6th) business day after posting, unless the contrary is proven.</w:t>
      </w:r>
    </w:p>
    <w:p>
      <w:pPr>
        <w:spacing w:after="100"/>
      </w:pPr>
      <w:r>
        <w:t>21.4.3 If sent by email to the designated email address, be deemed received on the first business day following transmission, provided that the sender has not received a notification indicating unsuccessful delivery.</w:t>
      </w:r>
    </w:p>
    <w:p>
      <w:pPr>
        <w:spacing w:after="100"/>
      </w:pPr>
      <w:r>
        <w:t>21.5 Any written notice or communication actually received by a party shall constitute valid notice notwithstanding that it was not transmitted in the manner or to the address specified above, except where applicable law prescribes a particular method of service.</w:t>
      </w:r>
    </w:p>
    <w:p>
      <w:pPr>
        <w:spacing w:after="100" w:before="180"/>
        <w:pStyle w:val="Heading2"/>
        <w:keepNext/>
        <w:keepLines/>
      </w:pPr>
      <w:r>
        <w:t>22 MISCELLANEOUS LEGAL PROVISIONS</w:t>
      </w:r>
    </w:p>
    <w:p>
      <w:pPr>
        <w:spacing w:after="100"/>
      </w:pPr>
      <w:r>
        <w:t>22.1 This agreement constitutes the entire agreement between the parties concerning its subject matter and contains all the express terms agreed upon by them.</w:t>
      </w:r>
    </w:p>
    <w:p>
      <w:pPr>
        <w:spacing w:after="100"/>
      </w:pPr>
      <w:r>
        <w:t>22.2 Neither party may rely on any representation allegedly inducing it to enter into this agreement unless such representation is recorded herein, provided that nothing in this clause shall exclude liability for fraud, fraudulent misrepresentation or any liability that cannot lawfully be excluded.</w:t>
      </w:r>
    </w:p>
    <w:p>
      <w:pPr>
        <w:spacing w:after="100"/>
      </w:pPr>
      <w:r>
        <w:t>22.3 No agreement varying, adding to, deleting from or cancelling this agreement, and no waiver of any right under this agreement, shall be effective unless recorded in writing and signed by or on behalf of both parties, except where applicable law provides otherwise.</w:t>
      </w:r>
    </w:p>
    <w:p>
      <w:pPr>
        <w:spacing w:after="100"/>
      </w:pPr>
      <w:r>
        <w:t>22.4 No relaxation, indulgence or extension of time granted by either party shall constitute a waiver of that party's rights unless expressly recorded in a signed written waiver.</w:t>
      </w:r>
    </w:p>
    <w:p>
      <w:pPr>
        <w:spacing w:after="100"/>
      </w:pPr>
      <w:r>
        <w:t>The granting of any such indulgence shall not prevent the party from subsequently enforcing its rights.</w:t>
      </w:r>
    </w:p>
    <w:p>
      <w:pPr>
        <w:spacing w:after="100"/>
      </w:pPr>
      <w:r>
        <w:t>22.5 This agreement shall be governed by and interpreted in accordance with the laws of the Republic of South Africa.</w:t>
      </w:r>
    </w:p>
    <w:p>
      <w:pPr>
        <w:spacing w:after="100"/>
      </w:pPr>
      <w:r>
        <w:t>22.6 This agreement may be signed in counterparts, each of which shall be deemed an original, and all of which together shall constitute one agreement.</w:t>
      </w:r>
    </w:p>
    <w:p>
      <w:pPr>
        <w:spacing w:after="100"/>
      </w:pPr>
      <w:r>
        <w:t>22.7 Clause headings are included for convenience only and shall not affect the interpretation of this agreement.</w:t>
      </w:r>
    </w:p>
    <w:p>
      <w:pPr>
        <w:spacing w:after="100"/>
      </w:pPr>
      <w:r>
        <w:t>22.8 Unless inconsistent with the context, words importing any gender shall include all genders, words in the singular shall include the plural and vice versa, and references to natural persons shall include juristic persons where appropriate.</w:t>
      </w:r>
    </w:p>
    <w:p>
      <w:pPr>
        <w:spacing w:after="100"/>
      </w:pPr>
      <w:r>
        <w:t>22.9 If any provision of this agreement is or becomes invalid, unlawful or unenforceable, that provision shall be severable to the extent necessary, and the remaining provisions shall continue to be valid and binding, provided that the essential purpose of the agreement remains capable of performance.</w:t>
      </w:r>
    </w:p>
    <w:p>
      <w:pPr>
        <w:spacing w:after="100"/>
        <w:keepNext/>
      </w:pPr>
      <w:r>
        <w:t>22.10 For the purposes of this agreement:</w:t>
      </w:r>
    </w:p>
    <w:p>
      <w:pPr>
        <w:spacing w:after="100"/>
        <w:keepNext/>
      </w:pPr>
      <w:r>
        <w:t>22.10.1 "Day" means a calendar day.</w:t>
      </w:r>
    </w:p>
    <w:p>
      <w:pPr>
        <w:spacing w:after="100"/>
      </w:pPr>
      <w:r>
        <w:t>22.10.2 "Business day" means any day other than a Saturday, Sunday or South African public holiday.</w:t>
      </w:r>
    </w:p>
    <w:p>
      <w:pPr>
        <w:spacing w:after="100"/>
      </w:pPr>
      <w:r>
        <w:t>22.10.3 "Month" means a period calculated from a particular day in one month to the day immediately preceding the numerically corresponding day in the following month, or the last day of that month where no corresponding day exists.</w:t>
      </w:r>
    </w:p>
    <w:p>
      <w:pPr>
        <w:spacing w:after="100"/>
      </w:pPr>
      <w:r>
        <w:t>22.10.4 "Calendar month" means one of the twelve (12) months of the year, commencing on the first day and ending on the last day of that month.</w:t>
      </w:r>
    </w:p>
    <w:p>
      <w:pPr>
        <w:spacing w:after="100"/>
      </w:pPr>
      <w:r>
        <w:t>22.10.5 Whenever a period expressed in days is prescribed, the first day shall be excluded and the last day included, unless the last day falls on a Saturday, Sunday or public holiday, in which case the period shall expire on the next succeeding business day, except where a provision expressly requires calendar days or applicable law provides otherwise.</w:t>
      </w:r>
    </w:p>
    <w:p>
      <w:pPr>
        <w:spacing w:after="100"/>
      </w:pPr>
      <w:r>
        <w:t>22.10.6 The documents and annexures forming part of this agreement shall be read together and interpreted, where reasonably possible, so as to give effect to all their provisions.</w:t>
      </w:r>
    </w:p>
    <w:p>
      <w:pPr>
        <w:spacing w:after="100"/>
      </w:pPr>
      <w:r>
        <w:t>In the event of an irreconcilable conflict, the provisions of the main body of this agreement shall prevail, unless an annexure expressly provides otherwise and is signed by both parties.</w:t>
      </w:r>
    </w:p>
    <w:p>
      <w:pPr>
        <w:spacing w:after="100" w:before="180"/>
        <w:pStyle w:val="Heading2"/>
        <w:keepNext/>
        <w:keepLines/>
      </w:pPr>
      <w:r>
        <w:t>23 LEAVING THE PROPERTY VACANT</w:t>
      </w:r>
    </w:p>
    <w:p>
      <w:pPr>
        <w:spacing w:after="100"/>
      </w:pPr>
      <w:r>
        <w:t>23.1 The tenant shall notify the landlord in writing before leaving the leased premises vacant for any continuous period of twenty (20) calendar days or more during the lease.</w:t>
      </w:r>
    </w:p>
    <w:p>
      <w:pPr>
        <w:spacing w:after="100"/>
      </w:pPr>
      <w:r>
        <w:t>For the purposes of this clause, the premises shall be regarded as vacant where they are left substantially unoccupied and without ordinary supervision or operational activity.</w:t>
      </w:r>
    </w:p>
    <w:p>
      <w:pPr>
        <w:spacing w:after="100"/>
      </w:pPr>
      <w:r>
        <w:t>23.2 The tenant shall comply with reasonable requirements arising from the landlord's building insurance policy concerning vacant premises, provided that such requirements have been communicated to the tenant in writing.</w:t>
      </w:r>
    </w:p>
    <w:p>
      <w:pPr>
        <w:spacing w:after="100"/>
      </w:pPr>
      <w:r>
        <w:t>The tenant shall be responsible for additional costs or losses directly attributable to its failure to comply with such requirements, to the extent permitted by law.</w:t>
      </w:r>
    </w:p>
    <w:p>
      <w:pPr>
        <w:spacing w:after="100"/>
      </w:pPr>
      <w:r>
        <w:t>23.3 The tenant shall take reasonable precautions to secure the premises during any period of vacancy.</w:t>
      </w:r>
    </w:p>
    <w:p>
      <w:pPr>
        <w:spacing w:after="100"/>
      </w:pPr>
      <w:r>
        <w:t>The tenant's failure to notify the landlord shall not automatically render the tenant liable for losses unrelated to that failure.</w:t>
      </w:r>
    </w:p>
    <w:p>
      <w:pPr>
        <w:spacing w:after="100" w:before="180"/>
        <w:pStyle w:val="Heading2"/>
        <w:keepNext/>
        <w:keepLines/>
      </w:pPr>
      <w:r>
        <w:t>24 SEVERABILITY</w:t>
      </w:r>
    </w:p>
    <w:p>
      <w:pPr>
        <w:spacing w:after="100"/>
      </w:pPr>
      <w:r>
        <w:t>Any provision of this agreement that is or becomes illegal, invalid or unenforceable shall be ineffective only to the extent of such illegality, invalidity or unenforceability and shall be severed from the remainder of this agreement without affecting the validity or enforceability of the remaining provisions, provided that the essential purpose of the agreement remains capable of performance.</w:t>
      </w:r>
    </w:p>
    <w:p>
      <w:pPr>
        <w:spacing w:after="100" w:before="180"/>
        <w:pStyle w:val="Heading2"/>
        <w:keepNext/>
        <w:keepLines/>
      </w:pPr>
      <w:r>
        <w:t>25 RULES</w:t>
      </w:r>
    </w:p>
    <w:p>
      <w:pPr>
        <w:spacing w:after="100"/>
      </w:pPr>
      <w:r>
        <w:t>The tenant shall comply with all reasonable written rules and regulations applicable to the property, including management and conduct rules lawfully established by the landlord.</w:t>
      </w:r>
    </w:p>
    <w:p>
      <w:pPr>
        <w:spacing w:after="100"/>
      </w:pPr>
      <w:r>
        <w:t>The tenant shall take reasonable steps to ensure compliance with such rules by its employees, residents, contractors and visitors.</w:t>
      </w:r>
    </w:p>
    <w:p>
      <w:pPr>
        <w:spacing w:after="100"/>
      </w:pPr>
      <w:r>
        <w:t>Such rules shall not contradict this agreement, unlawfully restrict the tenant's rights of occupation or impose additional financial obligations not agreed upon in writing.</w:t>
      </w:r>
    </w:p>
    <w:p>
      <w:pPr>
        <w:spacing w:after="100"/>
      </w:pPr>
      <w:r>
        <w:t>The rules may include provisions relating to:</w:t>
      </w:r>
    </w:p>
    <w:p>
      <w:pPr>
        <w:spacing w:after="100"/>
        <w:keepNext/>
      </w:pPr>
      <w:r>
        <w:t>25.1 The driving, access and parking of vehicles on or about the property.</w:t>
      </w:r>
    </w:p>
    <w:p>
      <w:pPr>
        <w:spacing w:after="100"/>
        <w:keepNext/>
      </w:pPr>
      <w:r>
        <w:t>25.2 The reasonable use of common amenities and facilities on the property.</w:t>
      </w:r>
    </w:p>
    <w:p>
      <w:pPr>
        <w:spacing w:after="100"/>
        <w:keepNext/>
      </w:pPr>
      <w:r>
        <w:t>25.3 The disposal of garbage, refuse and garden waste.</w:t>
      </w:r>
    </w:p>
    <w:p>
      <w:pPr>
        <w:spacing w:after="100"/>
      </w:pPr>
      <w:r>
        <w:t>Any amendment to the rules shall be communicated to the tenant in writing and shall apply only to the extent that it is reasonable, lawful and consistent with this agreement.</w:t>
      </w:r>
    </w:p>
    <w:p>
      <w:pPr>
        <w:spacing w:after="100" w:before="180"/>
        <w:pStyle w:val="Heading2"/>
        <w:keepNext/>
        <w:keepLines/>
      </w:pPr>
      <w:r>
        <w:t>26 COSTS</w:t>
      </w:r>
    </w:p>
    <w:p>
      <w:pPr>
        <w:spacing w:after="100"/>
      </w:pPr>
      <w:r>
        <w:t>26.1 The tenant shall be responsible for the reasonable legal costs directly associated with the preparation, drafting and execution of this agreement, provided that such costs have been disclosed to and agreed upon by the tenant in writing before signature.</w:t>
      </w:r>
    </w:p>
    <w:p>
      <w:pPr>
        <w:spacing w:after="100"/>
      </w:pPr>
      <w:r>
        <w:t>Any additional legal costs arising from amendments requested by either party shall be borne as agreed in writing.</w:t>
      </w:r>
    </w:p>
    <w:p>
      <w:pPr>
        <w:spacing w:after="100"/>
      </w:pPr>
      <w:r>
        <w:t>26.2 Any stamp duty or similar statutory charge legally payable in connection with this agreement or its renewal shall be borne by the landlord, unless otherwise required by applicable law.</w:t>
      </w:r>
    </w:p>
    <w:p>
      <w:pPr>
        <w:spacing w:after="100" w:before="180"/>
        <w:pStyle w:val="Heading2"/>
        <w:keepNext/>
        <w:keepLines/>
      </w:pPr>
      <w:r>
        <w:t>27 BANKING DETAILS</w:t>
      </w:r>
    </w:p>
    <w:p>
      <w:pPr>
        <w:spacing w:after="100"/>
      </w:pPr>
      <w:r>
        <w:t>27.1 All rental and other payments due under this agreement shall be made by electronic funds transfer (EFT), debit order where separately authorised by the tenant, or another payment method agreed upon in writing by the parties.</w:t>
      </w:r>
    </w:p>
    <w:p>
      <w:pPr>
        <w:spacing w:after="100"/>
      </w:pPr>
      <w:r>
        <w:t>27.2 Payments shall be made without deduction or set-off, except where otherwise required or permitted by applicable law, into the following bank account nominated by the landlord:</w:t>
      </w:r>
    </w:p>
    <w:p>
      <w:pPr>
        <w:spacing w:after="100"/>
      </w:pPr>
      <w:r>
        <w:t>[S1 VERIFIED BANK, BRANCH, ACCOUNT HOLDER, ACCOUNT TYPE, ACCOUNT NUMBER AND SWIFT WHERE APPLICABLE]</w:t>
      </w:r>
    </w:p>
    <w:p>
      <w:pPr>
        <w:spacing w:after="100"/>
      </w:pPr>
      <w:r>
        <w:t>27.3 Any change to the landlord's banking details shall be communicated to the tenant in writing. The tenant shall be entitled to verify the amended banking details directly with the landlord using previously established contact particulars before making payment into the new account.</w:t>
      </w:r>
    </w:p>
    <w:p>
      <w:pPr>
        <w:pStyle w:val="Heading1"/>
        <w:spacing w:after="100"/>
        <w:keepNext/>
      </w:pPr>
      <w:r>
        <w:rPr>
          <w:color w:val="000000"/>
        </w:rPr>
        <w:t xml:space="preserve">PART C - SIGNATURES AND ANNEXURES</w:t>
      </w:r>
    </w:p>
    <w:p>
      <w:pPr>
        <w:spacing w:after="100" w:before="180"/>
        <w:pStyle w:val="Heading2"/>
        <w:keepNext/>
        <w:keepLines/>
      </w:pPr>
      <w:r>
        <w:t>28 SIGNATURES</w:t>
      </w:r>
    </w:p>
    <w:p>
      <w:pPr>
        <w:spacing w:after="100"/>
        <w:keepNext/>
        <w:keepLines/>
      </w:pPr>
      <w:r>
        <w:t>28.1 The Landlord</w:t>
      </w:r>
    </w:p>
    <w:p>
      <w:pPr>
        <w:spacing w:after="100"/>
        <w:keepLines/>
        <w:keepNext/>
      </w:pPr>
      <w:r>
        <w:t>SIGNED at [LANDLORD SIGNATURE PLACE] on [LANDLORD SIGNATURE DATE].</w:t>
      </w:r>
    </w:p>
    <w:p>
      <w:pPr>
        <w:spacing w:after="100"/>
        <w:keepLines/>
        <w:keepNext/>
      </w:pPr>
      <w:r>
        <w:t>For and on behalf of THE LANDLORD, the undersigned warrants that they are duly authorised to sign this agreement on the landlord's behalf.</w:t>
      </w:r>
    </w:p>
    <w:p>
      <w:pPr>
        <w:spacing w:after="100"/>
        <w:keepLines/>
        <w:keepNext/>
      </w:pPr>
      <w:r>
        <w:t>Signature: ______________________________</w:t>
      </w:r>
    </w:p>
    <w:p>
      <w:pPr>
        <w:spacing w:after="100"/>
        <w:keepLines/>
        <w:keepNext/>
      </w:pPr>
      <w:r>
        <w:t>Signatory name and capacity: [LANDLORD SIGNATORY NAME AND CAPACITY]</w:t>
      </w:r>
    </w:p>
    <w:p>
      <w:pPr>
        <w:spacing w:after="100"/>
        <w:keepLines/>
        <w:keepNext/>
      </w:pPr>
      <w:r>
        <w:t>WITNESSES:</w:t>
      </w:r>
    </w:p>
    <w:p>
      <w:pPr>
        <w:spacing w:after="100"/>
        <w:keepLines/>
        <w:keepNext/>
      </w:pPr>
      <w:r>
        <w:t>1.</w:t>
      </w:r>
    </w:p>
    <w:p>
      <w:pPr>
        <w:spacing w:after="100"/>
        <w:keepLines/>
        <w:keepNext/>
      </w:pPr>
      <w:r>
        <w:t>---</w:t>
      </w:r>
    </w:p>
    <w:p>
      <w:pPr>
        <w:spacing w:after="100"/>
        <w:keepLines/>
        <w:keepNext/>
      </w:pPr>
      <w:r>
        <w:t>2.</w:t>
      </w:r>
    </w:p>
    <w:p>
      <w:pPr>
        <w:spacing w:after="100"/>
        <w:keepLines/>
        <w:keepNext/>
      </w:pPr>
      <w:r>
        <w:t>---</w:t>
      </w:r>
    </w:p>
    <w:p>
      <w:pPr>
        <w:spacing w:after="100"/>
        <w:keepNext/>
        <w:keepLines/>
      </w:pPr>
      <w:r>
        <w:t>28.2 The Tenant</w:t>
      </w:r>
    </w:p>
    <w:p>
      <w:pPr>
        <w:spacing w:after="100"/>
        <w:keepLines/>
        <w:keepNext/>
      </w:pPr>
      <w:r>
        <w:t>SIGNED at [TENANT SIGNATURE PLACE] on [TENANT SIGNATURE DATE].</w:t>
      </w:r>
    </w:p>
    <w:p>
      <w:pPr>
        <w:spacing w:after="100"/>
        <w:keepLines/>
        <w:keepNext/>
      </w:pPr>
      <w:r>
        <w:t>For and on behalf of THE TENANT, where the tenant is a juristic person, the undersigned warrants that they are duly authorised to sign this agreement on the tenant's behalf.</w:t>
      </w:r>
    </w:p>
    <w:p>
      <w:pPr>
        <w:spacing w:after="100"/>
        <w:keepLines/>
        <w:keepNext/>
      </w:pPr>
      <w:r>
        <w:t>Where the tenant is a natural person signing in their personal capacity, the undersigned signs as the tenant.</w:t>
      </w:r>
    </w:p>
    <w:p>
      <w:pPr>
        <w:spacing w:after="100"/>
        <w:keepLines/>
        <w:keepNext/>
      </w:pPr>
      <w:r>
        <w:t>Signature: ______________________________</w:t>
      </w:r>
    </w:p>
    <w:p>
      <w:pPr>
        <w:spacing w:after="100"/>
        <w:keepLines/>
        <w:keepNext/>
      </w:pPr>
      <w:r>
        <w:t>Signatory name and capacity: [TENANT SIGNATORY NAME AND CAPACITY]</w:t>
      </w:r>
    </w:p>
    <w:p>
      <w:pPr>
        <w:spacing w:after="100"/>
        <w:keepLines/>
        <w:keepNext/>
      </w:pPr>
      <w:r>
        <w:t>WITNESSES:</w:t>
      </w:r>
    </w:p>
    <w:p>
      <w:pPr>
        <w:spacing w:after="100"/>
        <w:keepLines/>
        <w:keepNext/>
      </w:pPr>
      <w:r>
        <w:t>1.</w:t>
      </w:r>
    </w:p>
    <w:p>
      <w:pPr>
        <w:spacing w:after="100"/>
        <w:keepLines/>
        <w:keepNext/>
      </w:pPr>
      <w:r>
        <w:t>---</w:t>
      </w:r>
    </w:p>
    <w:p>
      <w:pPr>
        <w:spacing w:after="100"/>
        <w:keepLines/>
        <w:keepNext/>
      </w:pPr>
      <w:r>
        <w:t>2.</w:t>
      </w:r>
    </w:p>
    <w:p>
      <w:pPr>
        <w:spacing w:after="100"/>
        <w:keepLines/>
      </w:pPr>
      <w:r>
        <w:t>---</w:t>
      </w:r>
    </w:p>
    <w:p>
      <w:pPr>
        <w:pStyle w:val="Heading2"/>
        <w:spacing w:after="100"/>
        <w:keepNext/>
      </w:pPr>
      <w:r>
        <w:rPr>
          <w:color w:val="000000"/>
        </w:rPr>
        <w:t xml:space="preserve">Required annexures</w:t>
      </w:r>
    </w:p>
    <w:tbl>
      <w:tblPr>
        <w:tblW w:w="864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300"/>
        <w:gridCol w:w="6340"/>
      </w:tblGrid>
      <w:tr>
        <w:trPr>
          <w:cantSplit/>
          <w:tblHeader/>
        </w:trPr>
        <w:tc>
          <w:tcPr>
            <w:tcW w:w="2300" w:type="dxa"/>
            <w:vAlign w:val="center"/>
            <w:shd w:fill="E7E6E6" w:val="clear"/>
          </w:tcPr>
          <w:p>
            <w:pPr>
              <w:pStyle w:val="Normal"/>
              <w:spacing w:after="40" w:before="40"/>
              <w:keepNext/>
            </w:pPr>
            <w:r>
              <w:rPr>
                <w:color w:val="000000"/>
                <w:b/>
                <w:sz w:val="21"/>
              </w:rPr>
              <w:t xml:space="preserve">Annexure</w:t>
            </w:r>
          </w:p>
        </w:tc>
        <w:tc>
          <w:tcPr>
            <w:tcW w:w="6340" w:type="dxa"/>
            <w:vAlign w:val="center"/>
            <w:shd w:fill="E7E6E6" w:val="clear"/>
          </w:tcPr>
          <w:p>
            <w:pPr>
              <w:pStyle w:val="Normal"/>
              <w:spacing w:after="40" w:before="40"/>
              <w:keepNext/>
            </w:pPr>
            <w:r>
              <w:rPr>
                <w:color w:val="000000"/>
                <w:b/>
                <w:sz w:val="21"/>
              </w:rPr>
              <w:t xml:space="preserve">Identification and status</w:t>
            </w:r>
          </w:p>
        </w:tc>
      </w:tr>
      <w:tr>
        <w:trPr>
          <w:cantSplit/>
        </w:trPr>
        <w:tc>
          <w:tcPr>
            <w:tcW w:w="2300" w:type="dxa"/>
            <w:vAlign w:val="center"/>
          </w:tcPr>
          <w:p>
            <w:pPr>
              <w:pStyle w:val="Normal"/>
              <w:spacing w:after="40" w:before="40"/>
              <w:keepNext/>
            </w:pPr>
            <w:r>
              <w:rPr>
                <w:color w:val="000000"/>
                <w:sz w:val="21"/>
              </w:rPr>
              <w:t xml:space="preserve">Plan A - site plan</w:t>
            </w:r>
          </w:p>
        </w:tc>
        <w:tc>
          <w:tcPr>
            <w:tcW w:w="6340" w:type="dxa"/>
            <w:vAlign w:val="center"/>
          </w:tcPr>
          <w:p>
            <w:pPr>
              <w:pStyle w:val="Normal"/>
              <w:spacing w:after="40" w:before="40"/>
              <w:keepNext/>
            </w:pPr>
            <w:r>
              <w:rPr>
                <w:color w:val="000000"/>
                <w:sz w:val="21"/>
              </w:rPr>
              <w:t xml:space="preserve">[PLAN A IDENTIFIER] - required; to be supplied and verified.</w:t>
            </w:r>
          </w:p>
        </w:tc>
      </w:tr>
      <w:tr>
        <w:trPr>
          <w:cantSplit/>
        </w:trPr>
        <w:tc>
          <w:tcPr>
            <w:tcW w:w="2300" w:type="dxa"/>
            <w:vAlign w:val="center"/>
          </w:tcPr>
          <w:p>
            <w:pPr>
              <w:pStyle w:val="Normal"/>
              <w:spacing w:after="40" w:before="40"/>
              <w:keepNext/>
            </w:pPr>
            <w:r>
              <w:rPr>
                <w:color w:val="000000"/>
                <w:sz w:val="21"/>
              </w:rPr>
              <w:t xml:space="preserve">Plan B - premises / unit layout</w:t>
            </w:r>
          </w:p>
        </w:tc>
        <w:tc>
          <w:tcPr>
            <w:tcW w:w="6340" w:type="dxa"/>
            <w:vAlign w:val="center"/>
          </w:tcPr>
          <w:p>
            <w:pPr>
              <w:pStyle w:val="Normal"/>
              <w:spacing w:after="40" w:before="40"/>
              <w:keepNext/>
            </w:pPr>
            <w:r>
              <w:rPr>
                <w:color w:val="000000"/>
                <w:sz w:val="21"/>
              </w:rPr>
              <w:t xml:space="preserve">[PLAN B IDENTIFIER] - required; to be supplied and verified.</w:t>
            </w:r>
          </w:p>
        </w:tc>
      </w:tr>
      <w:tr>
        <w:trPr>
          <w:cantSplit/>
        </w:trPr>
        <w:tc>
          <w:tcPr>
            <w:tcW w:w="2300" w:type="dxa"/>
            <w:vAlign w:val="center"/>
          </w:tcPr>
          <w:p>
            <w:pPr>
              <w:pStyle w:val="Normal"/>
              <w:spacing w:after="40" w:before="40"/>
              <w:keepNext/>
            </w:pPr>
            <w:r>
              <w:rPr>
                <w:color w:val="000000"/>
                <w:sz w:val="21"/>
              </w:rPr>
              <w:t xml:space="preserve">Other applicable signed supporting documents</w:t>
            </w:r>
          </w:p>
        </w:tc>
        <w:tc>
          <w:tcPr>
            <w:tcW w:w="6340" w:type="dxa"/>
            <w:vAlign w:val="center"/>
          </w:tcPr>
          <w:p>
            <w:pPr>
              <w:pStyle w:val="Normal"/>
              <w:spacing w:after="40" w:before="40"/>
            </w:pPr>
            <w:r>
              <w:rPr>
                <w:color w:val="000000"/>
                <w:sz w:val="21"/>
              </w:rPr>
              <w:t xml:space="preserve">Identify and attach applicable agreed documents. None has been supplied or fabricated.</w:t>
            </w:r>
          </w:p>
        </w:tc>
      </w:tr>
    </w:tbl>
    <w:p>
      <w:pPr>
        <w:pStyle w:val="Heading1"/>
        <w:spacing w:after="100"/>
        <w:keepNext/>
      </w:pPr>
      <w:r>
        <w:rPr>
          <w:color w:val="000000"/>
        </w:rPr>
        <w:t xml:space="preserve">MERGE VALIDATION CHECKLIST</w:t>
      </w:r>
    </w:p>
    <w:p>
      <w:pPr>
        <w:pStyle w:val="ListBullet"/>
      </w:pPr>
      <w:r>
        <w:t>Complete every square-bracketed merge field, including both parties’ legal names and capacities.</w:t>
      </w:r>
    </w:p>
    <w:p>
      <w:pPr>
        <w:pStyle w:val="ListBullet"/>
      </w:pPr>
      <w:r>
        <w:t>Confirm fixed rental amounts for each six-month period; do not calculate or assume escalations.</w:t>
      </w:r>
    </w:p>
    <w:p>
      <w:pPr>
        <w:pStyle w:val="ListBullet"/>
      </w:pPr>
      <w:r>
        <w:t>Confirm the agreed utility allocation method and relevant meter/account records.</w:t>
      </w:r>
    </w:p>
    <w:p>
      <w:pPr>
        <w:pStyle w:val="ListBullet"/>
      </w:pPr>
      <w:r>
        <w:t>Verify that [LEASED PREMISES AREA] square metres accurately describes the leased portion and that Plans A and B identify that same portion.</w:t>
      </w:r>
    </w:p>
    <w:p>
      <w:pPr>
        <w:pStyle w:val="ListBullet"/>
      </w:pPr>
      <w:r>
        <w:t>Confirm refundable deposit amount and VAT treatment with an appropriately qualified adviser.</w:t>
      </w:r>
    </w:p>
    <w:p>
      <w:pPr>
        <w:pStyle w:val="ListBullet"/>
      </w:pPr>
      <w:r>
        <w:t>Confirm required elderly-care licences and zoning approvals independently.</w:t>
      </w:r>
    </w:p>
    <w:p>
      <w:pPr>
        <w:pStyle w:val="ListBullet"/>
      </w:pPr>
      <w:r>
        <w:t>Confirm that separate personal suretyship is intended, if required; do not infer it from signature.</w:t>
      </w:r>
    </w:p>
    <w:p>
      <w:pPr>
        <w:pStyle w:val="ListBullet"/>
      </w:pPr>
      <w:r>
        <w:t>Verify bank details independently and signatory authority; attach signed plans.</w:t>
      </w:r>
    </w:p>
    <w:p>
      <w:pPr>
        <w:pStyle w:val="ListBullet"/>
      </w:pPr>
      <w:r>
        <w:t>Verify sequential clause order and all cross-references before execution.</w:t>
      </w:r>
    </w:p>
    <w:sectPr w:rsidR="00FC693F" w:rsidRPr="0006063C" w:rsidSect="00034616">
      <w:head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LEASE MASTER STAGE 5 REVIEW | NOT FOR SIGNATURE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