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color w:val="ffffff"/>
            <w:u w:val="single"/>
            <w:shd w:fill="008000" w:val="clear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Elaboración de nuestras pizzas</w:t>
        </w:r>
      </w:hyperlink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Carta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0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75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750" w:firstLine="0"/>
        <w:rPr/>
      </w:pPr>
      <w:r w:rsidDel="00000000" w:rsidR="00000000" w:rsidRPr="00000000">
        <w:rPr>
          <w:rtl w:val="0"/>
        </w:rPr>
        <w:t xml:space="preserve">ÁREA DE CLIENTES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750" w:firstLine="0"/>
        <w:rPr/>
      </w:pPr>
      <w:r w:rsidDel="00000000" w:rsidR="00000000" w:rsidRPr="00000000">
        <w:rPr>
          <w:rtl w:val="0"/>
        </w:rPr>
        <w:t xml:space="preserve">IDENTIFICARSE</w:t>
      </w:r>
    </w:p>
    <w:tbl>
      <w:tblPr>
        <w:tblStyle w:val="Table1"/>
        <w:tblW w:w="5610.0" w:type="dxa"/>
        <w:jc w:val="left"/>
        <w:tblInd w:w="3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2"/>
        <w:gridCol w:w="1122"/>
        <w:gridCol w:w="1122"/>
        <w:gridCol w:w="1122"/>
        <w:gridCol w:w="1122"/>
        <w:tblGridChange w:id="0">
          <w:tblGrid>
            <w:gridCol w:w="1122"/>
            <w:gridCol w:w="1122"/>
            <w:gridCol w:w="1122"/>
            <w:gridCol w:w="1122"/>
            <w:gridCol w:w="112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Correo electrónico: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Password: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75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750" w:firstLine="0"/>
        <w:rPr/>
      </w:pPr>
      <w:r w:rsidDel="00000000" w:rsidR="00000000" w:rsidRPr="00000000">
        <w:rPr>
          <w:rtl w:val="0"/>
        </w:rPr>
        <w:t xml:space="preserve">REGISTRARSE COMO NUEVO CLIENTE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/>
      </w:pPr>
      <w:r w:rsidDel="00000000" w:rsidR="00000000" w:rsidRPr="00000000">
        <w:rPr>
          <w:rtl w:val="0"/>
        </w:rPr>
        <w:t xml:space="preserve">Completa y envía el siguiente formulario para registrarte en nuestra web:</w:t>
      </w:r>
    </w:p>
    <w:tbl>
      <w:tblPr>
        <w:tblStyle w:val="Table2"/>
        <w:tblW w:w="5610.0" w:type="dxa"/>
        <w:jc w:val="left"/>
        <w:tblInd w:w="3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2805"/>
        <w:tblGridChange w:id="0">
          <w:tblGrid>
            <w:gridCol w:w="2805"/>
            <w:gridCol w:w="280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Correo electrónico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Teléfono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Dirección completa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Postal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Provincia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Coruña Lugo Orense Pontevedra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0" w:firstLine="0"/>
        <w:rPr/>
      </w:pPr>
      <w:r w:rsidDel="00000000" w:rsidR="00000000" w:rsidRPr="00000000">
        <w:rPr>
          <w:rtl w:val="0"/>
        </w:rPr>
        <w:t xml:space="preserve">Cómo nos has conocido:</w:t>
      </w:r>
    </w:p>
    <w:tbl>
      <w:tblPr>
        <w:tblStyle w:val="Table3"/>
        <w:tblW w:w="5610.0" w:type="dxa"/>
        <w:jc w:val="left"/>
        <w:tblInd w:w="3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0"/>
        <w:tblGridChange w:id="0">
          <w:tblGrid>
            <w:gridCol w:w="561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por recomendación amistad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redes sociales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prensa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Acepto y conozco las condiciones de privacidad para registrarme en esta web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Brenda Manteiga Blanco - DAM - Lenguajes de Marcas y Sistemas de Gestión de Información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ndara" w:cs="Candara" w:eastAsia="Candara" w:hAnsi="Candara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color w:val="ff000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color w:val="00800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arta.html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lientes.html" TargetMode="External"/><Relationship Id="rId8" Type="http://schemas.openxmlformats.org/officeDocument/2006/relationships/hyperlink" Target="http://docs.google.com/elaboracion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