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54139" w14:textId="77777777" w:rsidR="00A36752" w:rsidRPr="00451006" w:rsidRDefault="001664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ICT2</w:t>
      </w:r>
      <w:r w:rsidR="007305C6">
        <w:rPr>
          <w:b/>
          <w:bCs/>
          <w:sz w:val="32"/>
          <w:szCs w:val="32"/>
          <w:lang w:val="en-US"/>
        </w:rPr>
        <w:t>83Assignment 1</w:t>
      </w:r>
    </w:p>
    <w:p w14:paraId="1CA3DC76" w14:textId="77777777" w:rsidR="0070548C" w:rsidRDefault="00B269FC">
      <w:pPr>
        <w:rPr>
          <w:i/>
          <w:iCs/>
          <w:lang w:val="en-US"/>
        </w:rPr>
      </w:pPr>
      <w:r w:rsidRPr="00B269FC">
        <w:rPr>
          <w:i/>
          <w:iCs/>
          <w:lang w:val="en-US"/>
        </w:rPr>
        <w:t xml:space="preserve">&lt;This sheet is given to the </w:t>
      </w:r>
      <w:r w:rsidR="00AA118E">
        <w:rPr>
          <w:i/>
          <w:iCs/>
          <w:lang w:val="en-US"/>
        </w:rPr>
        <w:t>student</w:t>
      </w:r>
      <w:r w:rsidR="005D2A6F">
        <w:rPr>
          <w:i/>
          <w:iCs/>
          <w:lang w:val="en-US"/>
        </w:rPr>
        <w:t xml:space="preserve"> via LMS</w:t>
      </w:r>
      <w:r w:rsidR="00AA118E">
        <w:rPr>
          <w:i/>
          <w:iCs/>
          <w:lang w:val="en-US"/>
        </w:rPr>
        <w:t xml:space="preserve"> as written feedback</w:t>
      </w:r>
      <w:r w:rsidRPr="00B269FC">
        <w:rPr>
          <w:i/>
          <w:iCs/>
          <w:lang w:val="en-US"/>
        </w:rPr>
        <w:t>. A copy is sent to the unit coordinator.&gt;</w:t>
      </w:r>
    </w:p>
    <w:p w14:paraId="554D498C" w14:textId="77777777" w:rsidR="0070548C" w:rsidRDefault="0070548C" w:rsidP="00381E4A">
      <w:pPr>
        <w:pStyle w:val="Title"/>
        <w:jc w:val="left"/>
        <w:rPr>
          <w:lang w:val="en-US"/>
        </w:rPr>
      </w:pPr>
      <w:r w:rsidRPr="0039036A">
        <w:rPr>
          <w:lang w:val="en-US"/>
        </w:rPr>
        <w:t>Student Name:</w:t>
      </w:r>
      <w:r w:rsidR="00BB3B92">
        <w:rPr>
          <w:lang w:val="en-US"/>
        </w:rPr>
        <w:t xml:space="preserve">  </w:t>
      </w:r>
      <w:r w:rsidRPr="0039036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10B5FEC" w14:textId="77777777" w:rsidR="0070548C" w:rsidRDefault="0070548C">
      <w:pPr>
        <w:rPr>
          <w:lang w:val="en-US"/>
        </w:rPr>
      </w:pPr>
    </w:p>
    <w:p w14:paraId="7C6B8EF6" w14:textId="77777777" w:rsidR="0070548C" w:rsidRDefault="0070548C">
      <w:pPr>
        <w:rPr>
          <w:lang w:val="en-US"/>
        </w:rPr>
      </w:pPr>
    </w:p>
    <w:p w14:paraId="45587658" w14:textId="77777777" w:rsidR="0070548C" w:rsidRDefault="0070548C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69"/>
        <w:gridCol w:w="7179"/>
      </w:tblGrid>
      <w:tr w:rsidR="0070548C" w14:paraId="5E8F251A" w14:textId="77777777" w:rsidTr="000C2AA5">
        <w:tc>
          <w:tcPr>
            <w:tcW w:w="3369" w:type="dxa"/>
          </w:tcPr>
          <w:p w14:paraId="6DC0D4EC" w14:textId="77777777" w:rsidR="0070548C" w:rsidRPr="003E5F02" w:rsidRDefault="00DD1367" w:rsidP="007B6121">
            <w:pPr>
              <w:rPr>
                <w:b/>
                <w:bCs/>
              </w:rPr>
            </w:pPr>
            <w:r w:rsidRPr="003E5F02">
              <w:rPr>
                <w:b/>
                <w:bCs/>
              </w:rPr>
              <w:t>Components</w:t>
            </w:r>
          </w:p>
        </w:tc>
        <w:tc>
          <w:tcPr>
            <w:tcW w:w="7179" w:type="dxa"/>
          </w:tcPr>
          <w:p w14:paraId="19B56277" w14:textId="77777777" w:rsidR="0070548C" w:rsidRPr="0034261D" w:rsidRDefault="0070548C" w:rsidP="007B6121">
            <w:pPr>
              <w:jc w:val="center"/>
              <w:rPr>
                <w:b/>
                <w:bCs/>
              </w:rPr>
            </w:pPr>
            <w:r w:rsidRPr="0034261D">
              <w:rPr>
                <w:b/>
                <w:bCs/>
              </w:rPr>
              <w:t>Comments</w:t>
            </w:r>
          </w:p>
        </w:tc>
      </w:tr>
      <w:tr w:rsidR="007A7166" w14:paraId="02CF57A1" w14:textId="77777777" w:rsidTr="008A1FC7">
        <w:trPr>
          <w:trHeight w:val="952"/>
        </w:trPr>
        <w:tc>
          <w:tcPr>
            <w:tcW w:w="3369" w:type="dxa"/>
          </w:tcPr>
          <w:p w14:paraId="348F474A" w14:textId="77777777" w:rsidR="007A7166" w:rsidRPr="00150275" w:rsidRDefault="000C2AA5" w:rsidP="007B6121">
            <w:pPr>
              <w:rPr>
                <w:rFonts w:ascii="Bradley Hand ITC" w:hAnsi="Bradley Hand ITC"/>
                <w:b/>
                <w:i/>
                <w:iCs/>
              </w:rPr>
            </w:pPr>
            <w:r w:rsidRPr="000A4F56">
              <w:rPr>
                <w:sz w:val="28"/>
                <w:szCs w:val="28"/>
                <w:lang w:val="en-US"/>
              </w:rPr>
              <w:t>UML diagram</w:t>
            </w:r>
            <w:r>
              <w:rPr>
                <w:sz w:val="28"/>
                <w:szCs w:val="28"/>
                <w:lang w:val="en-US"/>
              </w:rPr>
              <w:t xml:space="preserve"> (High level and Low level)</w:t>
            </w:r>
          </w:p>
        </w:tc>
        <w:tc>
          <w:tcPr>
            <w:tcW w:w="7179" w:type="dxa"/>
          </w:tcPr>
          <w:p w14:paraId="77AEAA7C" w14:textId="77777777" w:rsidR="007A7166" w:rsidRPr="0034261D" w:rsidRDefault="007A7166" w:rsidP="007B6121"/>
        </w:tc>
      </w:tr>
      <w:tr w:rsidR="007A7166" w14:paraId="5AA197DE" w14:textId="77777777" w:rsidTr="000C2AA5">
        <w:trPr>
          <w:trHeight w:val="1008"/>
        </w:trPr>
        <w:tc>
          <w:tcPr>
            <w:tcW w:w="3369" w:type="dxa"/>
          </w:tcPr>
          <w:p w14:paraId="67616346" w14:textId="77777777" w:rsidR="007A7166" w:rsidRPr="00150275" w:rsidRDefault="000C2AA5" w:rsidP="007B6121">
            <w:pPr>
              <w:rPr>
                <w:rFonts w:ascii="Bradley Hand ITC" w:hAnsi="Bradley Hand ITC"/>
                <w:b/>
                <w:i/>
                <w:iCs/>
              </w:rPr>
            </w:pPr>
            <w:r w:rsidRPr="000A4F56">
              <w:rPr>
                <w:sz w:val="28"/>
                <w:szCs w:val="28"/>
                <w:lang w:val="en-US"/>
              </w:rPr>
              <w:t xml:space="preserve">Written rationale </w:t>
            </w:r>
            <w:r>
              <w:rPr>
                <w:sz w:val="28"/>
                <w:szCs w:val="28"/>
                <w:lang w:val="en-US"/>
              </w:rPr>
              <w:t>for the design</w:t>
            </w:r>
            <w:r w:rsidR="00B50CCB">
              <w:rPr>
                <w:sz w:val="28"/>
                <w:szCs w:val="28"/>
                <w:lang w:val="en-US"/>
              </w:rPr>
              <w:t xml:space="preserve"> with Data Dictionary</w:t>
            </w:r>
          </w:p>
        </w:tc>
        <w:tc>
          <w:tcPr>
            <w:tcW w:w="7179" w:type="dxa"/>
          </w:tcPr>
          <w:p w14:paraId="1E2A5F95" w14:textId="77777777" w:rsidR="007A7166" w:rsidRPr="0034261D" w:rsidRDefault="007A7166" w:rsidP="007B6121"/>
        </w:tc>
      </w:tr>
      <w:tr w:rsidR="007A7166" w14:paraId="19227C85" w14:textId="77777777" w:rsidTr="000C2AA5">
        <w:trPr>
          <w:trHeight w:val="1660"/>
        </w:trPr>
        <w:tc>
          <w:tcPr>
            <w:tcW w:w="3369" w:type="dxa"/>
          </w:tcPr>
          <w:p w14:paraId="044BF718" w14:textId="77777777" w:rsidR="007A7166" w:rsidRPr="00150275" w:rsidRDefault="00D53963" w:rsidP="00D53963">
            <w:pPr>
              <w:rPr>
                <w:rFonts w:ascii="Bradley Hand ITC" w:hAnsi="Bradley Hand ITC"/>
                <w:b/>
                <w:i/>
                <w:iCs/>
              </w:rPr>
            </w:pPr>
            <w:r>
              <w:rPr>
                <w:sz w:val="28"/>
                <w:szCs w:val="28"/>
                <w:lang w:val="en-US"/>
              </w:rPr>
              <w:t xml:space="preserve">Non-programming language specific algorithm. </w:t>
            </w:r>
            <w:r w:rsidR="003E5F02" w:rsidRPr="00150275">
              <w:rPr>
                <w:rFonts w:ascii="Bradley Hand ITC" w:hAnsi="Bradley Hand ITC"/>
                <w:b/>
                <w:sz w:val="28"/>
                <w:szCs w:val="28"/>
                <w:lang w:val="en-US"/>
              </w:rPr>
              <w:t>(</w:t>
            </w:r>
            <w:r w:rsidR="003E5F02" w:rsidRPr="00150275">
              <w:rPr>
                <w:rFonts w:ascii="Bradley Hand ITC" w:hAnsi="Bradley Hand ITC"/>
                <w:b/>
                <w:i/>
                <w:sz w:val="22"/>
                <w:szCs w:val="22"/>
                <w:lang w:val="en-US"/>
              </w:rPr>
              <w:t>no marks for word processed code as the program code is easier to read and understand than code that is messed up using a word processor</w:t>
            </w:r>
            <w:r w:rsidR="003E5F02" w:rsidRPr="00150275">
              <w:rPr>
                <w:rFonts w:ascii="Bradley Hand ITC" w:hAnsi="Bradley Hand ITC"/>
                <w:b/>
                <w:sz w:val="28"/>
                <w:szCs w:val="28"/>
                <w:lang w:val="en-US"/>
              </w:rPr>
              <w:t>)</w:t>
            </w:r>
            <w:r w:rsidR="00BB7B2D">
              <w:rPr>
                <w:rFonts w:ascii="Bradley Hand ITC" w:hAnsi="Bradley Hand ITC"/>
                <w:b/>
                <w:sz w:val="28"/>
                <w:szCs w:val="28"/>
                <w:lang w:val="en-US"/>
              </w:rPr>
              <w:t xml:space="preserve">. </w:t>
            </w:r>
            <w:r w:rsidR="00BB7B2D">
              <w:rPr>
                <w:i/>
                <w:sz w:val="28"/>
                <w:szCs w:val="28"/>
                <w:lang w:val="en-US"/>
              </w:rPr>
              <w:t>The algorithm should not use C++ program code-like syntax.</w:t>
            </w:r>
          </w:p>
        </w:tc>
        <w:tc>
          <w:tcPr>
            <w:tcW w:w="7179" w:type="dxa"/>
          </w:tcPr>
          <w:p w14:paraId="71530638" w14:textId="77777777" w:rsidR="007A7166" w:rsidRPr="0034261D" w:rsidRDefault="007A7166" w:rsidP="00A544C0"/>
        </w:tc>
      </w:tr>
      <w:tr w:rsidR="003E5F02" w14:paraId="545DC69C" w14:textId="77777777" w:rsidTr="000C2AA5">
        <w:trPr>
          <w:trHeight w:val="1660"/>
        </w:trPr>
        <w:tc>
          <w:tcPr>
            <w:tcW w:w="3369" w:type="dxa"/>
          </w:tcPr>
          <w:p w14:paraId="5B0FBCA0" w14:textId="77777777" w:rsidR="003E5F02" w:rsidRPr="00150275" w:rsidRDefault="00224FC8" w:rsidP="007B6121">
            <w:pPr>
              <w:rPr>
                <w:rFonts w:ascii="Bradley Hand ITC" w:hAnsi="Bradley Hand ITC"/>
                <w:b/>
                <w:i/>
                <w:iCs/>
              </w:rPr>
            </w:pPr>
            <w:r w:rsidRPr="000A4F56">
              <w:rPr>
                <w:sz w:val="28"/>
                <w:szCs w:val="28"/>
                <w:lang w:val="en-US"/>
              </w:rPr>
              <w:t xml:space="preserve">Program </w:t>
            </w:r>
            <w:r>
              <w:rPr>
                <w:sz w:val="28"/>
                <w:szCs w:val="28"/>
                <w:lang w:val="en-US"/>
              </w:rPr>
              <w:t xml:space="preserve">that builds and works (includes coding, </w:t>
            </w:r>
            <w:r w:rsidRPr="000A4F56">
              <w:rPr>
                <w:sz w:val="28"/>
                <w:szCs w:val="28"/>
                <w:lang w:val="en-US"/>
              </w:rPr>
              <w:t xml:space="preserve">coding </w:t>
            </w:r>
            <w:r>
              <w:rPr>
                <w:sz w:val="28"/>
                <w:szCs w:val="28"/>
                <w:lang w:val="en-US"/>
              </w:rPr>
              <w:t xml:space="preserve">style including readability, </w:t>
            </w:r>
            <w:proofErr w:type="spellStart"/>
            <w:r>
              <w:rPr>
                <w:sz w:val="28"/>
                <w:szCs w:val="28"/>
                <w:lang w:val="en-US"/>
              </w:rPr>
              <w:t>doxygen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comments, C++ classes). Program can work with different arrangements of column data. </w:t>
            </w:r>
            <w:r>
              <w:rPr>
                <w:i/>
                <w:sz w:val="28"/>
                <w:szCs w:val="28"/>
                <w:lang w:val="en-US"/>
              </w:rPr>
              <w:t xml:space="preserve">Marks not allocated if program does not build or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doxygen</w:t>
            </w:r>
            <w:proofErr w:type="spellEnd"/>
            <w:r>
              <w:rPr>
                <w:i/>
                <w:sz w:val="28"/>
                <w:szCs w:val="28"/>
                <w:lang w:val="en-US"/>
              </w:rPr>
              <w:t xml:space="preserve"> output is not provided.</w:t>
            </w:r>
          </w:p>
        </w:tc>
        <w:tc>
          <w:tcPr>
            <w:tcW w:w="7179" w:type="dxa"/>
          </w:tcPr>
          <w:p w14:paraId="05C43CD1" w14:textId="77777777" w:rsidR="003E5F02" w:rsidRPr="0034261D" w:rsidRDefault="003E5F02" w:rsidP="00A544C0"/>
        </w:tc>
      </w:tr>
      <w:tr w:rsidR="003E5F02" w14:paraId="5892AD6A" w14:textId="77777777" w:rsidTr="000C2AA5">
        <w:trPr>
          <w:trHeight w:val="1660"/>
        </w:trPr>
        <w:tc>
          <w:tcPr>
            <w:tcW w:w="3369" w:type="dxa"/>
          </w:tcPr>
          <w:p w14:paraId="2C9940B7" w14:textId="77777777" w:rsidR="003E5F02" w:rsidRPr="00150275" w:rsidRDefault="000C2AA5" w:rsidP="007B6121">
            <w:pPr>
              <w:rPr>
                <w:rFonts w:ascii="Bradley Hand ITC" w:hAnsi="Bradley Hand ITC"/>
                <w:b/>
                <w:i/>
                <w:iCs/>
              </w:rPr>
            </w:pPr>
            <w:r>
              <w:rPr>
                <w:sz w:val="28"/>
                <w:szCs w:val="28"/>
                <w:lang w:val="en-US"/>
              </w:rPr>
              <w:t xml:space="preserve">Non-STL Vector class implementation and usage. </w:t>
            </w:r>
            <w:r w:rsidR="00B50CCB">
              <w:rPr>
                <w:i/>
                <w:sz w:val="28"/>
                <w:szCs w:val="28"/>
                <w:lang w:val="en-US"/>
              </w:rPr>
              <w:t>Marks not allocated</w:t>
            </w:r>
            <w:r w:rsidR="00B50CCB" w:rsidRPr="00163BA9">
              <w:rPr>
                <w:i/>
                <w:sz w:val="28"/>
                <w:szCs w:val="28"/>
                <w:lang w:val="en-US"/>
              </w:rPr>
              <w:t xml:space="preserve"> if STL </w:t>
            </w:r>
            <w:r w:rsidR="00B50CCB">
              <w:rPr>
                <w:i/>
                <w:sz w:val="28"/>
                <w:szCs w:val="28"/>
                <w:lang w:val="en-US"/>
              </w:rPr>
              <w:t>data structures/algorithms</w:t>
            </w:r>
            <w:r w:rsidR="00B50CCB" w:rsidRPr="00163BA9">
              <w:rPr>
                <w:i/>
                <w:sz w:val="28"/>
                <w:szCs w:val="28"/>
                <w:lang w:val="en-US"/>
              </w:rPr>
              <w:t xml:space="preserve"> used.</w:t>
            </w:r>
          </w:p>
        </w:tc>
        <w:tc>
          <w:tcPr>
            <w:tcW w:w="7179" w:type="dxa"/>
          </w:tcPr>
          <w:p w14:paraId="0E54717E" w14:textId="77777777" w:rsidR="003E5F02" w:rsidRPr="0034261D" w:rsidRDefault="003E5F02" w:rsidP="00A544C0"/>
        </w:tc>
      </w:tr>
      <w:tr w:rsidR="003E5F02" w14:paraId="45F71510" w14:textId="77777777" w:rsidTr="000C2AA5">
        <w:trPr>
          <w:trHeight w:val="1660"/>
        </w:trPr>
        <w:tc>
          <w:tcPr>
            <w:tcW w:w="3369" w:type="dxa"/>
          </w:tcPr>
          <w:p w14:paraId="0E138FA8" w14:textId="77777777" w:rsidR="003E5F02" w:rsidRPr="00150275" w:rsidRDefault="000C2AA5" w:rsidP="007B6121">
            <w:pPr>
              <w:rPr>
                <w:rFonts w:ascii="Bradley Hand ITC" w:hAnsi="Bradley Hand ITC"/>
                <w:b/>
                <w:i/>
                <w:iCs/>
              </w:rPr>
            </w:pPr>
            <w:r>
              <w:rPr>
                <w:sz w:val="28"/>
                <w:szCs w:val="28"/>
                <w:lang w:val="en-US"/>
              </w:rPr>
              <w:t xml:space="preserve">Evaluation, </w:t>
            </w:r>
            <w:r w:rsidRPr="000A4F56">
              <w:rPr>
                <w:sz w:val="28"/>
                <w:szCs w:val="28"/>
                <w:lang w:val="en-US"/>
              </w:rPr>
              <w:t>Test plan and testing</w:t>
            </w:r>
            <w:r>
              <w:rPr>
                <w:sz w:val="28"/>
                <w:szCs w:val="28"/>
                <w:lang w:val="en-US"/>
              </w:rPr>
              <w:t>.</w:t>
            </w:r>
            <w:r w:rsidRPr="000A4F56">
              <w:rPr>
                <w:sz w:val="28"/>
                <w:szCs w:val="28"/>
                <w:lang w:val="en-US"/>
              </w:rPr>
              <w:t xml:space="preserve"> </w:t>
            </w:r>
            <w:r w:rsidRPr="00DE31CB">
              <w:rPr>
                <w:i/>
                <w:sz w:val="28"/>
                <w:szCs w:val="28"/>
                <w:lang w:val="en-US"/>
              </w:rPr>
              <w:t>Marks only if evaluation.txt is also provided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7179" w:type="dxa"/>
          </w:tcPr>
          <w:p w14:paraId="1F7AD2D6" w14:textId="77777777" w:rsidR="003E5F02" w:rsidRPr="0034261D" w:rsidRDefault="003E5F02" w:rsidP="00A544C0"/>
        </w:tc>
      </w:tr>
    </w:tbl>
    <w:p w14:paraId="32EFDEEE" w14:textId="77777777" w:rsidR="0070548C" w:rsidRDefault="0070548C">
      <w:pPr>
        <w:rPr>
          <w:lang w:val="en-US"/>
        </w:rPr>
      </w:pPr>
    </w:p>
    <w:p w14:paraId="37481B51" w14:textId="77777777" w:rsidR="0032247E" w:rsidRDefault="0032247E" w:rsidP="0032247E">
      <w:pPr>
        <w:rPr>
          <w:lang w:val="en-US"/>
        </w:rPr>
      </w:pPr>
    </w:p>
    <w:p w14:paraId="2EA4D866" w14:textId="77777777" w:rsidR="00617F87" w:rsidRDefault="00617F87" w:rsidP="0032247E">
      <w:pPr>
        <w:rPr>
          <w:lang w:val="en-US"/>
        </w:rPr>
      </w:pPr>
    </w:p>
    <w:p w14:paraId="644CB782" w14:textId="6CE773C5" w:rsidR="0032247E" w:rsidRDefault="0032247E" w:rsidP="0032247E">
      <w:pPr>
        <w:rPr>
          <w:lang w:val="en-US"/>
        </w:rPr>
      </w:pPr>
      <w:r>
        <w:rPr>
          <w:lang w:val="en-US"/>
        </w:rPr>
        <w:t>Assignment was demonstrated</w:t>
      </w:r>
      <w:r w:rsidR="00DF07DD">
        <w:rPr>
          <w:lang w:val="en-US"/>
        </w:rPr>
        <w:t>/explained</w:t>
      </w:r>
      <w:bookmarkStart w:id="0" w:name="_GoBack"/>
      <w:bookmarkEnd w:id="0"/>
      <w:r>
        <w:rPr>
          <w:lang w:val="en-US"/>
        </w:rPr>
        <w:t xml:space="preserve"> 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 to </w:t>
      </w:r>
      <w:r w:rsidR="009979E5">
        <w:rPr>
          <w:b/>
          <w:lang w:val="en-US"/>
        </w:rPr>
        <w:t>tutor</w:t>
      </w:r>
      <w:r>
        <w:rPr>
          <w:lang w:val="en-US"/>
        </w:rPr>
        <w:t xml:space="preserve"> prior to submission </w:t>
      </w:r>
      <w:r w:rsidRPr="00713E92">
        <w:rPr>
          <w:b/>
          <w:color w:val="FF0000"/>
          <w:lang w:val="en-US"/>
        </w:rPr>
        <w:t>(Y/N)</w:t>
      </w:r>
      <w:r w:rsidRPr="00713E92">
        <w:rPr>
          <w:color w:val="FF0000"/>
          <w:lang w:val="en-US"/>
        </w:rPr>
        <w:t xml:space="preserve"> </w:t>
      </w:r>
      <w:r>
        <w:rPr>
          <w:lang w:val="en-US"/>
        </w:rPr>
        <w:t>______________</w:t>
      </w:r>
    </w:p>
    <w:p w14:paraId="6E28E232" w14:textId="77777777" w:rsidR="0032247E" w:rsidRDefault="0032247E">
      <w:pPr>
        <w:rPr>
          <w:b/>
          <w:bCs/>
          <w:lang w:val="en-US"/>
        </w:rPr>
      </w:pPr>
    </w:p>
    <w:p w14:paraId="317A8E8D" w14:textId="77777777" w:rsidR="0032247E" w:rsidRDefault="0032247E">
      <w:pPr>
        <w:rPr>
          <w:b/>
          <w:bCs/>
          <w:lang w:val="en-US"/>
        </w:rPr>
      </w:pPr>
    </w:p>
    <w:p w14:paraId="45BB90C3" w14:textId="77777777" w:rsidR="0070548C" w:rsidRPr="00D728DA" w:rsidRDefault="0070548C">
      <w:pPr>
        <w:rPr>
          <w:lang w:val="en-US"/>
        </w:rPr>
      </w:pPr>
      <w:r w:rsidRPr="00D72140">
        <w:rPr>
          <w:b/>
          <w:bCs/>
          <w:lang w:val="en-US"/>
        </w:rPr>
        <w:t>Other advice (if any):</w:t>
      </w:r>
      <w:r w:rsidR="00D728DA">
        <w:rPr>
          <w:b/>
          <w:bCs/>
          <w:lang w:val="en-US"/>
        </w:rPr>
        <w:t xml:space="preserve"> </w:t>
      </w:r>
    </w:p>
    <w:p w14:paraId="47AD6500" w14:textId="77777777" w:rsidR="00D72140" w:rsidRPr="00A4713A" w:rsidRDefault="00D72140">
      <w:pPr>
        <w:rPr>
          <w:sz w:val="20"/>
          <w:szCs w:val="20"/>
          <w:lang w:val="en-US"/>
        </w:rPr>
      </w:pPr>
    </w:p>
    <w:p w14:paraId="62089ADF" w14:textId="77777777" w:rsidR="00A4713A" w:rsidRPr="00A4713A" w:rsidRDefault="00A4713A" w:rsidP="007A7166">
      <w:pPr>
        <w:rPr>
          <w:sz w:val="20"/>
          <w:szCs w:val="20"/>
          <w:lang w:val="en-US"/>
        </w:rPr>
      </w:pPr>
    </w:p>
    <w:p w14:paraId="7F2A5019" w14:textId="77777777" w:rsidR="00A4713A" w:rsidRPr="00A4713A" w:rsidRDefault="00A4713A" w:rsidP="007A7166">
      <w:pPr>
        <w:rPr>
          <w:sz w:val="20"/>
          <w:szCs w:val="20"/>
          <w:lang w:val="en-US"/>
        </w:rPr>
      </w:pPr>
    </w:p>
    <w:p w14:paraId="154FCF4A" w14:textId="77777777" w:rsidR="00D72140" w:rsidRPr="00D728DA" w:rsidRDefault="00D72140" w:rsidP="007A7166">
      <w:pPr>
        <w:rPr>
          <w:lang w:val="en-US"/>
        </w:rPr>
      </w:pPr>
      <w:r w:rsidRPr="00D72140">
        <w:rPr>
          <w:b/>
          <w:bCs/>
          <w:lang w:val="en-US"/>
        </w:rPr>
        <w:t>Number of days late:</w:t>
      </w:r>
      <w:r w:rsidR="007A7166">
        <w:rPr>
          <w:b/>
          <w:bCs/>
          <w:lang w:val="en-US"/>
        </w:rPr>
        <w:t xml:space="preserve">  </w:t>
      </w:r>
      <w:r w:rsidR="007A7166" w:rsidRPr="00D728DA">
        <w:rPr>
          <w:lang w:val="en-US"/>
        </w:rPr>
        <w:t xml:space="preserve">                          </w:t>
      </w:r>
      <w:r w:rsidR="007A7166">
        <w:rPr>
          <w:b/>
          <w:bCs/>
          <w:lang w:val="en-US"/>
        </w:rPr>
        <w:t xml:space="preserve">    </w:t>
      </w:r>
      <w:r w:rsidRPr="00D72140">
        <w:rPr>
          <w:b/>
          <w:bCs/>
          <w:lang w:val="en-US"/>
        </w:rPr>
        <w:t>Late penalty (10 marks a day):</w:t>
      </w:r>
      <w:r w:rsidR="00D728DA">
        <w:rPr>
          <w:b/>
          <w:bCs/>
          <w:lang w:val="en-US"/>
        </w:rPr>
        <w:t xml:space="preserve"> </w:t>
      </w:r>
      <w:r w:rsidR="00D728DA" w:rsidRPr="00D728DA">
        <w:rPr>
          <w:lang w:val="en-US"/>
        </w:rPr>
        <w:t xml:space="preserve"> </w:t>
      </w:r>
    </w:p>
    <w:p w14:paraId="31CFF544" w14:textId="77777777" w:rsidR="00D72140" w:rsidRDefault="00D72140">
      <w:pPr>
        <w:rPr>
          <w:lang w:val="en-US"/>
        </w:rPr>
      </w:pPr>
    </w:p>
    <w:p w14:paraId="12011210" w14:textId="77777777" w:rsidR="0070548C" w:rsidRDefault="0070548C">
      <w:pPr>
        <w:rPr>
          <w:lang w:val="en-US"/>
        </w:rPr>
      </w:pPr>
      <w:r w:rsidRPr="0070548C">
        <w:rPr>
          <w:b/>
          <w:bCs/>
          <w:lang w:val="en-US"/>
        </w:rPr>
        <w:t>Final Grade:</w:t>
      </w:r>
      <w:r w:rsidR="00D728DA">
        <w:rPr>
          <w:b/>
          <w:bCs/>
          <w:lang w:val="en-US"/>
        </w:rPr>
        <w:t xml:space="preserve">   </w:t>
      </w:r>
    </w:p>
    <w:sectPr w:rsidR="0070548C" w:rsidSect="00EE4200">
      <w:footerReference w:type="even" r:id="rId7"/>
      <w:footerReference w:type="default" r:id="rId8"/>
      <w:pgSz w:w="11907" w:h="16840" w:code="9"/>
      <w:pgMar w:top="539" w:right="747" w:bottom="540" w:left="6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BB393" w14:textId="77777777" w:rsidR="006E7793" w:rsidRDefault="006E7793">
      <w:r>
        <w:separator/>
      </w:r>
    </w:p>
  </w:endnote>
  <w:endnote w:type="continuationSeparator" w:id="0">
    <w:p w14:paraId="1B766839" w14:textId="77777777" w:rsidR="006E7793" w:rsidRDefault="006E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13762" w14:textId="77777777" w:rsidR="00F5799E" w:rsidRDefault="00F5799E" w:rsidP="00E036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B6820C" w14:textId="77777777" w:rsidR="00F5799E" w:rsidRDefault="00F5799E" w:rsidP="00E036F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BBA19" w14:textId="77777777" w:rsidR="00F5799E" w:rsidRDefault="00F5799E" w:rsidP="00E036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07DD">
      <w:rPr>
        <w:rStyle w:val="PageNumber"/>
        <w:noProof/>
      </w:rPr>
      <w:t>2</w:t>
    </w:r>
    <w:r>
      <w:rPr>
        <w:rStyle w:val="PageNumber"/>
      </w:rPr>
      <w:fldChar w:fldCharType="end"/>
    </w:r>
  </w:p>
  <w:p w14:paraId="60CF1351" w14:textId="77777777" w:rsidR="00F5799E" w:rsidRDefault="00F5799E" w:rsidP="00E036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15E61" w14:textId="77777777" w:rsidR="006E7793" w:rsidRDefault="006E7793">
      <w:r>
        <w:separator/>
      </w:r>
    </w:p>
  </w:footnote>
  <w:footnote w:type="continuationSeparator" w:id="0">
    <w:p w14:paraId="64864C41" w14:textId="77777777" w:rsidR="006E7793" w:rsidRDefault="006E7793">
      <w:r>
        <w:continuationSeparator/>
      </w:r>
    </w:p>
  </w:footnote>
  <w:footnote w:id="1">
    <w:p w14:paraId="755EC256" w14:textId="54C1FEB9" w:rsidR="00AB1A74" w:rsidRDefault="0032247E" w:rsidP="0032247E">
      <w:pPr>
        <w:pStyle w:val="FootnoteText"/>
      </w:pPr>
      <w:r w:rsidRPr="003772DE">
        <w:rPr>
          <w:rStyle w:val="FootnoteReference"/>
          <w:b/>
          <w:color w:val="FF0000"/>
        </w:rPr>
        <w:footnoteRef/>
      </w:r>
      <w:r w:rsidRPr="003772DE">
        <w:rPr>
          <w:b/>
          <w:color w:val="FF0000"/>
        </w:rPr>
        <w:t xml:space="preserve"> The assignment must be demonstrated prior to submission for the mark shown to be used in the final total.</w:t>
      </w:r>
      <w:r w:rsidR="009979E5">
        <w:rPr>
          <w:b/>
          <w:color w:val="FF000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275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37"/>
    <w:rsid w:val="0000156A"/>
    <w:rsid w:val="00027EA5"/>
    <w:rsid w:val="000A4F56"/>
    <w:rsid w:val="000C2AA5"/>
    <w:rsid w:val="00131A2C"/>
    <w:rsid w:val="00134369"/>
    <w:rsid w:val="00150275"/>
    <w:rsid w:val="00163BA9"/>
    <w:rsid w:val="00166438"/>
    <w:rsid w:val="001811D1"/>
    <w:rsid w:val="001828DE"/>
    <w:rsid w:val="001A0B7A"/>
    <w:rsid w:val="00217645"/>
    <w:rsid w:val="00224FC8"/>
    <w:rsid w:val="00273EAA"/>
    <w:rsid w:val="002B5D30"/>
    <w:rsid w:val="002B69E6"/>
    <w:rsid w:val="0032247E"/>
    <w:rsid w:val="003412C3"/>
    <w:rsid w:val="0034261D"/>
    <w:rsid w:val="00351891"/>
    <w:rsid w:val="003772DE"/>
    <w:rsid w:val="00381E4A"/>
    <w:rsid w:val="0039036A"/>
    <w:rsid w:val="003C56ED"/>
    <w:rsid w:val="003D6FC2"/>
    <w:rsid w:val="003E5F02"/>
    <w:rsid w:val="004228A1"/>
    <w:rsid w:val="00451006"/>
    <w:rsid w:val="00505482"/>
    <w:rsid w:val="00511BE0"/>
    <w:rsid w:val="005476A2"/>
    <w:rsid w:val="00550766"/>
    <w:rsid w:val="00557C83"/>
    <w:rsid w:val="005632D0"/>
    <w:rsid w:val="00574EAC"/>
    <w:rsid w:val="00581423"/>
    <w:rsid w:val="005906B6"/>
    <w:rsid w:val="005D2A6F"/>
    <w:rsid w:val="005D4746"/>
    <w:rsid w:val="005E6F50"/>
    <w:rsid w:val="005F0F0C"/>
    <w:rsid w:val="005F67A8"/>
    <w:rsid w:val="00600E3D"/>
    <w:rsid w:val="00617F87"/>
    <w:rsid w:val="00622DA5"/>
    <w:rsid w:val="006447F3"/>
    <w:rsid w:val="0069628C"/>
    <w:rsid w:val="006964AB"/>
    <w:rsid w:val="006C78B5"/>
    <w:rsid w:val="006E7793"/>
    <w:rsid w:val="0070548C"/>
    <w:rsid w:val="007124E8"/>
    <w:rsid w:val="00713E92"/>
    <w:rsid w:val="007305C6"/>
    <w:rsid w:val="00753B3C"/>
    <w:rsid w:val="0078002F"/>
    <w:rsid w:val="007A7166"/>
    <w:rsid w:val="007B6121"/>
    <w:rsid w:val="007D4E3A"/>
    <w:rsid w:val="00801E4D"/>
    <w:rsid w:val="00870725"/>
    <w:rsid w:val="00883419"/>
    <w:rsid w:val="008923E1"/>
    <w:rsid w:val="008A1FC7"/>
    <w:rsid w:val="008A28F0"/>
    <w:rsid w:val="00925DCB"/>
    <w:rsid w:val="009815F9"/>
    <w:rsid w:val="009979E5"/>
    <w:rsid w:val="009A272A"/>
    <w:rsid w:val="009C085E"/>
    <w:rsid w:val="00A14DDD"/>
    <w:rsid w:val="00A36752"/>
    <w:rsid w:val="00A4713A"/>
    <w:rsid w:val="00A52B76"/>
    <w:rsid w:val="00A544C0"/>
    <w:rsid w:val="00A91462"/>
    <w:rsid w:val="00A96667"/>
    <w:rsid w:val="00AA118E"/>
    <w:rsid w:val="00AB1A74"/>
    <w:rsid w:val="00B217CC"/>
    <w:rsid w:val="00B269FC"/>
    <w:rsid w:val="00B50CCB"/>
    <w:rsid w:val="00BB3B92"/>
    <w:rsid w:val="00BB7B2D"/>
    <w:rsid w:val="00C26B66"/>
    <w:rsid w:val="00C6610C"/>
    <w:rsid w:val="00C72E73"/>
    <w:rsid w:val="00D017A7"/>
    <w:rsid w:val="00D53963"/>
    <w:rsid w:val="00D72140"/>
    <w:rsid w:val="00D728DA"/>
    <w:rsid w:val="00D80597"/>
    <w:rsid w:val="00DB68EC"/>
    <w:rsid w:val="00DD1367"/>
    <w:rsid w:val="00DE31CB"/>
    <w:rsid w:val="00DF07DD"/>
    <w:rsid w:val="00DF4237"/>
    <w:rsid w:val="00E03224"/>
    <w:rsid w:val="00E036FF"/>
    <w:rsid w:val="00EC1E75"/>
    <w:rsid w:val="00EE4200"/>
    <w:rsid w:val="00F22B72"/>
    <w:rsid w:val="00F44D9B"/>
    <w:rsid w:val="00F5799E"/>
    <w:rsid w:val="00F61C97"/>
    <w:rsid w:val="00F75A7E"/>
    <w:rsid w:val="00FD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564F2"/>
  <w14:defaultImageDpi w14:val="0"/>
  <w15:docId w15:val="{E01DCDA7-7F0F-432B-B76B-9AE27830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semiHidden="1"/>
    <w:lsdException w:name="caption" w:semiHidden="1" w:uiPriority="35" w:unhideWhenUsed="1" w:qFormat="1"/>
    <w:lsdException w:name="page number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3B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ko-KR"/>
    </w:rPr>
  </w:style>
  <w:style w:type="table" w:styleId="TableGrid">
    <w:name w:val="Table Grid"/>
    <w:basedOn w:val="TableNormal"/>
    <w:uiPriority w:val="99"/>
    <w:rsid w:val="0070548C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036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x-none" w:eastAsia="ko-KR"/>
    </w:rPr>
  </w:style>
  <w:style w:type="character" w:styleId="PageNumber">
    <w:name w:val="page number"/>
    <w:basedOn w:val="DefaultParagraphFont"/>
    <w:uiPriority w:val="99"/>
    <w:rsid w:val="00E036F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381E4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381E4A"/>
    <w:rPr>
      <w:rFonts w:asciiTheme="majorHAnsi" w:eastAsiaTheme="majorEastAsia" w:hAnsiTheme="majorHAnsi" w:cs="Times New Roman"/>
      <w:b/>
      <w:bCs/>
      <w:kern w:val="28"/>
      <w:sz w:val="32"/>
      <w:szCs w:val="32"/>
      <w:lang w:val="x-none" w:eastAsia="ko-KR"/>
    </w:rPr>
  </w:style>
  <w:style w:type="paragraph" w:styleId="FootnoteText">
    <w:name w:val="footnote text"/>
    <w:basedOn w:val="Normal"/>
    <w:link w:val="FootnoteTextChar"/>
    <w:uiPriority w:val="99"/>
    <w:unhideWhenUsed/>
    <w:rsid w:val="0032247E"/>
    <w:rPr>
      <w:rFonts w:ascii="Calibri" w:eastAsia="Times New Roman" w:hAnsi="Calibri"/>
      <w:sz w:val="20"/>
      <w:szCs w:val="20"/>
      <w:lang w:val="en-AU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247E"/>
    <w:rPr>
      <w:rFonts w:ascii="Calibri" w:eastAsia="Times New Roman" w:hAnsi="Calibri" w:cs="Times New Roman"/>
      <w:sz w:val="20"/>
      <w:szCs w:val="20"/>
      <w:lang w:val="en-AU" w:eastAsia="en-US"/>
    </w:rPr>
  </w:style>
  <w:style w:type="character" w:styleId="FootnoteReference">
    <w:name w:val="footnote reference"/>
    <w:basedOn w:val="DefaultParagraphFont"/>
    <w:uiPriority w:val="99"/>
    <w:unhideWhenUsed/>
    <w:rsid w:val="003224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1015</Characters>
  <Application>Microsoft Office Word</Application>
  <DocSecurity>0</DocSecurity>
  <Lines>8</Lines>
  <Paragraphs>2</Paragraphs>
  <ScaleCrop>false</ScaleCrop>
  <Company>BITL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ICT209 Assignment 2, 2010</dc:title>
  <dc:subject/>
  <dc:creator>jj</dc:creator>
  <cp:keywords/>
  <dc:description/>
  <cp:lastModifiedBy>Shri Work</cp:lastModifiedBy>
  <cp:revision>7</cp:revision>
  <dcterms:created xsi:type="dcterms:W3CDTF">2024-02-09T17:17:00Z</dcterms:created>
  <dcterms:modified xsi:type="dcterms:W3CDTF">2024-04-03T08:53:00Z</dcterms:modified>
</cp:coreProperties>
</file>