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0453" w:rsidR="00EB0453" w:rsidP="00EB0453" w:rsidRDefault="00EB0453" w14:paraId="22A1EB23" w14:textId="77777777">
      <w:pPr>
        <w:rPr>
          <w:b/>
          <w:bCs/>
          <w:sz w:val="28"/>
          <w:szCs w:val="28"/>
          <w:lang w:val="en-US"/>
        </w:rPr>
      </w:pPr>
      <w:r w:rsidRPr="00EB0453">
        <w:rPr>
          <w:b/>
          <w:bCs/>
          <w:sz w:val="28"/>
          <w:szCs w:val="28"/>
          <w:lang w:val="en-US"/>
        </w:rPr>
        <w:t>Match Lighting Case Study Summary:</w:t>
      </w:r>
    </w:p>
    <w:p w:rsidR="00EB0453" w:rsidP="00EB0453" w:rsidRDefault="00EB0453" w14:paraId="38C66546" w14:textId="77777777">
      <w:pPr>
        <w:rPr>
          <w:lang w:val="en-US"/>
        </w:rPr>
      </w:pPr>
    </w:p>
    <w:p w:rsidRPr="00EB0453" w:rsidR="00EB0453" w:rsidP="00EB0453" w:rsidRDefault="00EB0453" w14:paraId="2E27F3D1" w14:textId="77777777">
      <w:pPr>
        <w:rPr>
          <w:lang w:val="en-US"/>
        </w:rPr>
      </w:pPr>
      <w:r w:rsidRPr="00EB0453">
        <w:rPr>
          <w:lang w:val="en-US"/>
        </w:rPr>
        <w:t>1. Cost of IT in Match Lighting</w:t>
      </w:r>
    </w:p>
    <w:p w:rsidRPr="00EB0453" w:rsidR="00EB0453" w:rsidP="00EB0453" w:rsidRDefault="00EB0453" w14:paraId="4DC1540B" w14:textId="77777777">
      <w:pPr>
        <w:rPr>
          <w:lang w:val="en-US"/>
        </w:rPr>
      </w:pPr>
    </w:p>
    <w:p w:rsidRPr="00EB0453" w:rsidR="00EB0453" w:rsidP="00EB0453" w:rsidRDefault="00EB0453" w14:paraId="0CC20FE7" w14:textId="77777777">
      <w:pPr>
        <w:rPr>
          <w:lang w:val="en-US"/>
        </w:rPr>
      </w:pPr>
      <w:r w:rsidRPr="00EB0453">
        <w:rPr>
          <w:lang w:val="en-US"/>
        </w:rPr>
        <w:t>Scenario 3.1:</w:t>
      </w:r>
    </w:p>
    <w:p w:rsidRPr="00EB0453" w:rsidR="00EB0453" w:rsidP="00EB0453" w:rsidRDefault="00EB0453" w14:paraId="0BE8C599" w14:textId="77777777">
      <w:pPr>
        <w:rPr>
          <w:lang w:val="en-US"/>
        </w:rPr>
      </w:pPr>
      <w:r w:rsidRPr="00EB0453">
        <w:rPr>
          <w:lang w:val="en-US"/>
        </w:rPr>
        <w:t>Match Lighting is a company that produces domestic light fittings. The IT Manager, Mr. Cook, crafted a five-year IT investment strategy covering hardware purchases, desktop upgrades, software licensing, system maintenance, and development projects. When presenting this to the Director, Mr. Alvis, the high costs raised concerns. Mr. Cook broke down the cost of a desktop computer over five years, detailing other associated expenses. Mr. Alvis then questioned the business value and justification for such significant IT expenditure.</w:t>
      </w:r>
    </w:p>
    <w:p w:rsidRPr="00EB0453" w:rsidR="00EB0453" w:rsidP="00EB0453" w:rsidRDefault="00EB0453" w14:paraId="7BF1264A" w14:textId="77777777">
      <w:pPr>
        <w:rPr>
          <w:lang w:val="en-US"/>
        </w:rPr>
      </w:pPr>
    </w:p>
    <w:p w:rsidRPr="00EB0453" w:rsidR="00EB0453" w:rsidP="00EB0453" w:rsidRDefault="00EB0453" w14:paraId="6D56EF6C" w14:textId="77777777">
      <w:pPr>
        <w:rPr>
          <w:lang w:val="en-US"/>
        </w:rPr>
      </w:pPr>
      <w:r w:rsidRPr="00EB0453">
        <w:rPr>
          <w:lang w:val="en-US"/>
        </w:rPr>
        <w:t>2. IT in the Supply Chain of Match Lighting</w:t>
      </w:r>
    </w:p>
    <w:p w:rsidRPr="00EB0453" w:rsidR="00EB0453" w:rsidP="00EB0453" w:rsidRDefault="00EB0453" w14:paraId="3B2BFCE5" w14:textId="77777777">
      <w:pPr>
        <w:rPr>
          <w:lang w:val="en-US"/>
        </w:rPr>
      </w:pPr>
      <w:r w:rsidRPr="00EB0453">
        <w:rPr>
          <w:lang w:val="en-US"/>
        </w:rPr>
        <w:t>Scenario 3.2:</w:t>
      </w:r>
    </w:p>
    <w:p w:rsidRPr="00EB0453" w:rsidR="00EB0453" w:rsidP="00EB0453" w:rsidRDefault="00EB0453" w14:paraId="21919E02" w14:textId="16679A01">
      <w:pPr>
        <w:rPr>
          <w:lang w:val="en-US"/>
        </w:rPr>
      </w:pPr>
      <w:r w:rsidRPr="76ADFA6F" w:rsidR="76ADFA6F">
        <w:rPr>
          <w:lang w:val="en-US"/>
        </w:rPr>
        <w:t xml:space="preserve">In the early days, Bright Spark, a customer of Match Lighting, sent paper orders which were manually </w:t>
      </w:r>
      <w:r w:rsidRPr="76ADFA6F" w:rsidR="76ADFA6F">
        <w:rPr>
          <w:lang w:val="en-US"/>
        </w:rPr>
        <w:t>inputted</w:t>
      </w:r>
      <w:r w:rsidRPr="76ADFA6F" w:rsidR="76ADFA6F">
        <w:rPr>
          <w:lang w:val="en-US"/>
        </w:rPr>
        <w:t xml:space="preserve"> by Match Lighting staff. With increasing orders, Bright Spark adopted the electronic data interchange (EDI) system. This system allowed orders to be directly </w:t>
      </w:r>
      <w:r w:rsidRPr="76ADFA6F" w:rsidR="76ADFA6F">
        <w:rPr>
          <w:lang w:val="en-US"/>
        </w:rPr>
        <w:t>input</w:t>
      </w:r>
      <w:r w:rsidRPr="76ADFA6F" w:rsidR="76ADFA6F">
        <w:rPr>
          <w:lang w:val="en-US"/>
        </w:rPr>
        <w:t xml:space="preserve"> into Match Lighting’s system, </w:t>
      </w:r>
      <w:r w:rsidRPr="76ADFA6F" w:rsidR="76ADFA6F">
        <w:rPr>
          <w:lang w:val="en-US"/>
        </w:rPr>
        <w:t>eliminating</w:t>
      </w:r>
      <w:r w:rsidRPr="76ADFA6F" w:rsidR="76ADFA6F">
        <w:rPr>
          <w:lang w:val="en-US"/>
        </w:rPr>
        <w:t xml:space="preserve"> the need for manual entry and paper invoicing. </w:t>
      </w:r>
      <w:r w:rsidRPr="76ADFA6F" w:rsidR="76ADFA6F">
        <w:rPr>
          <w:lang w:val="en-US"/>
        </w:rPr>
        <w:t>Later on</w:t>
      </w:r>
      <w:r w:rsidRPr="76ADFA6F" w:rsidR="76ADFA6F">
        <w:rPr>
          <w:lang w:val="en-US"/>
        </w:rPr>
        <w:t xml:space="preserve">, to make the order process more efficient, Larry from Bright Spark was given access to Match Lighting's stock management system. This </w:t>
      </w:r>
      <w:r w:rsidRPr="76ADFA6F" w:rsidR="76ADFA6F">
        <w:rPr>
          <w:lang w:val="en-US"/>
        </w:rPr>
        <w:t>permitted</w:t>
      </w:r>
      <w:r w:rsidRPr="76ADFA6F" w:rsidR="76ADFA6F">
        <w:rPr>
          <w:lang w:val="en-US"/>
        </w:rPr>
        <w:t xml:space="preserve"> Larry to verify stock availability before placing orders. Subsequently, technology adoption led to reciprocal access, allowing Match Lighting to adjust Bright Spark’s stock levels upon dispatching products.</w:t>
      </w:r>
    </w:p>
    <w:p w:rsidR="00EB0453" w:rsidP="00EB0453" w:rsidRDefault="00EB0453" w14:paraId="6A676AC5" w14:textId="77777777">
      <w:pPr>
        <w:rPr>
          <w:lang w:val="en-US"/>
        </w:rPr>
      </w:pPr>
    </w:p>
    <w:p w:rsidRPr="00EB0453" w:rsidR="00EB0453" w:rsidP="00EB0453" w:rsidRDefault="00EB0453" w14:paraId="1C7802AD" w14:textId="77777777">
      <w:pPr>
        <w:rPr>
          <w:lang w:val="en-US"/>
        </w:rPr>
      </w:pPr>
      <w:r w:rsidRPr="00EB0453">
        <w:rPr>
          <w:lang w:val="en-US"/>
        </w:rPr>
        <w:t>3. IT Policies in Match Lighting</w:t>
      </w:r>
    </w:p>
    <w:p w:rsidRPr="00EB0453" w:rsidR="00EB0453" w:rsidP="00EB0453" w:rsidRDefault="00EB0453" w14:paraId="430B6B08" w14:textId="77777777">
      <w:pPr>
        <w:rPr>
          <w:lang w:val="en-US"/>
        </w:rPr>
      </w:pPr>
      <w:r w:rsidRPr="00EB0453">
        <w:rPr>
          <w:lang w:val="en-US"/>
        </w:rPr>
        <w:t>Scenario 3.3:</w:t>
      </w:r>
    </w:p>
    <w:p w:rsidRPr="00EB0453" w:rsidR="00EB0453" w:rsidP="00EB0453" w:rsidRDefault="00EB0453" w14:paraId="2815F6FC" w14:textId="77777777">
      <w:pPr>
        <w:rPr>
          <w:lang w:val="en-US"/>
        </w:rPr>
      </w:pPr>
      <w:r w:rsidRPr="00EB0453">
        <w:rPr>
          <w:lang w:val="en-US"/>
        </w:rPr>
        <w:t xml:space="preserve">Mr. Cook instituted a series of IT policies at Match Lighting to ensure a unified and long-lasting infrastructure serving all departments. When the Head of Sales, Mr. </w:t>
      </w:r>
      <w:proofErr w:type="spellStart"/>
      <w:r w:rsidRPr="00EB0453">
        <w:rPr>
          <w:lang w:val="en-US"/>
        </w:rPr>
        <w:t>Selas</w:t>
      </w:r>
      <w:proofErr w:type="spellEnd"/>
      <w:r w:rsidRPr="00EB0453">
        <w:rPr>
          <w:lang w:val="en-US"/>
        </w:rPr>
        <w:t>, attempted to purchase six desktop computers, Mr. Cook halted the acquisition. This incident highlights the role of IT policies in supporting Match Lighting's IT architecture, emphasizing that IT infrastructure (specific devices) actualizes the more general information systems architecture discussed earlier.</w:t>
      </w:r>
    </w:p>
    <w:sectPr w:rsidRPr="00EB0453" w:rsidR="00EB045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53"/>
    <w:rsid w:val="003B6CB8"/>
    <w:rsid w:val="008D0D5C"/>
    <w:rsid w:val="00EB0453"/>
    <w:rsid w:val="76ADFA6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ADE2"/>
  <w15:chartTrackingRefBased/>
  <w15:docId w15:val="{9208AA07-3B2F-4407-93A3-1FCC097E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Vijayalakshmi M</dc:creator>
  <keywords/>
  <dc:description/>
  <lastModifiedBy>Vijayalakshmi M</lastModifiedBy>
  <revision>2</revision>
  <dcterms:created xsi:type="dcterms:W3CDTF">2023-09-09T08:05:00.0000000Z</dcterms:created>
  <dcterms:modified xsi:type="dcterms:W3CDTF">2023-09-24T10:00:41.5582960Z</dcterms:modified>
</coreProperties>
</file>