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519D" w14:textId="77777777" w:rsidR="0040583E" w:rsidRPr="00794C93" w:rsidRDefault="00AD11CA" w:rsidP="0040583E">
      <w:pPr>
        <w:pStyle w:val="Title"/>
        <w:rPr>
          <w:rFonts w:ascii="Times New Roman" w:hAnsi="Times New Roman"/>
          <w:sz w:val="28"/>
        </w:rPr>
      </w:pPr>
      <w:r>
        <w:rPr>
          <w:rFonts w:ascii="Times New Roman" w:hAnsi="Times New Roman"/>
          <w:sz w:val="28"/>
        </w:rPr>
        <w:t>ICT394</w:t>
      </w:r>
      <w:r w:rsidR="0040583E" w:rsidRPr="00794C93">
        <w:rPr>
          <w:rFonts w:ascii="Times New Roman" w:hAnsi="Times New Roman"/>
          <w:sz w:val="28"/>
        </w:rPr>
        <w:t xml:space="preserve"> </w:t>
      </w:r>
      <w:r w:rsidR="00F77521">
        <w:rPr>
          <w:rFonts w:ascii="Times New Roman" w:hAnsi="Times New Roman"/>
          <w:sz w:val="28"/>
        </w:rPr>
        <w:t xml:space="preserve">Business Intelligence </w:t>
      </w:r>
      <w:r>
        <w:rPr>
          <w:rFonts w:ascii="Times New Roman" w:hAnsi="Times New Roman"/>
          <w:sz w:val="28"/>
        </w:rPr>
        <w:t>Application Development</w:t>
      </w:r>
    </w:p>
    <w:p w14:paraId="62AAC57B" w14:textId="77777777" w:rsidR="0040583E" w:rsidRPr="00794C93" w:rsidRDefault="0049213F" w:rsidP="000A3995">
      <w:pPr>
        <w:pStyle w:val="Heading1"/>
      </w:pPr>
      <w:r>
        <w:t>Lab</w:t>
      </w:r>
      <w:r w:rsidR="00A326F8">
        <w:t xml:space="preserve"> 02</w:t>
      </w:r>
      <w:r w:rsidR="006228B6" w:rsidRPr="00794C93">
        <w:t>:</w:t>
      </w:r>
      <w:r>
        <w:t xml:space="preserve"> Analyzing Data in Power BI</w:t>
      </w:r>
      <w:r w:rsidR="006228B6" w:rsidRPr="00794C93">
        <w:t xml:space="preserve"> </w:t>
      </w:r>
    </w:p>
    <w:p w14:paraId="4C66EA88" w14:textId="1E975C83" w:rsidR="0040583E" w:rsidRDefault="004A35B2" w:rsidP="006D0377">
      <w:r>
        <w:t xml:space="preserve">This </w:t>
      </w:r>
      <w:r w:rsidR="0049213F">
        <w:t>Lab</w:t>
      </w:r>
      <w:r>
        <w:t xml:space="preserve"> will continue our exploration of Power BI Desktop</w:t>
      </w:r>
      <w:r w:rsidR="00B03267">
        <w:t>.</w:t>
      </w:r>
      <w:r>
        <w:t xml:space="preserve"> </w:t>
      </w:r>
      <w:r w:rsidR="009D3415">
        <w:t>We</w:t>
      </w:r>
      <w:r w:rsidR="0049213F">
        <w:t xml:space="preserve"> will be loading and relating</w:t>
      </w:r>
      <w:r>
        <w:t xml:space="preserve"> data from several different sources and perform</w:t>
      </w:r>
      <w:r w:rsidR="0049213F">
        <w:t>ing</w:t>
      </w:r>
      <w:r>
        <w:t xml:space="preserve"> some more complex analysis than</w:t>
      </w:r>
      <w:r w:rsidR="00D40B13">
        <w:t xml:space="preserve"> we did</w:t>
      </w:r>
      <w:r>
        <w:t xml:space="preserve"> in </w:t>
      </w:r>
      <w:r w:rsidR="0049213F">
        <w:t>Lab</w:t>
      </w:r>
      <w:r>
        <w:t xml:space="preserve"> 01.</w:t>
      </w:r>
      <w:r w:rsidR="00780E20">
        <w:t xml:space="preserve"> This will also give you the opportunity to become more familiar with the Power BI Desktop</w:t>
      </w:r>
      <w:r w:rsidR="00F1086F">
        <w:t xml:space="preserve"> (</w:t>
      </w:r>
      <w:r w:rsidR="00A03F69">
        <w:t>PBID)</w:t>
      </w:r>
      <w:r w:rsidR="00780E20">
        <w:t xml:space="preserve"> interface which is similar to several other products in this market.</w:t>
      </w:r>
    </w:p>
    <w:p w14:paraId="23403DFF" w14:textId="77777777" w:rsidR="004A35B2" w:rsidRDefault="004A35B2" w:rsidP="006D0377">
      <w:pPr>
        <w:rPr>
          <w:b/>
        </w:rPr>
      </w:pPr>
      <w:r w:rsidRPr="0039242B">
        <w:rPr>
          <w:b/>
          <w:highlight w:val="yellow"/>
        </w:rPr>
        <w:t>Please note that you will be required to upload a sc</w:t>
      </w:r>
      <w:r w:rsidR="00780E20" w:rsidRPr="0039242B">
        <w:rPr>
          <w:b/>
          <w:highlight w:val="yellow"/>
        </w:rPr>
        <w:t xml:space="preserve">reen shot to Moodle in the quiz, and may need to answer some questions based on the outcomes of the </w:t>
      </w:r>
      <w:r w:rsidR="0049213F" w:rsidRPr="0039242B">
        <w:rPr>
          <w:b/>
          <w:highlight w:val="yellow"/>
        </w:rPr>
        <w:t>Lab</w:t>
      </w:r>
      <w:r w:rsidR="00780E20" w:rsidRPr="0039242B">
        <w:rPr>
          <w:b/>
          <w:highlight w:val="yellow"/>
        </w:rPr>
        <w:t>.</w:t>
      </w:r>
    </w:p>
    <w:p w14:paraId="72972A43" w14:textId="77777777" w:rsidR="007E5907" w:rsidRPr="004A35B2" w:rsidRDefault="007E5907" w:rsidP="006D0377">
      <w:pPr>
        <w:rPr>
          <w:b/>
        </w:rPr>
      </w:pPr>
      <w:r>
        <w:rPr>
          <w:lang w:val="en-AU"/>
        </w:rPr>
        <w:t xml:space="preserve">You will also be asked in the quiz for one or more values from the charts you create in this </w:t>
      </w:r>
      <w:r w:rsidR="0049213F">
        <w:rPr>
          <w:lang w:val="en-AU"/>
        </w:rPr>
        <w:t>Lab</w:t>
      </w:r>
      <w:r>
        <w:rPr>
          <w:lang w:val="en-AU"/>
        </w:rPr>
        <w:t>. As such, you should complete the quiz on a machine that has Power BI Desktop installed and running with your .pbix.</w:t>
      </w:r>
    </w:p>
    <w:p w14:paraId="3215F1B1" w14:textId="77777777" w:rsidR="0040583E" w:rsidRPr="00794C93" w:rsidRDefault="0040583E" w:rsidP="00B772E3">
      <w:pPr>
        <w:pStyle w:val="Heading2"/>
        <w:rPr>
          <w:lang w:val="en-AU"/>
        </w:rPr>
      </w:pPr>
      <w:r w:rsidRPr="00794C93">
        <w:rPr>
          <w:lang w:val="en-AU"/>
        </w:rPr>
        <w:t>Aims:</w:t>
      </w:r>
    </w:p>
    <w:p w14:paraId="0EE5F34A" w14:textId="77777777" w:rsidR="0040583E" w:rsidRDefault="0040583E" w:rsidP="009452B4">
      <w:pPr>
        <w:spacing w:after="120"/>
      </w:pPr>
      <w:r w:rsidRPr="00794C93">
        <w:t xml:space="preserve">At the completion of this </w:t>
      </w:r>
      <w:r w:rsidR="0049213F">
        <w:t>Lab</w:t>
      </w:r>
      <w:r w:rsidR="00AD49C8">
        <w:t xml:space="preserve"> </w:t>
      </w:r>
      <w:r w:rsidRPr="00794C93">
        <w:t>you should</w:t>
      </w:r>
      <w:r w:rsidR="00C401EA" w:rsidRPr="00794C93">
        <w:t xml:space="preserve"> be able to</w:t>
      </w:r>
      <w:r w:rsidRPr="00794C93">
        <w:t>:</w:t>
      </w:r>
    </w:p>
    <w:p w14:paraId="26B30526" w14:textId="77777777" w:rsidR="00B03267" w:rsidRDefault="00D40B13" w:rsidP="00AE53AD">
      <w:pPr>
        <w:pStyle w:val="List"/>
        <w:numPr>
          <w:ilvl w:val="0"/>
          <w:numId w:val="2"/>
        </w:numPr>
        <w:rPr>
          <w:lang w:val="en-AU"/>
        </w:rPr>
      </w:pPr>
      <w:r>
        <w:rPr>
          <w:lang w:val="en-AU"/>
        </w:rPr>
        <w:t>Connect to several</w:t>
      </w:r>
      <w:r w:rsidR="00B03267">
        <w:rPr>
          <w:lang w:val="en-AU"/>
        </w:rPr>
        <w:t xml:space="preserve"> external data source</w:t>
      </w:r>
      <w:r>
        <w:rPr>
          <w:lang w:val="en-AU"/>
        </w:rPr>
        <w:t>s</w:t>
      </w:r>
      <w:r w:rsidR="00B03267">
        <w:rPr>
          <w:lang w:val="en-AU"/>
        </w:rPr>
        <w:t xml:space="preserve"> in Power BI Desktop</w:t>
      </w:r>
    </w:p>
    <w:p w14:paraId="3CD93D2D" w14:textId="77777777" w:rsidR="00D40B13" w:rsidRDefault="00D40B13" w:rsidP="00AE53AD">
      <w:pPr>
        <w:pStyle w:val="List"/>
        <w:numPr>
          <w:ilvl w:val="0"/>
          <w:numId w:val="2"/>
        </w:numPr>
        <w:rPr>
          <w:lang w:val="en-AU"/>
        </w:rPr>
      </w:pPr>
      <w:r>
        <w:rPr>
          <w:lang w:val="en-AU"/>
        </w:rPr>
        <w:t>Use Relationships to combine data from multiple data sources</w:t>
      </w:r>
    </w:p>
    <w:p w14:paraId="750CADED" w14:textId="77777777" w:rsidR="00B03267" w:rsidRDefault="00B03267" w:rsidP="00AE53AD">
      <w:pPr>
        <w:pStyle w:val="List"/>
        <w:numPr>
          <w:ilvl w:val="0"/>
          <w:numId w:val="2"/>
        </w:numPr>
        <w:rPr>
          <w:lang w:val="en-AU"/>
        </w:rPr>
      </w:pPr>
      <w:r>
        <w:rPr>
          <w:lang w:val="en-AU"/>
        </w:rPr>
        <w:t>Demonstrate a basic understanding of the “shaping and combining” processes in Power BI Desktop</w:t>
      </w:r>
    </w:p>
    <w:p w14:paraId="0279615A" w14:textId="77777777" w:rsidR="00D40B13" w:rsidRPr="00D40B13" w:rsidRDefault="00D40B13" w:rsidP="00AE53AD">
      <w:pPr>
        <w:pStyle w:val="List"/>
        <w:numPr>
          <w:ilvl w:val="0"/>
          <w:numId w:val="2"/>
        </w:numPr>
        <w:rPr>
          <w:lang w:val="en-AU"/>
        </w:rPr>
      </w:pPr>
      <w:r>
        <w:rPr>
          <w:lang w:val="en-AU"/>
        </w:rPr>
        <w:t>Build a visualization that will allow you to interact with the data in order to filter the data in order to see more details</w:t>
      </w:r>
    </w:p>
    <w:p w14:paraId="05985DBD" w14:textId="77777777" w:rsidR="00AD11CA" w:rsidRDefault="00AD11CA" w:rsidP="00D40B13">
      <w:pPr>
        <w:pStyle w:val="Heading3"/>
        <w:rPr>
          <w:lang w:val="en-AU"/>
        </w:rPr>
      </w:pPr>
      <w:r>
        <w:rPr>
          <w:lang w:val="en-AU"/>
        </w:rPr>
        <w:t xml:space="preserve">For this </w:t>
      </w:r>
      <w:r w:rsidR="0049213F">
        <w:rPr>
          <w:lang w:val="en-AU"/>
        </w:rPr>
        <w:t>Lab</w:t>
      </w:r>
      <w:r>
        <w:rPr>
          <w:lang w:val="en-AU"/>
        </w:rPr>
        <w:t>, you will need:</w:t>
      </w:r>
    </w:p>
    <w:p w14:paraId="4150DD4D" w14:textId="77777777" w:rsidR="00AD11CA" w:rsidRDefault="0032543D" w:rsidP="00AE53AD">
      <w:pPr>
        <w:pStyle w:val="List"/>
        <w:numPr>
          <w:ilvl w:val="0"/>
          <w:numId w:val="1"/>
        </w:numPr>
        <w:rPr>
          <w:lang w:val="en-AU"/>
        </w:rPr>
      </w:pPr>
      <w:r>
        <w:rPr>
          <w:lang w:val="en-AU"/>
        </w:rPr>
        <w:t>Power BI Desktop installed</w:t>
      </w:r>
    </w:p>
    <w:p w14:paraId="5646A1F0" w14:textId="77777777" w:rsidR="0032543D" w:rsidRDefault="0032543D" w:rsidP="00AE53AD">
      <w:pPr>
        <w:pStyle w:val="List"/>
        <w:numPr>
          <w:ilvl w:val="1"/>
          <w:numId w:val="3"/>
        </w:numPr>
        <w:rPr>
          <w:lang w:val="en-AU"/>
        </w:rPr>
      </w:pPr>
      <w:r>
        <w:rPr>
          <w:lang w:val="en-AU"/>
        </w:rPr>
        <w:t>This is installed in the lab for internal students</w:t>
      </w:r>
    </w:p>
    <w:p w14:paraId="6EBF4FF9" w14:textId="77777777" w:rsidR="0032543D" w:rsidRDefault="0032543D" w:rsidP="00AE53AD">
      <w:pPr>
        <w:pStyle w:val="List"/>
        <w:numPr>
          <w:ilvl w:val="1"/>
          <w:numId w:val="3"/>
        </w:numPr>
        <w:rPr>
          <w:lang w:val="en-AU"/>
        </w:rPr>
      </w:pPr>
      <w:r>
        <w:rPr>
          <w:lang w:val="en-AU"/>
        </w:rPr>
        <w:t>It is a free download, so my suggestion is that all students should try to download and install it on their machines themselves.</w:t>
      </w:r>
    </w:p>
    <w:p w14:paraId="3C6BF0DA" w14:textId="77777777" w:rsidR="0032543D" w:rsidRDefault="0032543D" w:rsidP="00AE53AD">
      <w:pPr>
        <w:pStyle w:val="List"/>
        <w:numPr>
          <w:ilvl w:val="1"/>
          <w:numId w:val="3"/>
        </w:numPr>
        <w:rPr>
          <w:lang w:val="en-AU"/>
        </w:rPr>
      </w:pPr>
      <w:r>
        <w:rPr>
          <w:lang w:val="en-AU"/>
        </w:rPr>
        <w:t>NB: there is no MAC or Unix version</w:t>
      </w:r>
    </w:p>
    <w:p w14:paraId="1403BC88" w14:textId="77777777" w:rsidR="0032543D" w:rsidRPr="009452B4" w:rsidRDefault="0032543D" w:rsidP="00AE53AD">
      <w:pPr>
        <w:pStyle w:val="List"/>
        <w:numPr>
          <w:ilvl w:val="1"/>
          <w:numId w:val="3"/>
        </w:numPr>
        <w:rPr>
          <w:lang w:val="en-AU"/>
        </w:rPr>
      </w:pPr>
      <w:r>
        <w:rPr>
          <w:lang w:val="en-AU"/>
        </w:rPr>
        <w:t>There are a number of installation guides for Power BI Desktop, see:</w:t>
      </w:r>
      <w:r w:rsidR="009452B4">
        <w:rPr>
          <w:lang w:val="en-AU"/>
        </w:rPr>
        <w:t xml:space="preserve"> </w:t>
      </w:r>
      <w:hyperlink r:id="rId8" w:history="1">
        <w:r w:rsidRPr="009452B4">
          <w:rPr>
            <w:rStyle w:val="Hyperlink"/>
            <w:lang w:val="en-AU"/>
          </w:rPr>
          <w:t>https://www.microsoft.com/en-us/download/details.aspx?id=45331</w:t>
        </w:r>
      </w:hyperlink>
      <w:r w:rsidRPr="009452B4">
        <w:rPr>
          <w:lang w:val="en-AU"/>
        </w:rPr>
        <w:t xml:space="preserve"> </w:t>
      </w:r>
    </w:p>
    <w:p w14:paraId="6E645F02" w14:textId="77777777" w:rsidR="005853A2" w:rsidRPr="00AE53AD" w:rsidRDefault="005853A2" w:rsidP="00AE53AD">
      <w:pPr>
        <w:rPr>
          <w:lang w:val="en-AU"/>
        </w:rPr>
      </w:pPr>
      <w:r w:rsidRPr="00AE53AD">
        <w:rPr>
          <w:lang w:val="en-AU"/>
        </w:rPr>
        <w:lastRenderedPageBreak/>
        <w:t xml:space="preserve">This </w:t>
      </w:r>
      <w:r w:rsidR="0049213F" w:rsidRPr="00AE53AD">
        <w:rPr>
          <w:lang w:val="en-AU"/>
        </w:rPr>
        <w:t>Lab</w:t>
      </w:r>
      <w:r w:rsidRPr="00AE53AD">
        <w:rPr>
          <w:lang w:val="en-AU"/>
        </w:rPr>
        <w:t xml:space="preserve"> is based largely on “</w:t>
      </w:r>
      <w:r w:rsidR="00A326F8" w:rsidRPr="00AE53AD">
        <w:rPr>
          <w:lang w:val="en-AU"/>
        </w:rPr>
        <w:t xml:space="preserve">Tutorial: </w:t>
      </w:r>
      <w:r w:rsidR="00D40B13" w:rsidRPr="00AE53AD">
        <w:rPr>
          <w:lang w:val="en-AU"/>
        </w:rPr>
        <w:t>Analyzing sales data from Excel and an OData feed”</w:t>
      </w:r>
    </w:p>
    <w:p w14:paraId="1B9DB302" w14:textId="57D0F0BA" w:rsidR="00A326F8" w:rsidRDefault="00000000" w:rsidP="00AE53AD">
      <w:pPr>
        <w:pStyle w:val="BodyText2"/>
        <w:numPr>
          <w:ilvl w:val="0"/>
          <w:numId w:val="4"/>
        </w:numPr>
        <w:spacing w:after="0"/>
        <w:ind w:left="641" w:hanging="357"/>
        <w:rPr>
          <w:b w:val="0"/>
          <w:lang w:val="en-AU"/>
        </w:rPr>
      </w:pPr>
      <w:hyperlink r:id="rId9" w:history="1">
        <w:r w:rsidR="00A326F8" w:rsidRPr="00FB3788">
          <w:rPr>
            <w:rStyle w:val="Hyperlink"/>
            <w:b w:val="0"/>
            <w:lang w:val="en-AU"/>
          </w:rPr>
          <w:t>https://powerbi.microsoft.com/en-us/documentation/powerbi-desktop-tutorial-analyzing-sales-data-from-excel-and-an-odata-feed/</w:t>
        </w:r>
      </w:hyperlink>
      <w:r w:rsidR="00A326F8">
        <w:rPr>
          <w:b w:val="0"/>
          <w:lang w:val="en-AU"/>
        </w:rPr>
        <w:t xml:space="preserve"> </w:t>
      </w:r>
    </w:p>
    <w:p w14:paraId="0BE92122" w14:textId="71CD93CE" w:rsidR="00CF6005" w:rsidRDefault="00CF6005" w:rsidP="00AE53AD">
      <w:pPr>
        <w:pStyle w:val="BodyText2"/>
        <w:numPr>
          <w:ilvl w:val="0"/>
          <w:numId w:val="4"/>
        </w:numPr>
        <w:spacing w:after="0"/>
        <w:ind w:left="641" w:hanging="357"/>
        <w:rPr>
          <w:b w:val="0"/>
          <w:lang w:val="en-AU"/>
        </w:rPr>
      </w:pPr>
      <w:r>
        <w:rPr>
          <w:lang w:val="en-AU"/>
        </w:rPr>
        <w:t xml:space="preserve">Please note </w:t>
      </w:r>
      <w:r w:rsidRPr="00AE53AD">
        <w:rPr>
          <w:b w:val="0"/>
          <w:bCs w:val="0"/>
          <w:lang w:val="en-AU"/>
        </w:rPr>
        <w:t xml:space="preserve">that this document includes background to assist you with the </w:t>
      </w:r>
      <w:r w:rsidR="00E97A4D" w:rsidRPr="00AE53AD">
        <w:rPr>
          <w:b w:val="0"/>
          <w:bCs w:val="0"/>
          <w:lang w:val="en-AU"/>
        </w:rPr>
        <w:t>lab exercise</w:t>
      </w:r>
      <w:r w:rsidRPr="00AE53AD">
        <w:rPr>
          <w:b w:val="0"/>
          <w:bCs w:val="0"/>
          <w:lang w:val="en-AU"/>
        </w:rPr>
        <w:t xml:space="preserve">. You should follow </w:t>
      </w:r>
      <w:r w:rsidR="00372108" w:rsidRPr="00AE53AD">
        <w:rPr>
          <w:b w:val="0"/>
          <w:bCs w:val="0"/>
          <w:lang w:val="en-AU"/>
        </w:rPr>
        <w:t>t</w:t>
      </w:r>
      <w:r w:rsidR="00A233A1" w:rsidRPr="00AE53AD">
        <w:rPr>
          <w:b w:val="0"/>
          <w:bCs w:val="0"/>
          <w:lang w:val="en-AU"/>
        </w:rPr>
        <w:t xml:space="preserve">he steps in the tutorial above. Where there are differences between the tutorial instructions and </w:t>
      </w:r>
      <w:r w:rsidR="00EC130B" w:rsidRPr="00AE53AD">
        <w:rPr>
          <w:b w:val="0"/>
          <w:bCs w:val="0"/>
          <w:lang w:val="en-AU"/>
        </w:rPr>
        <w:t>the latest version of PBID, I will highlight them here.</w:t>
      </w:r>
    </w:p>
    <w:p w14:paraId="09A8BAD2" w14:textId="77777777" w:rsidR="00835CCB" w:rsidRDefault="0032543D" w:rsidP="00780E20">
      <w:pPr>
        <w:pStyle w:val="Heading2"/>
        <w:rPr>
          <w:lang w:val="en-AU"/>
        </w:rPr>
      </w:pPr>
      <w:r>
        <w:rPr>
          <w:lang w:val="en-AU"/>
        </w:rPr>
        <w:t>Introduction</w:t>
      </w:r>
    </w:p>
    <w:p w14:paraId="0FFD70B6" w14:textId="72F3F4B2" w:rsidR="00EC130B" w:rsidRDefault="00EC130B" w:rsidP="00EC130B">
      <w:pPr>
        <w:rPr>
          <w:lang w:val="en-AU"/>
        </w:rPr>
      </w:pPr>
      <w:r>
        <w:rPr>
          <w:lang w:val="en-AU"/>
        </w:rPr>
        <w:t>The report you are being asked to create in this lab will look something like this</w:t>
      </w:r>
      <w:r w:rsidR="004412DA">
        <w:rPr>
          <w:lang w:val="en-AU"/>
        </w:rPr>
        <w:t>.</w:t>
      </w:r>
    </w:p>
    <w:p w14:paraId="22EFAB03" w14:textId="08EF18B0" w:rsidR="00EC130B" w:rsidRDefault="00133586" w:rsidP="00EC130B">
      <w:pPr>
        <w:rPr>
          <w:lang w:val="en-AU"/>
        </w:rPr>
      </w:pPr>
      <w:r>
        <w:rPr>
          <w:noProof/>
          <w:lang w:val="en-GB" w:eastAsia="en-GB" w:bidi="ar-SA"/>
        </w:rPr>
        <w:drawing>
          <wp:inline distT="0" distB="0" distL="0" distR="0" wp14:anchorId="5792D1DB" wp14:editId="40444F0C">
            <wp:extent cx="5008586" cy="2907102"/>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9-07 11.12.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5600" cy="2916977"/>
                    </a:xfrm>
                    <a:prstGeom prst="rect">
                      <a:avLst/>
                    </a:prstGeom>
                  </pic:spPr>
                </pic:pic>
              </a:graphicData>
            </a:graphic>
          </wp:inline>
        </w:drawing>
      </w:r>
    </w:p>
    <w:p w14:paraId="2913B6E0" w14:textId="77777777" w:rsidR="00D40B13" w:rsidRDefault="00D40B13" w:rsidP="00780E20">
      <w:pPr>
        <w:pStyle w:val="Heading3"/>
        <w:rPr>
          <w:lang w:val="en-AU"/>
        </w:rPr>
      </w:pPr>
      <w:r>
        <w:rPr>
          <w:lang w:val="en-AU"/>
        </w:rPr>
        <w:t>Task 1: Get data from an Excel workbook</w:t>
      </w:r>
    </w:p>
    <w:p w14:paraId="745B65C5" w14:textId="1B21D9F2" w:rsidR="00D40B13" w:rsidRDefault="00D40B13" w:rsidP="00CE6594">
      <w:pPr>
        <w:rPr>
          <w:lang w:val="en-AU"/>
        </w:rPr>
      </w:pPr>
      <w:r>
        <w:rPr>
          <w:lang w:val="en-AU"/>
        </w:rPr>
        <w:t xml:space="preserve">You will need to download the file </w:t>
      </w:r>
      <w:r w:rsidR="00780E20">
        <w:rPr>
          <w:lang w:val="en-AU"/>
        </w:rPr>
        <w:t>“</w:t>
      </w:r>
      <w:r w:rsidRPr="00780E20">
        <w:rPr>
          <w:i/>
          <w:lang w:val="en-AU"/>
        </w:rPr>
        <w:t>Products.xlsx</w:t>
      </w:r>
      <w:r w:rsidR="00780E20">
        <w:rPr>
          <w:lang w:val="en-AU"/>
        </w:rPr>
        <w:t>”</w:t>
      </w:r>
      <w:r>
        <w:rPr>
          <w:lang w:val="en-AU"/>
        </w:rPr>
        <w:t xml:space="preserve"> from </w:t>
      </w:r>
      <w:hyperlink r:id="rId11" w:history="1">
        <w:r w:rsidR="00040FEB">
          <w:rPr>
            <w:rStyle w:val="Hyperlink"/>
            <w:lang w:val="en-AU"/>
          </w:rPr>
          <w:t>https://download.microsoft.com/download/1/4/E/14EDED28-6C58-4055-A65C-23B4DA81C4DE/Products.xlsx</w:t>
        </w:r>
      </w:hyperlink>
      <w:r>
        <w:rPr>
          <w:lang w:val="en-AU"/>
        </w:rPr>
        <w:t xml:space="preserve"> and save it to your local machine.</w:t>
      </w:r>
    </w:p>
    <w:p w14:paraId="715C31D2" w14:textId="5F560D0F" w:rsidR="00D40B13" w:rsidRDefault="00250EBB" w:rsidP="00CE6594">
      <w:pPr>
        <w:rPr>
          <w:lang w:val="en-AU"/>
        </w:rPr>
      </w:pPr>
      <w:r w:rsidRPr="00250EBB">
        <w:rPr>
          <w:lang w:val="en-AU"/>
        </w:rPr>
        <w:sym w:font="Wingdings" w:char="F0E0"/>
      </w:r>
      <w:r>
        <w:rPr>
          <w:lang w:val="en-AU"/>
        </w:rPr>
        <w:t xml:space="preserve"> Once you have downloaded and saved the file, </w:t>
      </w:r>
      <w:r w:rsidR="00D40B13">
        <w:rPr>
          <w:lang w:val="en-AU"/>
        </w:rPr>
        <w:t xml:space="preserve">Follow the instructions in </w:t>
      </w:r>
      <w:r w:rsidR="00D40B13" w:rsidRPr="00250EBB">
        <w:rPr>
          <w:b/>
          <w:lang w:val="en-AU"/>
        </w:rPr>
        <w:t>Task 1: Step 1: Connect to an Excel Workbook</w:t>
      </w:r>
      <w:r w:rsidR="00D40B13">
        <w:rPr>
          <w:lang w:val="en-AU"/>
        </w:rPr>
        <w:t>.</w:t>
      </w:r>
      <w:r w:rsidR="004807BF">
        <w:rPr>
          <w:lang w:val="en-AU"/>
        </w:rPr>
        <w:t xml:space="preserve"> Make sure that you select </w:t>
      </w:r>
      <w:r w:rsidR="00A461D2" w:rsidRPr="00DB02CE">
        <w:rPr>
          <w:b/>
          <w:bCs/>
          <w:lang w:val="en-AU"/>
        </w:rPr>
        <w:t>TRANSFORM DATA</w:t>
      </w:r>
      <w:r w:rsidR="004807BF">
        <w:rPr>
          <w:lang w:val="en-AU"/>
        </w:rPr>
        <w:t xml:space="preserve"> rather than LOAD</w:t>
      </w:r>
      <w:r w:rsidR="00A461D2">
        <w:rPr>
          <w:lang w:val="en-AU"/>
        </w:rPr>
        <w:t xml:space="preserve"> (NB: the online instructions suggest you should select Edit … this is what TRANSFORM DATA was called in an earlier version of PBID)</w:t>
      </w:r>
      <w:r w:rsidR="004807BF">
        <w:rPr>
          <w:lang w:val="en-AU"/>
        </w:rPr>
        <w:t>.</w:t>
      </w:r>
    </w:p>
    <w:p w14:paraId="033FDCC8" w14:textId="097282D3" w:rsidR="00DB02CE" w:rsidRDefault="00DB02CE" w:rsidP="00CE6594">
      <w:pPr>
        <w:rPr>
          <w:lang w:val="en-AU"/>
        </w:rPr>
      </w:pPr>
      <w:r>
        <w:rPr>
          <w:noProof/>
        </w:rPr>
        <w:lastRenderedPageBreak/>
        <w:drawing>
          <wp:inline distT="0" distB="0" distL="0" distR="0" wp14:anchorId="4E88FADD" wp14:editId="6B1BF374">
            <wp:extent cx="3490107" cy="1963973"/>
            <wp:effectExtent l="0" t="0" r="0" b="0"/>
            <wp:docPr id="3" name="Picture 3" descr="Navigator pane for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or pane for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524" cy="1971523"/>
                    </a:xfrm>
                    <a:prstGeom prst="rect">
                      <a:avLst/>
                    </a:prstGeom>
                    <a:noFill/>
                    <a:ln>
                      <a:noFill/>
                    </a:ln>
                  </pic:spPr>
                </pic:pic>
              </a:graphicData>
            </a:graphic>
          </wp:inline>
        </w:drawing>
      </w:r>
    </w:p>
    <w:p w14:paraId="78F03DD8" w14:textId="44F54FB3" w:rsidR="004807BF" w:rsidRDefault="00780E20" w:rsidP="00CE6594">
      <w:pPr>
        <w:rPr>
          <w:lang w:val="en-AU"/>
        </w:rPr>
      </w:pPr>
      <w:r>
        <w:rPr>
          <w:lang w:val="en-AU"/>
        </w:rPr>
        <w:t xml:space="preserve">In Step 2, </w:t>
      </w:r>
      <w:r w:rsidRPr="00EF351B">
        <w:rPr>
          <w:b/>
          <w:bCs/>
          <w:lang w:val="en-AU"/>
        </w:rPr>
        <w:t>you are removing all of the columns</w:t>
      </w:r>
      <w:r>
        <w:rPr>
          <w:lang w:val="en-AU"/>
        </w:rPr>
        <w:t xml:space="preserve"> from Products.xlsx </w:t>
      </w:r>
      <w:r>
        <w:rPr>
          <w:b/>
          <w:lang w:val="en-AU"/>
        </w:rPr>
        <w:t>apart from</w:t>
      </w:r>
      <w:r>
        <w:rPr>
          <w:lang w:val="en-AU"/>
        </w:rPr>
        <w:t xml:space="preserve"> ProductID, ProductName, UnitsInStock and QuantityPerUnit. To do this, you select these columns and then Remove Other Columns from the Manage Columns tool.</w:t>
      </w:r>
    </w:p>
    <w:p w14:paraId="11FF61D1" w14:textId="7D832946" w:rsidR="00E73EB1" w:rsidRDefault="00E73EB1" w:rsidP="00CE6594">
      <w:pPr>
        <w:rPr>
          <w:lang w:val="en-AU"/>
        </w:rPr>
      </w:pPr>
      <w:r>
        <w:rPr>
          <w:noProof/>
          <w:lang w:val="en-AU"/>
        </w:rPr>
        <w:drawing>
          <wp:inline distT="0" distB="0" distL="0" distR="0" wp14:anchorId="221C28E4" wp14:editId="74F8CBFB">
            <wp:extent cx="3705308" cy="24925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108" cy="2497114"/>
                    </a:xfrm>
                    <a:prstGeom prst="rect">
                      <a:avLst/>
                    </a:prstGeom>
                    <a:noFill/>
                  </pic:spPr>
                </pic:pic>
              </a:graphicData>
            </a:graphic>
          </wp:inline>
        </w:drawing>
      </w:r>
    </w:p>
    <w:p w14:paraId="338191B6" w14:textId="6741171F" w:rsidR="00780E20" w:rsidRDefault="00780E20" w:rsidP="00CE6594">
      <w:pPr>
        <w:rPr>
          <w:lang w:val="en-AU"/>
        </w:rPr>
      </w:pPr>
      <w:r>
        <w:rPr>
          <w:lang w:val="en-AU"/>
        </w:rPr>
        <w:t xml:space="preserve">In Step 3, </w:t>
      </w:r>
      <w:r w:rsidR="007E5E13" w:rsidRPr="007E5E13">
        <w:rPr>
          <w:b/>
          <w:lang w:val="en-AU"/>
        </w:rPr>
        <w:t xml:space="preserve">if PBID has not already determined that the UnitsInStock column is a whole number </w:t>
      </w:r>
      <w:r w:rsidR="007E5E13">
        <w:rPr>
          <w:lang w:val="en-AU"/>
        </w:rPr>
        <w:t xml:space="preserve">type, </w:t>
      </w:r>
      <w:r>
        <w:rPr>
          <w:lang w:val="en-AU"/>
        </w:rPr>
        <w:t xml:space="preserve">you will </w:t>
      </w:r>
      <w:r w:rsidR="007E5E13">
        <w:rPr>
          <w:lang w:val="en-AU"/>
        </w:rPr>
        <w:t>need to change</w:t>
      </w:r>
      <w:r>
        <w:rPr>
          <w:lang w:val="en-AU"/>
        </w:rPr>
        <w:t xml:space="preserve"> the datatype of the UnitsInStock column to Whole Number.</w:t>
      </w:r>
    </w:p>
    <w:p w14:paraId="0CBFD1E8" w14:textId="6B48B509" w:rsidR="00780E20" w:rsidRDefault="00780E20" w:rsidP="00CE6594">
      <w:pPr>
        <w:rPr>
          <w:lang w:val="en-AU"/>
        </w:rPr>
      </w:pPr>
      <w:r>
        <w:rPr>
          <w:lang w:val="en-AU"/>
        </w:rPr>
        <w:t>At this point, you should take the time to look at the steps that have been created and applied. Note that in the background, Power</w:t>
      </w:r>
      <w:r w:rsidR="00DB02CE">
        <w:rPr>
          <w:lang w:val="en-AU"/>
        </w:rPr>
        <w:t xml:space="preserve"> </w:t>
      </w:r>
      <w:r>
        <w:rPr>
          <w:lang w:val="en-AU"/>
        </w:rPr>
        <w:t xml:space="preserve">BI is creating code that will be executed against the data in the order you have specified. The code is in a language called M. You </w:t>
      </w:r>
      <w:r w:rsidR="00DB02CE">
        <w:rPr>
          <w:lang w:val="en-AU"/>
        </w:rPr>
        <w:t>do not</w:t>
      </w:r>
      <w:r>
        <w:rPr>
          <w:lang w:val="en-AU"/>
        </w:rPr>
        <w:t xml:space="preserve"> need to bother too much with that now but may do later in the unit.</w:t>
      </w:r>
    </w:p>
    <w:p w14:paraId="717492B4" w14:textId="3A5C8BBB" w:rsidR="0023719A" w:rsidRDefault="0023719A" w:rsidP="00CE6594">
      <w:pPr>
        <w:rPr>
          <w:b/>
          <w:lang w:val="en-AU"/>
        </w:rPr>
      </w:pPr>
      <w:r>
        <w:rPr>
          <w:b/>
          <w:lang w:val="en-AU"/>
        </w:rPr>
        <w:t xml:space="preserve">You will notice </w:t>
      </w:r>
      <w:r w:rsidRPr="00AE53AD">
        <w:rPr>
          <w:bCs/>
          <w:lang w:val="en-AU"/>
        </w:rPr>
        <w:t>the steps created might be different to those in the screenshot in the tutorial. It is not a problem if this is the case. Mine looked like this</w:t>
      </w:r>
    </w:p>
    <w:p w14:paraId="2FB03050" w14:textId="169251D4" w:rsidR="0023719A" w:rsidRPr="0023719A" w:rsidRDefault="00FC662A" w:rsidP="00CE6594">
      <w:pPr>
        <w:rPr>
          <w:b/>
          <w:lang w:val="en-AU"/>
        </w:rPr>
      </w:pPr>
      <w:r>
        <w:rPr>
          <w:b/>
          <w:noProof/>
          <w:lang w:val="en-GB" w:eastAsia="en-GB" w:bidi="ar-SA"/>
        </w:rPr>
        <w:lastRenderedPageBreak/>
        <w:drawing>
          <wp:inline distT="0" distB="0" distL="0" distR="0" wp14:anchorId="0659FB39" wp14:editId="46EA9F20">
            <wp:extent cx="1759889" cy="1908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9-07 10.00.51.png"/>
                    <pic:cNvPicPr/>
                  </pic:nvPicPr>
                  <pic:blipFill>
                    <a:blip r:embed="rId14">
                      <a:extLst>
                        <a:ext uri="{28A0092B-C50C-407E-A947-70E740481C1C}">
                          <a14:useLocalDpi xmlns:a14="http://schemas.microsoft.com/office/drawing/2010/main" val="0"/>
                        </a:ext>
                      </a:extLst>
                    </a:blip>
                    <a:stretch>
                      <a:fillRect/>
                    </a:stretch>
                  </pic:blipFill>
                  <pic:spPr>
                    <a:xfrm>
                      <a:off x="0" y="0"/>
                      <a:ext cx="1766273" cy="1915236"/>
                    </a:xfrm>
                    <a:prstGeom prst="rect">
                      <a:avLst/>
                    </a:prstGeom>
                  </pic:spPr>
                </pic:pic>
              </a:graphicData>
            </a:graphic>
          </wp:inline>
        </w:drawing>
      </w:r>
    </w:p>
    <w:p w14:paraId="35E45C24" w14:textId="77777777" w:rsidR="00780E20" w:rsidRDefault="00780E20" w:rsidP="00780E20">
      <w:pPr>
        <w:pStyle w:val="Heading3"/>
        <w:rPr>
          <w:lang w:val="en-AU"/>
        </w:rPr>
      </w:pPr>
      <w:r>
        <w:rPr>
          <w:lang w:val="en-AU"/>
        </w:rPr>
        <w:t>Task 2: Import order data from an OData feed</w:t>
      </w:r>
    </w:p>
    <w:p w14:paraId="14AFA706" w14:textId="21A138E0" w:rsidR="00780E20" w:rsidRDefault="00780E20" w:rsidP="00CE6594">
      <w:pPr>
        <w:rPr>
          <w:lang w:val="en-AU"/>
        </w:rPr>
      </w:pPr>
      <w:r>
        <w:rPr>
          <w:lang w:val="en-AU"/>
        </w:rPr>
        <w:t xml:space="preserve">In this task, you will be importing data from an Open Data Protocol (also known as OData) feed. To learn more about OData, see: </w:t>
      </w:r>
      <w:hyperlink r:id="rId15" w:history="1">
        <w:r w:rsidR="00C8172E" w:rsidRPr="00AB2D07">
          <w:rPr>
            <w:rStyle w:val="Hyperlink"/>
            <w:lang w:val="en-AU"/>
          </w:rPr>
          <w:t>https://en.wikipedia.org/wiki/Open_Data_Protocol</w:t>
        </w:r>
      </w:hyperlink>
      <w:r w:rsidR="00C8172E">
        <w:rPr>
          <w:lang w:val="en-AU"/>
        </w:rPr>
        <w:t xml:space="preserve"> </w:t>
      </w:r>
      <w:r>
        <w:rPr>
          <w:lang w:val="en-AU"/>
        </w:rPr>
        <w:t xml:space="preserve"> </w:t>
      </w:r>
      <w:r w:rsidR="008E703D">
        <w:rPr>
          <w:lang w:val="en-AU"/>
        </w:rPr>
        <w:t xml:space="preserve">or if you have time, see </w:t>
      </w:r>
      <w:hyperlink r:id="rId16" w:history="1">
        <w:r w:rsidR="00A77D83" w:rsidRPr="006D2D14">
          <w:rPr>
            <w:rStyle w:val="Hyperlink"/>
            <w:lang w:val="en-AU"/>
          </w:rPr>
          <w:t>https://youtu.be/EZU-7k_Wv_s</w:t>
        </w:r>
      </w:hyperlink>
      <w:r w:rsidR="00A77D83">
        <w:rPr>
          <w:lang w:val="en-AU"/>
        </w:rPr>
        <w:t xml:space="preserve"> </w:t>
      </w:r>
      <w:r w:rsidR="008E703D">
        <w:rPr>
          <w:lang w:val="en-AU"/>
        </w:rPr>
        <w:t xml:space="preserve"> </w:t>
      </w:r>
    </w:p>
    <w:p w14:paraId="31A751C5" w14:textId="76AC2B96" w:rsidR="002541F4" w:rsidRDefault="00780E20" w:rsidP="00CE6594">
      <w:pPr>
        <w:rPr>
          <w:lang w:val="en-AU"/>
        </w:rPr>
      </w:pPr>
      <w:r>
        <w:rPr>
          <w:lang w:val="en-AU"/>
        </w:rPr>
        <w:t>In Step 1, you will be connectin</w:t>
      </w:r>
      <w:r w:rsidR="0093503A">
        <w:rPr>
          <w:lang w:val="en-AU"/>
        </w:rPr>
        <w:t>g to the Orders table from the Northwind Odata feed</w:t>
      </w:r>
      <w:r w:rsidR="00CD45EC">
        <w:rPr>
          <w:lang w:val="en-AU"/>
        </w:rPr>
        <w:t xml:space="preserve"> at </w:t>
      </w:r>
      <w:hyperlink r:id="rId17" w:history="1">
        <w:r w:rsidR="00CD45EC" w:rsidRPr="001A43A3">
          <w:rPr>
            <w:rStyle w:val="Hyperlink"/>
            <w:lang w:val="en-AU"/>
          </w:rPr>
          <w:t>http://services.odata.org/V3/Northwind/Northwind.svc/</w:t>
        </w:r>
      </w:hyperlink>
      <w:r w:rsidR="00CD45EC">
        <w:rPr>
          <w:lang w:val="en-AU"/>
        </w:rPr>
        <w:t xml:space="preserve"> </w:t>
      </w:r>
      <w:r w:rsidR="0093503A">
        <w:rPr>
          <w:lang w:val="en-AU"/>
        </w:rPr>
        <w:t>(Northwind is a sample dataset that Microsoft has u</w:t>
      </w:r>
      <w:r w:rsidR="00C8172E">
        <w:rPr>
          <w:lang w:val="en-AU"/>
        </w:rPr>
        <w:t>sed for many years for its data-</w:t>
      </w:r>
      <w:r w:rsidR="0093503A">
        <w:rPr>
          <w:lang w:val="en-AU"/>
        </w:rPr>
        <w:t xml:space="preserve">focused products such as MSSQL, Analysis Services etc). </w:t>
      </w:r>
    </w:p>
    <w:p w14:paraId="588A2C5F" w14:textId="1A690423" w:rsidR="00E76D6F" w:rsidRDefault="00E76D6F" w:rsidP="00CE6594">
      <w:pPr>
        <w:rPr>
          <w:b/>
          <w:lang w:val="en-AU"/>
        </w:rPr>
      </w:pPr>
      <w:r>
        <w:rPr>
          <w:rFonts w:cs="Segoe UI"/>
          <w:color w:val="171717"/>
          <w:shd w:val="clear" w:color="auto" w:fill="FFFFFF"/>
        </w:rPr>
        <w:t>In Power Query Editor, select </w:t>
      </w:r>
      <w:r>
        <w:rPr>
          <w:rStyle w:val="Strong"/>
          <w:rFonts w:cs="Segoe UI"/>
          <w:color w:val="171717"/>
          <w:shd w:val="clear" w:color="auto" w:fill="FFFFFF"/>
        </w:rPr>
        <w:t>New Source</w:t>
      </w:r>
      <w:r>
        <w:rPr>
          <w:rFonts w:cs="Segoe UI"/>
          <w:color w:val="171717"/>
          <w:shd w:val="clear" w:color="auto" w:fill="FFFFFF"/>
        </w:rPr>
        <w:t> and then, from the </w:t>
      </w:r>
      <w:r>
        <w:rPr>
          <w:rStyle w:val="Strong"/>
          <w:rFonts w:cs="Segoe UI"/>
          <w:color w:val="171717"/>
          <w:shd w:val="clear" w:color="auto" w:fill="FFFFFF"/>
        </w:rPr>
        <w:t>Most Common</w:t>
      </w:r>
      <w:r>
        <w:rPr>
          <w:rFonts w:cs="Segoe UI"/>
          <w:color w:val="171717"/>
          <w:shd w:val="clear" w:color="auto" w:fill="FFFFFF"/>
        </w:rPr>
        <w:t> menu, select </w:t>
      </w:r>
      <w:r>
        <w:rPr>
          <w:rStyle w:val="Strong"/>
          <w:rFonts w:cs="Segoe UI"/>
          <w:color w:val="171717"/>
          <w:shd w:val="clear" w:color="auto" w:fill="FFFFFF"/>
        </w:rPr>
        <w:t>OData feed</w:t>
      </w:r>
      <w:r>
        <w:rPr>
          <w:rFonts w:cs="Segoe UI"/>
          <w:color w:val="171717"/>
          <w:shd w:val="clear" w:color="auto" w:fill="FFFFFF"/>
        </w:rPr>
        <w:t xml:space="preserve">. </w:t>
      </w:r>
    </w:p>
    <w:p w14:paraId="6F7A6F0A" w14:textId="5335F879" w:rsidR="006B4836" w:rsidRPr="006B4836" w:rsidRDefault="002D6B72" w:rsidP="00CE6594">
      <w:pPr>
        <w:rPr>
          <w:b/>
          <w:lang w:val="en-AU"/>
        </w:rPr>
      </w:pPr>
      <w:r>
        <w:rPr>
          <w:b/>
          <w:noProof/>
          <w:lang w:val="en-GB" w:eastAsia="en-GB" w:bidi="ar-SA"/>
        </w:rPr>
        <w:drawing>
          <wp:inline distT="0" distB="0" distL="0" distR="0" wp14:anchorId="7751343C" wp14:editId="03D13EB6">
            <wp:extent cx="1589095" cy="2467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9-07 10.03.55.png"/>
                    <pic:cNvPicPr/>
                  </pic:nvPicPr>
                  <pic:blipFill>
                    <a:blip r:embed="rId18">
                      <a:extLst>
                        <a:ext uri="{28A0092B-C50C-407E-A947-70E740481C1C}">
                          <a14:useLocalDpi xmlns:a14="http://schemas.microsoft.com/office/drawing/2010/main" val="0"/>
                        </a:ext>
                      </a:extLst>
                    </a:blip>
                    <a:stretch>
                      <a:fillRect/>
                    </a:stretch>
                  </pic:blipFill>
                  <pic:spPr>
                    <a:xfrm>
                      <a:off x="0" y="0"/>
                      <a:ext cx="1600461" cy="2484802"/>
                    </a:xfrm>
                    <a:prstGeom prst="rect">
                      <a:avLst/>
                    </a:prstGeom>
                  </pic:spPr>
                </pic:pic>
              </a:graphicData>
            </a:graphic>
          </wp:inline>
        </w:drawing>
      </w:r>
    </w:p>
    <w:p w14:paraId="5C6FBD37" w14:textId="63EA82A5" w:rsidR="00FB503D" w:rsidRDefault="0093503A" w:rsidP="00CE6594">
      <w:pPr>
        <w:rPr>
          <w:lang w:val="en-AU"/>
        </w:rPr>
      </w:pPr>
      <w:r>
        <w:rPr>
          <w:lang w:val="en-AU"/>
        </w:rPr>
        <w:t xml:space="preserve">In Step 2, you will be “expanding” the </w:t>
      </w:r>
      <w:r w:rsidRPr="0079252E">
        <w:rPr>
          <w:b/>
          <w:bCs/>
          <w:lang w:val="en-AU"/>
        </w:rPr>
        <w:t>Order</w:t>
      </w:r>
      <w:r w:rsidR="0079252E" w:rsidRPr="0079252E">
        <w:rPr>
          <w:b/>
          <w:bCs/>
          <w:lang w:val="en-AU"/>
        </w:rPr>
        <w:t>s</w:t>
      </w:r>
      <w:r w:rsidRPr="0079252E">
        <w:rPr>
          <w:b/>
          <w:bCs/>
          <w:lang w:val="en-AU"/>
        </w:rPr>
        <w:t xml:space="preserve"> table</w:t>
      </w:r>
      <w:r>
        <w:rPr>
          <w:lang w:val="en-AU"/>
        </w:rPr>
        <w:t xml:space="preserve"> to include data from the Order_Details table. If you think of Orders and Order_Details as having a 1:M relationship, you will be expanding the Order details with the data from the </w:t>
      </w:r>
      <w:r>
        <w:rPr>
          <w:lang w:val="en-AU"/>
        </w:rPr>
        <w:lastRenderedPageBreak/>
        <w:t>many side of the relationship – Order_Details.</w:t>
      </w:r>
      <w:r w:rsidR="002541F4">
        <w:rPr>
          <w:lang w:val="en-AU"/>
        </w:rPr>
        <w:t xml:space="preserve"> Note, </w:t>
      </w:r>
      <w:r w:rsidR="002541F4" w:rsidRPr="00327604">
        <w:rPr>
          <w:b/>
          <w:bCs/>
          <w:lang w:val="en-AU"/>
        </w:rPr>
        <w:t>there are several other Foreign Key values in the Orders table</w:t>
      </w:r>
      <w:r w:rsidR="002541F4">
        <w:rPr>
          <w:lang w:val="en-AU"/>
        </w:rPr>
        <w:t xml:space="preserve">. </w:t>
      </w:r>
    </w:p>
    <w:p w14:paraId="36A2DBF1" w14:textId="2A461FDC" w:rsidR="00FB503D" w:rsidRDefault="00FB503D" w:rsidP="00CE6594">
      <w:pPr>
        <w:rPr>
          <w:lang w:val="en-AU"/>
        </w:rPr>
      </w:pPr>
      <w:r>
        <w:rPr>
          <w:noProof/>
        </w:rPr>
        <w:drawing>
          <wp:inline distT="0" distB="0" distL="0" distR="0" wp14:anchorId="6CD0E993" wp14:editId="01EA989C">
            <wp:extent cx="5132716" cy="2817056"/>
            <wp:effectExtent l="0" t="0" r="0" b="2540"/>
            <wp:docPr id="7" name="Picture 7" descr="Screenshot that highlights the Orders table in the OData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highlights the Orders table in the OData navigator."/>
                    <pic:cNvPicPr>
                      <a:picLocks noChangeAspect="1" noChangeArrowheads="1"/>
                    </pic:cNvPicPr>
                  </pic:nvPicPr>
                  <pic:blipFill rotWithShape="1">
                    <a:blip r:embed="rId19">
                      <a:extLst>
                        <a:ext uri="{28A0092B-C50C-407E-A947-70E740481C1C}">
                          <a14:useLocalDpi xmlns:a14="http://schemas.microsoft.com/office/drawing/2010/main" val="0"/>
                        </a:ext>
                      </a:extLst>
                    </a:blip>
                    <a:srcRect t="2603" b="28405"/>
                    <a:stretch/>
                  </pic:blipFill>
                  <pic:spPr bwMode="auto">
                    <a:xfrm>
                      <a:off x="0" y="0"/>
                      <a:ext cx="5136530" cy="2819149"/>
                    </a:xfrm>
                    <a:prstGeom prst="rect">
                      <a:avLst/>
                    </a:prstGeom>
                    <a:noFill/>
                    <a:ln>
                      <a:noFill/>
                    </a:ln>
                    <a:extLst>
                      <a:ext uri="{53640926-AAD7-44D8-BBD7-CCE9431645EC}">
                        <a14:shadowObscured xmlns:a14="http://schemas.microsoft.com/office/drawing/2010/main"/>
                      </a:ext>
                    </a:extLst>
                  </pic:spPr>
                </pic:pic>
              </a:graphicData>
            </a:graphic>
          </wp:inline>
        </w:drawing>
      </w:r>
    </w:p>
    <w:p w14:paraId="2CBCD956" w14:textId="77777777" w:rsidR="00FB503D" w:rsidRDefault="00FB503D" w:rsidP="00CE6594">
      <w:pPr>
        <w:rPr>
          <w:lang w:val="en-AU"/>
        </w:rPr>
      </w:pPr>
    </w:p>
    <w:p w14:paraId="7AF8BC11" w14:textId="6D1C24A6" w:rsidR="0093503A" w:rsidRDefault="002541F4" w:rsidP="00CE6594">
      <w:pPr>
        <w:rPr>
          <w:lang w:val="en-AU"/>
        </w:rPr>
      </w:pPr>
      <w:r w:rsidRPr="00327604">
        <w:rPr>
          <w:b/>
          <w:bCs/>
          <w:lang w:val="en-AU"/>
        </w:rPr>
        <w:t xml:space="preserve">Write these down </w:t>
      </w:r>
      <w:r>
        <w:rPr>
          <w:lang w:val="en-AU"/>
        </w:rPr>
        <w:t xml:space="preserve">because you might need to know which they are </w:t>
      </w:r>
      <w:r w:rsidRPr="00327604">
        <w:rPr>
          <w:b/>
          <w:bCs/>
          <w:lang w:val="en-AU"/>
        </w:rPr>
        <w:t>for the quiz</w:t>
      </w:r>
      <w:r w:rsidR="00FB503D">
        <w:rPr>
          <w:lang w:val="en-AU"/>
        </w:rPr>
        <w:t>.</w:t>
      </w:r>
    </w:p>
    <w:p w14:paraId="79201A7C" w14:textId="17BFE931" w:rsidR="00A350A4" w:rsidRPr="00A350A4" w:rsidRDefault="00A350A4" w:rsidP="00CE6594">
      <w:pPr>
        <w:rPr>
          <w:rFonts w:asciiTheme="minorHAnsi" w:hAnsiTheme="minorHAnsi" w:cstheme="minorHAnsi"/>
          <w:lang w:val="en-AU"/>
        </w:rPr>
      </w:pPr>
      <w:r w:rsidRPr="00A350A4">
        <w:rPr>
          <w:rFonts w:asciiTheme="minorHAnsi" w:hAnsiTheme="minorHAnsi" w:cstheme="minorHAnsi"/>
          <w:color w:val="171717"/>
          <w:shd w:val="clear" w:color="auto" w:fill="FFFFFF"/>
        </w:rPr>
        <w:t>You can use the expand operation to add the </w:t>
      </w:r>
      <w:r w:rsidRPr="00A350A4">
        <w:rPr>
          <w:rStyle w:val="Strong"/>
          <w:rFonts w:asciiTheme="minorHAnsi" w:hAnsiTheme="minorHAnsi" w:cstheme="minorHAnsi"/>
          <w:color w:val="171717"/>
          <w:shd w:val="clear" w:color="auto" w:fill="FFFFFF"/>
        </w:rPr>
        <w:t>ProductID</w:t>
      </w:r>
      <w:r w:rsidRPr="00A350A4">
        <w:rPr>
          <w:rFonts w:asciiTheme="minorHAnsi" w:hAnsiTheme="minorHAnsi" w:cstheme="minorHAnsi"/>
          <w:color w:val="171717"/>
          <w:shd w:val="clear" w:color="auto" w:fill="FFFFFF"/>
        </w:rPr>
        <w:t>, </w:t>
      </w:r>
      <w:r w:rsidRPr="00A350A4">
        <w:rPr>
          <w:rStyle w:val="Strong"/>
          <w:rFonts w:asciiTheme="minorHAnsi" w:hAnsiTheme="minorHAnsi" w:cstheme="minorHAnsi"/>
          <w:color w:val="171717"/>
          <w:shd w:val="clear" w:color="auto" w:fill="FFFFFF"/>
        </w:rPr>
        <w:t>UnitPrice</w:t>
      </w:r>
      <w:r w:rsidRPr="00A350A4">
        <w:rPr>
          <w:rFonts w:asciiTheme="minorHAnsi" w:hAnsiTheme="minorHAnsi" w:cstheme="minorHAnsi"/>
          <w:color w:val="171717"/>
          <w:shd w:val="clear" w:color="auto" w:fill="FFFFFF"/>
        </w:rPr>
        <w:t>, and </w:t>
      </w:r>
      <w:r w:rsidRPr="00A350A4">
        <w:rPr>
          <w:rStyle w:val="Strong"/>
          <w:rFonts w:asciiTheme="minorHAnsi" w:hAnsiTheme="minorHAnsi" w:cstheme="minorHAnsi"/>
          <w:color w:val="171717"/>
          <w:shd w:val="clear" w:color="auto" w:fill="FFFFFF"/>
        </w:rPr>
        <w:t>Quantity</w:t>
      </w:r>
      <w:r w:rsidRPr="00A350A4">
        <w:rPr>
          <w:rFonts w:asciiTheme="minorHAnsi" w:hAnsiTheme="minorHAnsi" w:cstheme="minorHAnsi"/>
          <w:color w:val="171717"/>
          <w:shd w:val="clear" w:color="auto" w:fill="FFFFFF"/>
        </w:rPr>
        <w:t> columns from the related </w:t>
      </w:r>
      <w:r w:rsidRPr="00A350A4">
        <w:rPr>
          <w:rStyle w:val="Strong"/>
          <w:rFonts w:asciiTheme="minorHAnsi" w:hAnsiTheme="minorHAnsi" w:cstheme="minorHAnsi"/>
          <w:color w:val="171717"/>
          <w:shd w:val="clear" w:color="auto" w:fill="FFFFFF"/>
        </w:rPr>
        <w:t>Order_Details</w:t>
      </w:r>
      <w:r w:rsidRPr="00A350A4">
        <w:rPr>
          <w:rFonts w:asciiTheme="minorHAnsi" w:hAnsiTheme="minorHAnsi" w:cstheme="minorHAnsi"/>
          <w:color w:val="171717"/>
          <w:shd w:val="clear" w:color="auto" w:fill="FFFFFF"/>
        </w:rPr>
        <w:t> table into the subject (</w:t>
      </w:r>
      <w:r w:rsidRPr="00A350A4">
        <w:rPr>
          <w:rStyle w:val="Strong"/>
          <w:rFonts w:asciiTheme="minorHAnsi" w:hAnsiTheme="minorHAnsi" w:cstheme="minorHAnsi"/>
          <w:color w:val="171717"/>
          <w:shd w:val="clear" w:color="auto" w:fill="FFFFFF"/>
        </w:rPr>
        <w:t>Orders</w:t>
      </w:r>
      <w:r w:rsidRPr="00A350A4">
        <w:rPr>
          <w:rFonts w:asciiTheme="minorHAnsi" w:hAnsiTheme="minorHAnsi" w:cstheme="minorHAnsi"/>
          <w:color w:val="171717"/>
          <w:shd w:val="clear" w:color="auto" w:fill="FFFFFF"/>
        </w:rPr>
        <w:t>) table. Select </w:t>
      </w:r>
      <w:r w:rsidRPr="00A350A4">
        <w:rPr>
          <w:rStyle w:val="Strong"/>
          <w:rFonts w:asciiTheme="minorHAnsi" w:hAnsiTheme="minorHAnsi" w:cstheme="minorHAnsi"/>
          <w:color w:val="171717"/>
          <w:shd w:val="clear" w:color="auto" w:fill="FFFFFF"/>
        </w:rPr>
        <w:t>ProductID</w:t>
      </w:r>
      <w:r w:rsidRPr="00A350A4">
        <w:rPr>
          <w:rFonts w:asciiTheme="minorHAnsi" w:hAnsiTheme="minorHAnsi" w:cstheme="minorHAnsi"/>
          <w:color w:val="171717"/>
          <w:shd w:val="clear" w:color="auto" w:fill="FFFFFF"/>
        </w:rPr>
        <w:t>, </w:t>
      </w:r>
      <w:r w:rsidRPr="00A350A4">
        <w:rPr>
          <w:rStyle w:val="Strong"/>
          <w:rFonts w:asciiTheme="minorHAnsi" w:hAnsiTheme="minorHAnsi" w:cstheme="minorHAnsi"/>
          <w:color w:val="171717"/>
          <w:shd w:val="clear" w:color="auto" w:fill="FFFFFF"/>
        </w:rPr>
        <w:t>UnitPrice</w:t>
      </w:r>
      <w:r w:rsidRPr="00A350A4">
        <w:rPr>
          <w:rFonts w:asciiTheme="minorHAnsi" w:hAnsiTheme="minorHAnsi" w:cstheme="minorHAnsi"/>
          <w:color w:val="171717"/>
          <w:shd w:val="clear" w:color="auto" w:fill="FFFFFF"/>
        </w:rPr>
        <w:t>, and </w:t>
      </w:r>
      <w:r w:rsidRPr="00A350A4">
        <w:rPr>
          <w:rStyle w:val="Strong"/>
          <w:rFonts w:asciiTheme="minorHAnsi" w:hAnsiTheme="minorHAnsi" w:cstheme="minorHAnsi"/>
          <w:color w:val="171717"/>
          <w:shd w:val="clear" w:color="auto" w:fill="FFFFFF"/>
        </w:rPr>
        <w:t>Quantity</w:t>
      </w:r>
      <w:r w:rsidRPr="00A350A4">
        <w:rPr>
          <w:rFonts w:asciiTheme="minorHAnsi" w:hAnsiTheme="minorHAnsi" w:cstheme="minorHAnsi"/>
          <w:color w:val="171717"/>
          <w:shd w:val="clear" w:color="auto" w:fill="FFFFFF"/>
        </w:rPr>
        <w:t>, and then select </w:t>
      </w:r>
      <w:r w:rsidRPr="00A350A4">
        <w:rPr>
          <w:rStyle w:val="Strong"/>
          <w:rFonts w:asciiTheme="minorHAnsi" w:hAnsiTheme="minorHAnsi" w:cstheme="minorHAnsi"/>
          <w:color w:val="171717"/>
          <w:shd w:val="clear" w:color="auto" w:fill="FFFFFF"/>
        </w:rPr>
        <w:t>OK</w:t>
      </w:r>
      <w:r w:rsidRPr="00A350A4">
        <w:rPr>
          <w:rFonts w:asciiTheme="minorHAnsi" w:hAnsiTheme="minorHAnsi" w:cstheme="minorHAnsi"/>
          <w:color w:val="171717"/>
          <w:shd w:val="clear" w:color="auto" w:fill="FFFFFF"/>
        </w:rPr>
        <w:t>.</w:t>
      </w:r>
    </w:p>
    <w:p w14:paraId="50ABAC48" w14:textId="39CD9B05" w:rsidR="0053723F" w:rsidRDefault="0053723F" w:rsidP="00CE6594">
      <w:pPr>
        <w:rPr>
          <w:lang w:val="en-AU"/>
        </w:rPr>
      </w:pPr>
      <w:r>
        <w:rPr>
          <w:noProof/>
          <w:lang w:val="en-AU"/>
        </w:rPr>
        <w:drawing>
          <wp:inline distT="0" distB="0" distL="0" distR="0" wp14:anchorId="632EF151" wp14:editId="1220C72D">
            <wp:extent cx="1926073" cy="167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0030" cy="1681172"/>
                    </a:xfrm>
                    <a:prstGeom prst="rect">
                      <a:avLst/>
                    </a:prstGeom>
                    <a:noFill/>
                  </pic:spPr>
                </pic:pic>
              </a:graphicData>
            </a:graphic>
          </wp:inline>
        </w:drawing>
      </w:r>
    </w:p>
    <w:p w14:paraId="4C56DAAA" w14:textId="680DE170" w:rsidR="00586D8E" w:rsidRDefault="002541F4" w:rsidP="00CE6594">
      <w:pPr>
        <w:rPr>
          <w:lang w:val="en-AU"/>
        </w:rPr>
      </w:pPr>
      <w:r>
        <w:rPr>
          <w:lang w:val="en-AU"/>
        </w:rPr>
        <w:t>In Step 3, you will be removing several columns so you will only have the columns of interest.</w:t>
      </w:r>
    </w:p>
    <w:p w14:paraId="27762D6E" w14:textId="44556AEE" w:rsidR="002541F4" w:rsidRDefault="00586D8E" w:rsidP="00CE6594">
      <w:pPr>
        <w:rPr>
          <w:lang w:val="en-AU"/>
        </w:rPr>
      </w:pPr>
      <w:r>
        <w:rPr>
          <w:lang w:val="en-AU"/>
        </w:rPr>
        <w:t xml:space="preserve">In </w:t>
      </w:r>
      <w:r w:rsidR="002541F4">
        <w:rPr>
          <w:lang w:val="en-AU"/>
        </w:rPr>
        <w:t>Step</w:t>
      </w:r>
      <w:r w:rsidR="00236C26">
        <w:rPr>
          <w:lang w:val="en-AU"/>
        </w:rPr>
        <w:t xml:space="preserve"> 4</w:t>
      </w:r>
      <w:r w:rsidR="002541F4">
        <w:rPr>
          <w:lang w:val="en-AU"/>
        </w:rPr>
        <w:t xml:space="preserve">, you will be adding a calculated column </w:t>
      </w:r>
      <w:r w:rsidR="00927219">
        <w:rPr>
          <w:lang w:val="en-AU"/>
        </w:rPr>
        <w:t>so you can calculate the line total fo</w:t>
      </w:r>
      <w:r w:rsidR="004F410D">
        <w:rPr>
          <w:lang w:val="en-AU"/>
        </w:rPr>
        <w:t xml:space="preserve">r each of the Order_Details row by multiplying the </w:t>
      </w:r>
      <w:r w:rsidR="004F410D" w:rsidRPr="00127FD2">
        <w:rPr>
          <w:b/>
          <w:bCs/>
          <w:lang w:val="en-AU"/>
        </w:rPr>
        <w:t>Quantity</w:t>
      </w:r>
      <w:r w:rsidR="004F410D">
        <w:rPr>
          <w:lang w:val="en-AU"/>
        </w:rPr>
        <w:t xml:space="preserve"> value by the</w:t>
      </w:r>
      <w:r w:rsidR="004F410D" w:rsidRPr="00127FD2">
        <w:rPr>
          <w:b/>
          <w:bCs/>
          <w:lang w:val="en-AU"/>
        </w:rPr>
        <w:t xml:space="preserve"> UnitPrice</w:t>
      </w:r>
      <w:r w:rsidR="004F410D">
        <w:rPr>
          <w:lang w:val="en-AU"/>
        </w:rPr>
        <w:t>.</w:t>
      </w:r>
      <w:r>
        <w:rPr>
          <w:lang w:val="en-AU"/>
        </w:rPr>
        <w:t xml:space="preserve"> </w:t>
      </w:r>
      <w:r w:rsidR="00170B68">
        <w:rPr>
          <w:lang w:val="en-AU"/>
        </w:rPr>
        <w:t xml:space="preserve"> </w:t>
      </w:r>
    </w:p>
    <w:p w14:paraId="56F9E1CF" w14:textId="1BF3FE5C" w:rsidR="00586D8E" w:rsidRDefault="00586D8E" w:rsidP="00CE6594">
      <w:pPr>
        <w:rPr>
          <w:lang w:val="en-AU"/>
        </w:rPr>
      </w:pPr>
      <w:r>
        <w:rPr>
          <w:noProof/>
          <w:lang w:val="en-GB" w:eastAsia="en-GB" w:bidi="ar-SA"/>
        </w:rPr>
        <w:lastRenderedPageBreak/>
        <w:drawing>
          <wp:inline distT="0" distB="0" distL="0" distR="0" wp14:anchorId="3DCE16E5" wp14:editId="540511CE">
            <wp:extent cx="4082909" cy="2631440"/>
            <wp:effectExtent l="0" t="0" r="69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7-09-07 10.09.49.png"/>
                    <pic:cNvPicPr/>
                  </pic:nvPicPr>
                  <pic:blipFill>
                    <a:blip r:embed="rId21">
                      <a:extLst>
                        <a:ext uri="{28A0092B-C50C-407E-A947-70E740481C1C}">
                          <a14:useLocalDpi xmlns:a14="http://schemas.microsoft.com/office/drawing/2010/main" val="0"/>
                        </a:ext>
                      </a:extLst>
                    </a:blip>
                    <a:stretch>
                      <a:fillRect/>
                    </a:stretch>
                  </pic:blipFill>
                  <pic:spPr>
                    <a:xfrm>
                      <a:off x="0" y="0"/>
                      <a:ext cx="4083753" cy="2631984"/>
                    </a:xfrm>
                    <a:prstGeom prst="rect">
                      <a:avLst/>
                    </a:prstGeom>
                  </pic:spPr>
                </pic:pic>
              </a:graphicData>
            </a:graphic>
          </wp:inline>
        </w:drawing>
      </w:r>
    </w:p>
    <w:p w14:paraId="76BB4DAF" w14:textId="66230C93" w:rsidR="00170B68" w:rsidRPr="00170B68" w:rsidRDefault="00170B68" w:rsidP="00CE6594">
      <w:pPr>
        <w:rPr>
          <w:rFonts w:asciiTheme="minorHAnsi" w:hAnsiTheme="minorHAnsi" w:cstheme="minorHAnsi"/>
          <w:color w:val="171717"/>
          <w:shd w:val="clear" w:color="auto" w:fill="FFFFFF"/>
        </w:rPr>
      </w:pPr>
      <w:r w:rsidRPr="00170B68">
        <w:rPr>
          <w:rFonts w:asciiTheme="minorHAnsi" w:hAnsiTheme="minorHAnsi" w:cstheme="minorHAnsi"/>
          <w:color w:val="171717"/>
          <w:shd w:val="clear" w:color="auto" w:fill="FFFFFF"/>
        </w:rPr>
        <w:t>In the </w:t>
      </w:r>
      <w:r w:rsidRPr="00170B68">
        <w:rPr>
          <w:rStyle w:val="Strong"/>
          <w:rFonts w:asciiTheme="minorHAnsi" w:hAnsiTheme="minorHAnsi" w:cstheme="minorHAnsi"/>
          <w:color w:val="171717"/>
          <w:shd w:val="clear" w:color="auto" w:fill="FFFFFF"/>
        </w:rPr>
        <w:t>Custom column formula</w:t>
      </w:r>
      <w:r w:rsidRPr="00170B68">
        <w:rPr>
          <w:rFonts w:asciiTheme="minorHAnsi" w:hAnsiTheme="minorHAnsi" w:cstheme="minorHAnsi"/>
          <w:color w:val="171717"/>
          <w:shd w:val="clear" w:color="auto" w:fill="FFFFFF"/>
        </w:rPr>
        <w:t> field after the </w:t>
      </w:r>
      <w:r w:rsidRPr="00170B68">
        <w:rPr>
          <w:rStyle w:val="Strong"/>
          <w:rFonts w:asciiTheme="minorHAnsi" w:hAnsiTheme="minorHAnsi" w:cstheme="minorHAnsi"/>
          <w:color w:val="171717"/>
          <w:shd w:val="clear" w:color="auto" w:fill="FFFFFF"/>
        </w:rPr>
        <w:t>=</w:t>
      </w:r>
      <w:r w:rsidRPr="00170B68">
        <w:rPr>
          <w:rFonts w:asciiTheme="minorHAnsi" w:hAnsiTheme="minorHAnsi" w:cstheme="minorHAnsi"/>
          <w:color w:val="171717"/>
          <w:shd w:val="clear" w:color="auto" w:fill="FFFFFF"/>
        </w:rPr>
        <w:t>, enter </w:t>
      </w:r>
      <w:r w:rsidRPr="00170B68">
        <w:rPr>
          <w:rStyle w:val="Strong"/>
          <w:rFonts w:asciiTheme="minorHAnsi" w:hAnsiTheme="minorHAnsi" w:cstheme="minorHAnsi"/>
          <w:color w:val="171717"/>
          <w:shd w:val="clear" w:color="auto" w:fill="FFFFFF"/>
        </w:rPr>
        <w:t>[Order_Details.UnitPrice]</w:t>
      </w:r>
      <w:r w:rsidRPr="00170B68">
        <w:rPr>
          <w:rFonts w:asciiTheme="minorHAnsi" w:hAnsiTheme="minorHAnsi" w:cstheme="minorHAnsi"/>
          <w:color w:val="171717"/>
          <w:shd w:val="clear" w:color="auto" w:fill="FFFFFF"/>
        </w:rPr>
        <w:t> * </w:t>
      </w:r>
      <w:r w:rsidRPr="00170B68">
        <w:rPr>
          <w:rStyle w:val="Strong"/>
          <w:rFonts w:asciiTheme="minorHAnsi" w:hAnsiTheme="minorHAnsi" w:cstheme="minorHAnsi"/>
          <w:color w:val="171717"/>
          <w:shd w:val="clear" w:color="auto" w:fill="FFFFFF"/>
        </w:rPr>
        <w:t>[Order_Details.Quantity]</w:t>
      </w:r>
      <w:r w:rsidRPr="00170B68">
        <w:rPr>
          <w:rFonts w:asciiTheme="minorHAnsi" w:hAnsiTheme="minorHAnsi" w:cstheme="minorHAnsi"/>
          <w:color w:val="171717"/>
          <w:shd w:val="clear" w:color="auto" w:fill="FFFFFF"/>
        </w:rPr>
        <w:t>. You can also select the field names from the </w:t>
      </w:r>
      <w:r w:rsidRPr="00170B68">
        <w:rPr>
          <w:rStyle w:val="Strong"/>
          <w:rFonts w:asciiTheme="minorHAnsi" w:hAnsiTheme="minorHAnsi" w:cstheme="minorHAnsi"/>
          <w:color w:val="171717"/>
          <w:shd w:val="clear" w:color="auto" w:fill="FFFFFF"/>
        </w:rPr>
        <w:t>Available columns</w:t>
      </w:r>
      <w:r w:rsidRPr="00170B68">
        <w:rPr>
          <w:rFonts w:asciiTheme="minorHAnsi" w:hAnsiTheme="minorHAnsi" w:cstheme="minorHAnsi"/>
          <w:color w:val="171717"/>
          <w:shd w:val="clear" w:color="auto" w:fill="FFFFFF"/>
        </w:rPr>
        <w:t> scroll box and select </w:t>
      </w:r>
      <w:r w:rsidRPr="00170B68">
        <w:rPr>
          <w:rStyle w:val="Strong"/>
          <w:rFonts w:asciiTheme="minorHAnsi" w:hAnsiTheme="minorHAnsi" w:cstheme="minorHAnsi"/>
          <w:color w:val="171717"/>
          <w:shd w:val="clear" w:color="auto" w:fill="FFFFFF"/>
        </w:rPr>
        <w:t>&lt;&lt; Insert</w:t>
      </w:r>
      <w:r w:rsidRPr="00170B68">
        <w:rPr>
          <w:rFonts w:asciiTheme="minorHAnsi" w:hAnsiTheme="minorHAnsi" w:cstheme="minorHAnsi"/>
          <w:color w:val="171717"/>
          <w:shd w:val="clear" w:color="auto" w:fill="FFFFFF"/>
        </w:rPr>
        <w:t>, instead of typing them.</w:t>
      </w:r>
    </w:p>
    <w:p w14:paraId="77798901" w14:textId="0C89D338" w:rsidR="00170B68" w:rsidRDefault="00170B68" w:rsidP="00CE6594">
      <w:pPr>
        <w:rPr>
          <w:rFonts w:cs="Segoe UI"/>
          <w:color w:val="171717"/>
          <w:shd w:val="clear" w:color="auto" w:fill="FFFFFF"/>
        </w:rPr>
      </w:pPr>
    </w:p>
    <w:p w14:paraId="1E78C0EB" w14:textId="41FEC6F2" w:rsidR="00170B68" w:rsidRDefault="00170B68" w:rsidP="00CE6594">
      <w:pPr>
        <w:rPr>
          <w:lang w:val="en-AU"/>
        </w:rPr>
      </w:pPr>
      <w:r>
        <w:rPr>
          <w:noProof/>
          <w:lang w:val="en-AU"/>
        </w:rPr>
        <w:drawing>
          <wp:inline distT="0" distB="0" distL="0" distR="0" wp14:anchorId="6FE4FEB1" wp14:editId="6B3B2033">
            <wp:extent cx="3403158" cy="213607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2418" cy="2141889"/>
                    </a:xfrm>
                    <a:prstGeom prst="rect">
                      <a:avLst/>
                    </a:prstGeom>
                    <a:noFill/>
                  </pic:spPr>
                </pic:pic>
              </a:graphicData>
            </a:graphic>
          </wp:inline>
        </w:drawing>
      </w:r>
    </w:p>
    <w:p w14:paraId="7BB9A129" w14:textId="60A87878" w:rsidR="004F410D" w:rsidRDefault="004F410D" w:rsidP="00CE6594">
      <w:pPr>
        <w:rPr>
          <w:lang w:val="en-AU"/>
        </w:rPr>
      </w:pPr>
      <w:r>
        <w:rPr>
          <w:lang w:val="en-AU"/>
        </w:rPr>
        <w:t xml:space="preserve">Step 5 has you changing the value of the new column to </w:t>
      </w:r>
      <w:r w:rsidR="00520FA5" w:rsidRPr="00520FA5">
        <w:rPr>
          <w:b/>
          <w:bCs/>
          <w:lang w:val="en-AU"/>
        </w:rPr>
        <w:t>Fixed decimal number</w:t>
      </w:r>
      <w:r>
        <w:rPr>
          <w:lang w:val="en-AU"/>
        </w:rPr>
        <w:t>, and Step 6 renames the column</w:t>
      </w:r>
      <w:r w:rsidR="001314FE">
        <w:rPr>
          <w:lang w:val="en-AU"/>
        </w:rPr>
        <w:t>s</w:t>
      </w:r>
      <w:r>
        <w:rPr>
          <w:lang w:val="en-AU"/>
        </w:rPr>
        <w:t>.</w:t>
      </w:r>
    </w:p>
    <w:p w14:paraId="1B6897AF" w14:textId="77777777" w:rsidR="001314FE" w:rsidRDefault="001314FE" w:rsidP="00CE6594">
      <w:pPr>
        <w:rPr>
          <w:lang w:val="en-AU"/>
        </w:rPr>
      </w:pPr>
      <w:r>
        <w:rPr>
          <w:lang w:val="en-AU"/>
        </w:rPr>
        <w:t>You should now have something that looks like this:</w:t>
      </w:r>
    </w:p>
    <w:p w14:paraId="168FDCBC" w14:textId="1D0AC29A" w:rsidR="001314FE" w:rsidRDefault="00704344" w:rsidP="00CE6594">
      <w:pPr>
        <w:rPr>
          <w:lang w:val="en-AU"/>
        </w:rPr>
      </w:pPr>
      <w:r>
        <w:rPr>
          <w:noProof/>
          <w:lang w:val="en-GB" w:eastAsia="en-GB" w:bidi="ar-SA"/>
        </w:rPr>
        <w:lastRenderedPageBreak/>
        <w:drawing>
          <wp:inline distT="0" distB="0" distL="0" distR="0" wp14:anchorId="40D847CA" wp14:editId="4A75F4EA">
            <wp:extent cx="5112689" cy="13468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7-09-07 10.13.16.png"/>
                    <pic:cNvPicPr/>
                  </pic:nvPicPr>
                  <pic:blipFill>
                    <a:blip r:embed="rId23">
                      <a:extLst>
                        <a:ext uri="{28A0092B-C50C-407E-A947-70E740481C1C}">
                          <a14:useLocalDpi xmlns:a14="http://schemas.microsoft.com/office/drawing/2010/main" val="0"/>
                        </a:ext>
                      </a:extLst>
                    </a:blip>
                    <a:stretch>
                      <a:fillRect/>
                    </a:stretch>
                  </pic:blipFill>
                  <pic:spPr>
                    <a:xfrm>
                      <a:off x="0" y="0"/>
                      <a:ext cx="5118040" cy="1348215"/>
                    </a:xfrm>
                    <a:prstGeom prst="rect">
                      <a:avLst/>
                    </a:prstGeom>
                  </pic:spPr>
                </pic:pic>
              </a:graphicData>
            </a:graphic>
          </wp:inline>
        </w:drawing>
      </w:r>
    </w:p>
    <w:p w14:paraId="22FAECE9" w14:textId="1D442D88" w:rsidR="00704344" w:rsidRDefault="00704344" w:rsidP="00CE6594">
      <w:pPr>
        <w:rPr>
          <w:lang w:val="en-AU"/>
        </w:rPr>
      </w:pPr>
      <w:r>
        <w:rPr>
          <w:lang w:val="en-AU"/>
        </w:rPr>
        <w:t>Step 6 has you renaming and re-ordering the columns in the query.</w:t>
      </w:r>
    </w:p>
    <w:p w14:paraId="2813C8B4" w14:textId="77777777" w:rsidR="00D77708" w:rsidRDefault="00D77708" w:rsidP="00D77708">
      <w:pPr>
        <w:pStyle w:val="Heading3"/>
        <w:rPr>
          <w:lang w:val="en-AU"/>
        </w:rPr>
      </w:pPr>
      <w:r>
        <w:rPr>
          <w:lang w:val="en-AU"/>
        </w:rPr>
        <w:t>Task 3: Combine the Products and Total Sales queries</w:t>
      </w:r>
    </w:p>
    <w:p w14:paraId="1A0761E8" w14:textId="77777777" w:rsidR="00D77708" w:rsidRDefault="00D77708" w:rsidP="00D77708">
      <w:pPr>
        <w:rPr>
          <w:lang w:val="en-AU"/>
        </w:rPr>
      </w:pPr>
      <w:r>
        <w:rPr>
          <w:lang w:val="en-AU"/>
        </w:rPr>
        <w:t>This task has you creating a relationship between the Products and Orders queries you have created so far. To do this, you will load the two queries in Power BI Desktop (all you have done so far is to specify how the data sources will be queried when they are loaded; this step executes the queries and loads the data for analysis), and follow the instructions to create the relationship.</w:t>
      </w:r>
      <w:r w:rsidR="009975CC">
        <w:rPr>
          <w:lang w:val="en-AU"/>
        </w:rPr>
        <w:t xml:space="preserve"> (In my version of PBID, Close &amp; Load as shown in the tutorial, is called Close &amp; Apply).</w:t>
      </w:r>
    </w:p>
    <w:p w14:paraId="7839A517" w14:textId="567F5B77" w:rsidR="004B6B4B" w:rsidRDefault="0049213F" w:rsidP="00D77708">
      <w:pPr>
        <w:rPr>
          <w:lang w:val="en-AU"/>
        </w:rPr>
      </w:pPr>
      <w:r>
        <w:rPr>
          <w:noProof/>
          <w:lang w:val="en-GB" w:eastAsia="en-GB" w:bidi="ar-SA"/>
        </w:rPr>
        <w:drawing>
          <wp:inline distT="0" distB="0" distL="0" distR="0" wp14:anchorId="2885CDFB" wp14:editId="31F242A4">
            <wp:extent cx="2021840" cy="13716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1840" cy="1371600"/>
                    </a:xfrm>
                    <a:prstGeom prst="rect">
                      <a:avLst/>
                    </a:prstGeom>
                    <a:noFill/>
                    <a:ln>
                      <a:noFill/>
                    </a:ln>
                  </pic:spPr>
                </pic:pic>
              </a:graphicData>
            </a:graphic>
          </wp:inline>
        </w:drawing>
      </w:r>
    </w:p>
    <w:p w14:paraId="4ABC0E27" w14:textId="7C178896" w:rsidR="00D77708" w:rsidRDefault="00D77708" w:rsidP="00D77708">
      <w:pPr>
        <w:pStyle w:val="Heading3"/>
        <w:rPr>
          <w:lang w:val="en-AU"/>
        </w:rPr>
      </w:pPr>
      <w:r>
        <w:rPr>
          <w:lang w:val="en-AU"/>
        </w:rPr>
        <w:t>Task 4: Build visuals using your data</w:t>
      </w:r>
      <w:r w:rsidR="00EB3B6F">
        <w:rPr>
          <w:lang w:val="en-AU"/>
        </w:rPr>
        <w:t xml:space="preserve"> and interact with the report to further analyse the data</w:t>
      </w:r>
    </w:p>
    <w:p w14:paraId="32057A8B" w14:textId="43613CB7" w:rsidR="009358FA" w:rsidRPr="009358FA" w:rsidRDefault="00EB3B6F" w:rsidP="009358FA">
      <w:pPr>
        <w:rPr>
          <w:lang w:val="en-AU"/>
        </w:rPr>
      </w:pPr>
      <w:r>
        <w:rPr>
          <w:lang w:val="en-AU"/>
        </w:rPr>
        <w:t>This task requires you to create several visualisations using the data and queries you have created. You will then use cross-highlighting and filters to examine the trends that are present in the data.</w:t>
      </w:r>
    </w:p>
    <w:p w14:paraId="41622E3D" w14:textId="77777777" w:rsidR="00D77708" w:rsidRDefault="00CB5B72" w:rsidP="00CB5B72">
      <w:pPr>
        <w:pStyle w:val="Heading2"/>
        <w:rPr>
          <w:lang w:val="en-AU"/>
        </w:rPr>
      </w:pPr>
      <w:r>
        <w:rPr>
          <w:lang w:val="en-AU"/>
        </w:rPr>
        <w:t>For this topic’s quiz!</w:t>
      </w:r>
    </w:p>
    <w:p w14:paraId="57858FCB" w14:textId="623FAC0B" w:rsidR="00CB5B72" w:rsidRPr="00CB5B72" w:rsidRDefault="00CB5B72" w:rsidP="00CB5B72">
      <w:pPr>
        <w:rPr>
          <w:lang w:val="en-AU"/>
        </w:rPr>
      </w:pPr>
      <w:r>
        <w:rPr>
          <w:lang w:val="en-AU"/>
        </w:rPr>
        <w:t xml:space="preserve">You will be asked in the quiz for one or more values from the charts you created in this </w:t>
      </w:r>
      <w:r w:rsidR="0049213F">
        <w:rPr>
          <w:lang w:val="en-AU"/>
        </w:rPr>
        <w:t>Lab</w:t>
      </w:r>
      <w:r>
        <w:rPr>
          <w:lang w:val="en-AU"/>
        </w:rPr>
        <w:t>. As such, you should complete the quiz on a machine that has Power BI Desktop instal</w:t>
      </w:r>
      <w:r w:rsidR="00C8172E">
        <w:rPr>
          <w:lang w:val="en-AU"/>
        </w:rPr>
        <w:t xml:space="preserve">led and running with your .pbix so you can check your values. </w:t>
      </w:r>
    </w:p>
    <w:p w14:paraId="39EA52F6" w14:textId="77777777" w:rsidR="00CE6594" w:rsidRDefault="00CE6594" w:rsidP="00CE6594">
      <w:pPr>
        <w:pStyle w:val="Heading2"/>
        <w:rPr>
          <w:lang w:val="en-AU"/>
        </w:rPr>
      </w:pPr>
      <w:r>
        <w:rPr>
          <w:lang w:val="en-AU"/>
        </w:rPr>
        <w:lastRenderedPageBreak/>
        <w:t>Challenge Task</w:t>
      </w:r>
    </w:p>
    <w:p w14:paraId="6D7D76A4" w14:textId="77777777" w:rsidR="009D6635" w:rsidRPr="009D6635" w:rsidRDefault="00CB5B72" w:rsidP="009D6635">
      <w:pPr>
        <w:rPr>
          <w:lang w:val="en-AU"/>
        </w:rPr>
      </w:pPr>
      <w:r>
        <w:rPr>
          <w:lang w:val="en-AU"/>
        </w:rPr>
        <w:t>For this challenge, see if you can create a chart that shows the line totals for the quarters of 1997</w:t>
      </w:r>
      <w:r w:rsidR="00A5396F">
        <w:rPr>
          <w:lang w:val="en-AU"/>
        </w:rPr>
        <w:t>. Paste your chart to the discussion forum in Moodle so we can discuss how you did it!</w:t>
      </w:r>
    </w:p>
    <w:sectPr w:rsidR="009D6635" w:rsidRPr="009D6635" w:rsidSect="00BD313A">
      <w:footerReference w:type="default" r:id="rId25"/>
      <w:pgSz w:w="11906" w:h="16838"/>
      <w:pgMar w:top="1247"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8606" w14:textId="77777777" w:rsidR="00BC524C" w:rsidRDefault="00BC524C">
      <w:r>
        <w:separator/>
      </w:r>
    </w:p>
  </w:endnote>
  <w:endnote w:type="continuationSeparator" w:id="0">
    <w:p w14:paraId="745E4537" w14:textId="77777777" w:rsidR="00BC524C" w:rsidRDefault="00BC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C89E" w14:textId="77777777" w:rsidR="00305D7D" w:rsidRPr="0006480C" w:rsidRDefault="00305D7D" w:rsidP="0006480C">
    <w:pPr>
      <w:pStyle w:val="Footer"/>
      <w:jc w:val="center"/>
      <w:rPr>
        <w:rFonts w:ascii="Arial" w:hAnsi="Arial" w:cs="Arial"/>
        <w:sz w:val="16"/>
        <w:szCs w:val="16"/>
      </w:rPr>
    </w:pPr>
    <w:r>
      <w:rPr>
        <w:rFonts w:ascii="Arial" w:hAnsi="Arial" w:cs="Arial"/>
        <w:sz w:val="16"/>
        <w:szCs w:val="16"/>
      </w:rPr>
      <w:t>ICT394 BI Application Development</w:t>
    </w:r>
  </w:p>
  <w:p w14:paraId="38D24232" w14:textId="77777777" w:rsidR="00305D7D" w:rsidRPr="0006480C" w:rsidRDefault="0049213F" w:rsidP="0006480C">
    <w:pPr>
      <w:pStyle w:val="Footer"/>
      <w:jc w:val="center"/>
      <w:rPr>
        <w:rFonts w:ascii="Arial" w:hAnsi="Arial" w:cs="Arial"/>
        <w:sz w:val="16"/>
        <w:szCs w:val="16"/>
      </w:rPr>
    </w:pPr>
    <w:r>
      <w:rPr>
        <w:rFonts w:ascii="Arial" w:hAnsi="Arial" w:cs="Arial"/>
        <w:sz w:val="16"/>
        <w:szCs w:val="16"/>
      </w:rPr>
      <w:t>Lab</w:t>
    </w:r>
    <w:r w:rsidR="009975CC">
      <w:rPr>
        <w:rFonts w:ascii="Arial" w:hAnsi="Arial" w:cs="Arial"/>
        <w:sz w:val="16"/>
        <w:szCs w:val="16"/>
      </w:rPr>
      <w:t xml:space="preserve"> 02</w:t>
    </w:r>
  </w:p>
  <w:p w14:paraId="7542481C" w14:textId="77777777" w:rsidR="00305D7D" w:rsidRPr="0006480C" w:rsidRDefault="00305D7D" w:rsidP="0006480C">
    <w:pPr>
      <w:pStyle w:val="Footer"/>
      <w:jc w:val="center"/>
    </w:pPr>
    <w:r w:rsidRPr="0006480C">
      <w:rPr>
        <w:rStyle w:val="PageNumber"/>
        <w:rFonts w:ascii="Arial" w:hAnsi="Arial" w:cs="Arial"/>
        <w:sz w:val="16"/>
        <w:szCs w:val="16"/>
      </w:rPr>
      <w:fldChar w:fldCharType="begin"/>
    </w:r>
    <w:r w:rsidRPr="0006480C">
      <w:rPr>
        <w:rStyle w:val="PageNumber"/>
        <w:rFonts w:ascii="Arial" w:hAnsi="Arial" w:cs="Arial"/>
        <w:sz w:val="16"/>
        <w:szCs w:val="16"/>
      </w:rPr>
      <w:instrText xml:space="preserve"> PAGE </w:instrText>
    </w:r>
    <w:r w:rsidRPr="0006480C">
      <w:rPr>
        <w:rStyle w:val="PageNumber"/>
        <w:rFonts w:ascii="Arial" w:hAnsi="Arial" w:cs="Arial"/>
        <w:sz w:val="16"/>
        <w:szCs w:val="16"/>
      </w:rPr>
      <w:fldChar w:fldCharType="separate"/>
    </w:r>
    <w:r w:rsidR="00133586">
      <w:rPr>
        <w:rStyle w:val="PageNumber"/>
        <w:rFonts w:ascii="Arial" w:hAnsi="Arial" w:cs="Arial"/>
        <w:noProof/>
        <w:sz w:val="16"/>
        <w:szCs w:val="16"/>
      </w:rPr>
      <w:t>2</w:t>
    </w:r>
    <w:r w:rsidRPr="000648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AB93" w14:textId="77777777" w:rsidR="00BC524C" w:rsidRDefault="00BC524C">
      <w:r>
        <w:separator/>
      </w:r>
    </w:p>
  </w:footnote>
  <w:footnote w:type="continuationSeparator" w:id="0">
    <w:p w14:paraId="3758E0F1" w14:textId="77777777" w:rsidR="00BC524C" w:rsidRDefault="00BC5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B11391"/>
    <w:multiLevelType w:val="hybridMultilevel"/>
    <w:tmpl w:val="66F4FFE2"/>
    <w:lvl w:ilvl="0" w:tplc="FFFFFFFF">
      <w:start w:val="1"/>
      <w:numFmt w:val="bullet"/>
      <w:lvlText w:val="o"/>
      <w:lvlJc w:val="left"/>
      <w:pPr>
        <w:ind w:left="360" w:hanging="360"/>
      </w:pPr>
      <w:rPr>
        <w:rFonts w:ascii="Courier New" w:hAnsi="Courier New" w:hint="default"/>
      </w:rPr>
    </w:lvl>
    <w:lvl w:ilvl="1" w:tplc="F8C09F28">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F6B09FC"/>
    <w:multiLevelType w:val="hybridMultilevel"/>
    <w:tmpl w:val="860600A0"/>
    <w:lvl w:ilvl="0" w:tplc="F8C09F28">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B30316C"/>
    <w:multiLevelType w:val="hybridMultilevel"/>
    <w:tmpl w:val="57A24F02"/>
    <w:lvl w:ilvl="0" w:tplc="F8C09F2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2320668">
    <w:abstractNumId w:val="0"/>
  </w:num>
  <w:num w:numId="2" w16cid:durableId="1109012230">
    <w:abstractNumId w:val="3"/>
  </w:num>
  <w:num w:numId="3" w16cid:durableId="1172642037">
    <w:abstractNumId w:val="1"/>
  </w:num>
  <w:num w:numId="4" w16cid:durableId="99858309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OxsDQxMzA0trQwMjNU0lEKTi0uzszPAykwrgUAFcP7TiwAAAA="/>
  </w:docVars>
  <w:rsids>
    <w:rsidRoot w:val="0040583E"/>
    <w:rsid w:val="000032A2"/>
    <w:rsid w:val="000043CF"/>
    <w:rsid w:val="0000715E"/>
    <w:rsid w:val="00011C7F"/>
    <w:rsid w:val="00026D56"/>
    <w:rsid w:val="00040FEB"/>
    <w:rsid w:val="00050ADC"/>
    <w:rsid w:val="00054396"/>
    <w:rsid w:val="000605C7"/>
    <w:rsid w:val="0006480C"/>
    <w:rsid w:val="0007449E"/>
    <w:rsid w:val="000750D9"/>
    <w:rsid w:val="00093167"/>
    <w:rsid w:val="000A0AD9"/>
    <w:rsid w:val="000A3995"/>
    <w:rsid w:val="000C18DF"/>
    <w:rsid w:val="000C2F91"/>
    <w:rsid w:val="000C335E"/>
    <w:rsid w:val="000D1722"/>
    <w:rsid w:val="000D5603"/>
    <w:rsid w:val="000E24D3"/>
    <w:rsid w:val="000F2F0B"/>
    <w:rsid w:val="000F5E26"/>
    <w:rsid w:val="00127FD2"/>
    <w:rsid w:val="001314FE"/>
    <w:rsid w:val="00133586"/>
    <w:rsid w:val="00135ED5"/>
    <w:rsid w:val="0013675A"/>
    <w:rsid w:val="0015685A"/>
    <w:rsid w:val="00161D27"/>
    <w:rsid w:val="00164C4E"/>
    <w:rsid w:val="00170B68"/>
    <w:rsid w:val="0018401B"/>
    <w:rsid w:val="0019163A"/>
    <w:rsid w:val="001B0300"/>
    <w:rsid w:val="001B18A0"/>
    <w:rsid w:val="001B405D"/>
    <w:rsid w:val="001B43FA"/>
    <w:rsid w:val="001C4842"/>
    <w:rsid w:val="001C7DC5"/>
    <w:rsid w:val="001E272A"/>
    <w:rsid w:val="001F7DE7"/>
    <w:rsid w:val="002106CB"/>
    <w:rsid w:val="00215828"/>
    <w:rsid w:val="00216C76"/>
    <w:rsid w:val="0022387D"/>
    <w:rsid w:val="00235EFD"/>
    <w:rsid w:val="00236C26"/>
    <w:rsid w:val="0023719A"/>
    <w:rsid w:val="00250EBB"/>
    <w:rsid w:val="0025294B"/>
    <w:rsid w:val="002541F4"/>
    <w:rsid w:val="00260BFF"/>
    <w:rsid w:val="00275C7B"/>
    <w:rsid w:val="002827FA"/>
    <w:rsid w:val="00291C0F"/>
    <w:rsid w:val="00297E62"/>
    <w:rsid w:val="002B2479"/>
    <w:rsid w:val="002B388A"/>
    <w:rsid w:val="002B434E"/>
    <w:rsid w:val="002D6B72"/>
    <w:rsid w:val="002D6FE8"/>
    <w:rsid w:val="002F38BB"/>
    <w:rsid w:val="002F4BB5"/>
    <w:rsid w:val="00300902"/>
    <w:rsid w:val="00301190"/>
    <w:rsid w:val="00305172"/>
    <w:rsid w:val="00305951"/>
    <w:rsid w:val="00305D7D"/>
    <w:rsid w:val="00311920"/>
    <w:rsid w:val="003127D4"/>
    <w:rsid w:val="00313606"/>
    <w:rsid w:val="0032543D"/>
    <w:rsid w:val="00327604"/>
    <w:rsid w:val="003405D1"/>
    <w:rsid w:val="00343700"/>
    <w:rsid w:val="00363EF4"/>
    <w:rsid w:val="0036634F"/>
    <w:rsid w:val="00372108"/>
    <w:rsid w:val="00382B71"/>
    <w:rsid w:val="0039242B"/>
    <w:rsid w:val="00392C8A"/>
    <w:rsid w:val="003A58A6"/>
    <w:rsid w:val="003C6C97"/>
    <w:rsid w:val="003D4A19"/>
    <w:rsid w:val="003F52B8"/>
    <w:rsid w:val="004016D4"/>
    <w:rsid w:val="00405257"/>
    <w:rsid w:val="0040583E"/>
    <w:rsid w:val="00440F09"/>
    <w:rsid w:val="004412DA"/>
    <w:rsid w:val="004629BD"/>
    <w:rsid w:val="004807BF"/>
    <w:rsid w:val="0048606D"/>
    <w:rsid w:val="0049213F"/>
    <w:rsid w:val="0049465A"/>
    <w:rsid w:val="004A35B2"/>
    <w:rsid w:val="004B6B4B"/>
    <w:rsid w:val="004C3E93"/>
    <w:rsid w:val="004F023E"/>
    <w:rsid w:val="004F052E"/>
    <w:rsid w:val="004F2FE4"/>
    <w:rsid w:val="004F3293"/>
    <w:rsid w:val="004F410D"/>
    <w:rsid w:val="004F7632"/>
    <w:rsid w:val="005054AB"/>
    <w:rsid w:val="00506FBB"/>
    <w:rsid w:val="00520FA5"/>
    <w:rsid w:val="0052246E"/>
    <w:rsid w:val="00526F07"/>
    <w:rsid w:val="00535A10"/>
    <w:rsid w:val="0053723F"/>
    <w:rsid w:val="00557493"/>
    <w:rsid w:val="00570481"/>
    <w:rsid w:val="005706E1"/>
    <w:rsid w:val="00572859"/>
    <w:rsid w:val="005853A2"/>
    <w:rsid w:val="00586D8E"/>
    <w:rsid w:val="00587283"/>
    <w:rsid w:val="0059488A"/>
    <w:rsid w:val="005B6D0B"/>
    <w:rsid w:val="005C5404"/>
    <w:rsid w:val="005F67AE"/>
    <w:rsid w:val="00604C5E"/>
    <w:rsid w:val="00614912"/>
    <w:rsid w:val="006228B6"/>
    <w:rsid w:val="00642625"/>
    <w:rsid w:val="0064328F"/>
    <w:rsid w:val="00644E72"/>
    <w:rsid w:val="00657AA8"/>
    <w:rsid w:val="00664668"/>
    <w:rsid w:val="00675598"/>
    <w:rsid w:val="00676552"/>
    <w:rsid w:val="0068249F"/>
    <w:rsid w:val="006858ED"/>
    <w:rsid w:val="00687743"/>
    <w:rsid w:val="00691D1F"/>
    <w:rsid w:val="006962FA"/>
    <w:rsid w:val="006B4836"/>
    <w:rsid w:val="006C75B5"/>
    <w:rsid w:val="006D0377"/>
    <w:rsid w:val="006D206B"/>
    <w:rsid w:val="006D5E29"/>
    <w:rsid w:val="006D5EE6"/>
    <w:rsid w:val="006E20F9"/>
    <w:rsid w:val="00704344"/>
    <w:rsid w:val="00704DE2"/>
    <w:rsid w:val="00737E5D"/>
    <w:rsid w:val="00756C10"/>
    <w:rsid w:val="00765365"/>
    <w:rsid w:val="00780AA8"/>
    <w:rsid w:val="00780E20"/>
    <w:rsid w:val="007833C2"/>
    <w:rsid w:val="0079252E"/>
    <w:rsid w:val="00794C93"/>
    <w:rsid w:val="007B7D98"/>
    <w:rsid w:val="007B7EE5"/>
    <w:rsid w:val="007D4FC3"/>
    <w:rsid w:val="007E450E"/>
    <w:rsid w:val="007E5907"/>
    <w:rsid w:val="007E5E13"/>
    <w:rsid w:val="007F1184"/>
    <w:rsid w:val="00802E08"/>
    <w:rsid w:val="0080560D"/>
    <w:rsid w:val="008302ED"/>
    <w:rsid w:val="00835CCB"/>
    <w:rsid w:val="008374BB"/>
    <w:rsid w:val="00847551"/>
    <w:rsid w:val="008567F0"/>
    <w:rsid w:val="00876075"/>
    <w:rsid w:val="0089367A"/>
    <w:rsid w:val="008D1882"/>
    <w:rsid w:val="008D1F63"/>
    <w:rsid w:val="008D565F"/>
    <w:rsid w:val="008E703D"/>
    <w:rsid w:val="00927219"/>
    <w:rsid w:val="0093503A"/>
    <w:rsid w:val="009358FA"/>
    <w:rsid w:val="009452B4"/>
    <w:rsid w:val="009740FC"/>
    <w:rsid w:val="00975B2C"/>
    <w:rsid w:val="0098248A"/>
    <w:rsid w:val="00992F72"/>
    <w:rsid w:val="009975CC"/>
    <w:rsid w:val="00997FD3"/>
    <w:rsid w:val="009C6D2B"/>
    <w:rsid w:val="009D011A"/>
    <w:rsid w:val="009D3415"/>
    <w:rsid w:val="009D3DD1"/>
    <w:rsid w:val="009D6635"/>
    <w:rsid w:val="00A03F69"/>
    <w:rsid w:val="00A233A1"/>
    <w:rsid w:val="00A279BB"/>
    <w:rsid w:val="00A326F8"/>
    <w:rsid w:val="00A33911"/>
    <w:rsid w:val="00A350A4"/>
    <w:rsid w:val="00A461D2"/>
    <w:rsid w:val="00A5396F"/>
    <w:rsid w:val="00A53996"/>
    <w:rsid w:val="00A631BC"/>
    <w:rsid w:val="00A71BCB"/>
    <w:rsid w:val="00A74984"/>
    <w:rsid w:val="00A77D83"/>
    <w:rsid w:val="00AA0C48"/>
    <w:rsid w:val="00AB43F3"/>
    <w:rsid w:val="00AB60B4"/>
    <w:rsid w:val="00AC157D"/>
    <w:rsid w:val="00AC5420"/>
    <w:rsid w:val="00AD11CA"/>
    <w:rsid w:val="00AD1355"/>
    <w:rsid w:val="00AD39EE"/>
    <w:rsid w:val="00AD49C8"/>
    <w:rsid w:val="00AD52AD"/>
    <w:rsid w:val="00AE479D"/>
    <w:rsid w:val="00AE53AD"/>
    <w:rsid w:val="00AF2B0B"/>
    <w:rsid w:val="00B03267"/>
    <w:rsid w:val="00B11D82"/>
    <w:rsid w:val="00B21C1D"/>
    <w:rsid w:val="00B21FE5"/>
    <w:rsid w:val="00B3587F"/>
    <w:rsid w:val="00B43D2A"/>
    <w:rsid w:val="00B5355C"/>
    <w:rsid w:val="00B5763F"/>
    <w:rsid w:val="00B772E3"/>
    <w:rsid w:val="00B80E33"/>
    <w:rsid w:val="00B90200"/>
    <w:rsid w:val="00B9659A"/>
    <w:rsid w:val="00BA6C6F"/>
    <w:rsid w:val="00BB3386"/>
    <w:rsid w:val="00BB4EDA"/>
    <w:rsid w:val="00BB7560"/>
    <w:rsid w:val="00BC524C"/>
    <w:rsid w:val="00BD313A"/>
    <w:rsid w:val="00BE7E20"/>
    <w:rsid w:val="00BF6AA6"/>
    <w:rsid w:val="00C02849"/>
    <w:rsid w:val="00C05DDA"/>
    <w:rsid w:val="00C254B0"/>
    <w:rsid w:val="00C31512"/>
    <w:rsid w:val="00C401EA"/>
    <w:rsid w:val="00C50084"/>
    <w:rsid w:val="00C8172E"/>
    <w:rsid w:val="00C84896"/>
    <w:rsid w:val="00CA64BC"/>
    <w:rsid w:val="00CA7246"/>
    <w:rsid w:val="00CB5B72"/>
    <w:rsid w:val="00CB7E8B"/>
    <w:rsid w:val="00CC284A"/>
    <w:rsid w:val="00CD45EC"/>
    <w:rsid w:val="00CD48CB"/>
    <w:rsid w:val="00CD5565"/>
    <w:rsid w:val="00CD6ABA"/>
    <w:rsid w:val="00CE6594"/>
    <w:rsid w:val="00CF4B4E"/>
    <w:rsid w:val="00CF6005"/>
    <w:rsid w:val="00CF6B44"/>
    <w:rsid w:val="00D32BFB"/>
    <w:rsid w:val="00D3551C"/>
    <w:rsid w:val="00D40B13"/>
    <w:rsid w:val="00D475A9"/>
    <w:rsid w:val="00D6049E"/>
    <w:rsid w:val="00D77708"/>
    <w:rsid w:val="00D87143"/>
    <w:rsid w:val="00DA46AA"/>
    <w:rsid w:val="00DB02CE"/>
    <w:rsid w:val="00DC6302"/>
    <w:rsid w:val="00DF212A"/>
    <w:rsid w:val="00E00E39"/>
    <w:rsid w:val="00E02E72"/>
    <w:rsid w:val="00E24059"/>
    <w:rsid w:val="00E24549"/>
    <w:rsid w:val="00E32638"/>
    <w:rsid w:val="00E40497"/>
    <w:rsid w:val="00E67122"/>
    <w:rsid w:val="00E730BF"/>
    <w:rsid w:val="00E739AF"/>
    <w:rsid w:val="00E73EB1"/>
    <w:rsid w:val="00E76D6F"/>
    <w:rsid w:val="00E80CE4"/>
    <w:rsid w:val="00E87BDB"/>
    <w:rsid w:val="00E97A4D"/>
    <w:rsid w:val="00E97E37"/>
    <w:rsid w:val="00EB3B6F"/>
    <w:rsid w:val="00EC130B"/>
    <w:rsid w:val="00EC693E"/>
    <w:rsid w:val="00EF351B"/>
    <w:rsid w:val="00F05269"/>
    <w:rsid w:val="00F10572"/>
    <w:rsid w:val="00F1086F"/>
    <w:rsid w:val="00F164D8"/>
    <w:rsid w:val="00F16EB1"/>
    <w:rsid w:val="00F212E0"/>
    <w:rsid w:val="00F21F47"/>
    <w:rsid w:val="00F34962"/>
    <w:rsid w:val="00F47E3F"/>
    <w:rsid w:val="00F714BA"/>
    <w:rsid w:val="00F762E2"/>
    <w:rsid w:val="00F77521"/>
    <w:rsid w:val="00F777FF"/>
    <w:rsid w:val="00F97924"/>
    <w:rsid w:val="00FA1C82"/>
    <w:rsid w:val="00FB503D"/>
    <w:rsid w:val="00FC662A"/>
    <w:rsid w:val="00FD114B"/>
    <w:rsid w:val="00FF05F3"/>
    <w:rsid w:val="00FF3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56F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D313A"/>
    <w:pPr>
      <w:spacing w:after="200" w:line="276" w:lineRule="auto"/>
    </w:pPr>
    <w:rPr>
      <w:rFonts w:ascii="Segoe UI" w:hAnsi="Segoe UI"/>
      <w:sz w:val="26"/>
      <w:szCs w:val="22"/>
      <w:lang w:val="en-US" w:eastAsia="en-US" w:bidi="en-US"/>
    </w:rPr>
  </w:style>
  <w:style w:type="paragraph" w:styleId="Heading1">
    <w:name w:val="heading 1"/>
    <w:basedOn w:val="Normal"/>
    <w:next w:val="Normal"/>
    <w:link w:val="Heading1Char"/>
    <w:uiPriority w:val="9"/>
    <w:qFormat/>
    <w:rsid w:val="00F775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keepLines/>
      <w:spacing w:before="200" w:after="0"/>
      <w:outlineLvl w:val="1"/>
    </w:pPr>
    <w:rPr>
      <w:rFonts w:ascii="Cambria" w:hAnsi="Cambria"/>
      <w:b/>
      <w:bCs/>
      <w:color w:val="4F81BD"/>
      <w:szCs w:val="26"/>
    </w:rPr>
  </w:style>
  <w:style w:type="paragraph" w:styleId="Heading3">
    <w:name w:val="heading 3"/>
    <w:basedOn w:val="Normal"/>
    <w:next w:val="Normal"/>
    <w:link w:val="Heading3Char"/>
    <w:uiPriority w:val="9"/>
    <w:qFormat/>
    <w:rsid w:val="00F16EB1"/>
    <w:pPr>
      <w:keepNext/>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qFormat/>
    <w:rsid w:val="00F7752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21"/>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BodyText">
    <w:name w:val="Body Text"/>
    <w:basedOn w:val="Normal"/>
    <w:link w:val="BodyTextChar"/>
    <w:rsid w:val="0040583E"/>
    <w:pPr>
      <w:pBdr>
        <w:top w:val="single" w:sz="4" w:space="1" w:color="auto"/>
        <w:left w:val="single" w:sz="4" w:space="4" w:color="auto"/>
        <w:bottom w:val="single" w:sz="4" w:space="1" w:color="auto"/>
        <w:right w:val="single" w:sz="4" w:space="4" w:color="auto"/>
      </w:pBdr>
      <w:jc w:val="both"/>
    </w:pPr>
    <w:rPr>
      <w:rFonts w:ascii="Arial" w:hAnsi="Arial" w:cs="Arial"/>
      <w:bCs/>
      <w:color w:val="FF0000"/>
      <w:sz w:val="20"/>
      <w:szCs w:val="20"/>
    </w:rPr>
  </w:style>
  <w:style w:type="paragraph" w:styleId="BodyText2">
    <w:name w:val="Body Text 2"/>
    <w:basedOn w:val="Normal"/>
    <w:rsid w:val="0040583E"/>
    <w:rPr>
      <w:b/>
      <w:bCs/>
      <w:lang w:val="en-GB"/>
    </w:rPr>
  </w:style>
  <w:style w:type="paragraph" w:styleId="BodyText3">
    <w:name w:val="Body Text 3"/>
    <w:basedOn w:val="Normal"/>
    <w:rsid w:val="0040583E"/>
    <w:rPr>
      <w:rFonts w:ascii="Arial" w:hAnsi="Arial" w:cs="Arial"/>
      <w:sz w:val="20"/>
      <w:lang w:val="en-GB"/>
    </w:rPr>
  </w:style>
  <w:style w:type="table" w:styleId="TableGrid3">
    <w:name w:val="Table Grid 3"/>
    <w:basedOn w:val="TableNormal"/>
    <w:rsid w:val="00F349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rsid w:val="00093167"/>
    <w:pPr>
      <w:spacing w:before="100" w:beforeAutospacing="1" w:after="100" w:afterAutospacing="1"/>
    </w:pPr>
    <w:rPr>
      <w:lang w:val="en-GB"/>
    </w:rPr>
  </w:style>
  <w:style w:type="character" w:styleId="Strong">
    <w:name w:val="Strong"/>
    <w:uiPriority w:val="22"/>
    <w:qFormat/>
    <w:rsid w:val="00F77521"/>
    <w:rPr>
      <w:b/>
      <w:bCs/>
    </w:rPr>
  </w:style>
  <w:style w:type="character" w:styleId="Hyperlink">
    <w:name w:val="Hyperlink"/>
    <w:rsid w:val="00093167"/>
    <w:rPr>
      <w:color w:val="0000FF"/>
      <w:u w:val="single"/>
    </w:rPr>
  </w:style>
  <w:style w:type="paragraph" w:styleId="HTMLPreformatted">
    <w:name w:val="HTML Preformatted"/>
    <w:basedOn w:val="Normal"/>
    <w:rsid w:val="005C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FootnoteText">
    <w:name w:val="footnote text"/>
    <w:basedOn w:val="Normal"/>
    <w:semiHidden/>
    <w:rsid w:val="00CA7246"/>
    <w:rPr>
      <w:sz w:val="20"/>
      <w:szCs w:val="20"/>
    </w:rPr>
  </w:style>
  <w:style w:type="character" w:styleId="FootnoteReference">
    <w:name w:val="footnote reference"/>
    <w:semiHidden/>
    <w:rsid w:val="00CA7246"/>
    <w:rPr>
      <w:vertAlign w:val="superscript"/>
    </w:rPr>
  </w:style>
  <w:style w:type="table" w:styleId="TableGrid">
    <w:name w:val="Table Grid"/>
    <w:basedOn w:val="TableNormal"/>
    <w:rsid w:val="009D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6480C"/>
    <w:pPr>
      <w:tabs>
        <w:tab w:val="center" w:pos="4153"/>
        <w:tab w:val="right" w:pos="8306"/>
      </w:tabs>
    </w:pPr>
  </w:style>
  <w:style w:type="paragraph" w:styleId="Footer">
    <w:name w:val="footer"/>
    <w:basedOn w:val="Normal"/>
    <w:rsid w:val="0006480C"/>
    <w:pPr>
      <w:tabs>
        <w:tab w:val="center" w:pos="4153"/>
        <w:tab w:val="right" w:pos="8306"/>
      </w:tabs>
    </w:pPr>
  </w:style>
  <w:style w:type="character" w:styleId="PageNumber">
    <w:name w:val="page number"/>
    <w:basedOn w:val="DefaultParagraphFont"/>
    <w:rsid w:val="0006480C"/>
  </w:style>
  <w:style w:type="character" w:styleId="FollowedHyperlink">
    <w:name w:val="FollowedHyperlink"/>
    <w:rsid w:val="008567F0"/>
    <w:rPr>
      <w:color w:val="800080"/>
      <w:u w:val="single"/>
    </w:rPr>
  </w:style>
  <w:style w:type="paragraph" w:styleId="Caption">
    <w:name w:val="caption"/>
    <w:basedOn w:val="Normal"/>
    <w:next w:val="Normal"/>
    <w:uiPriority w:val="35"/>
    <w:qFormat/>
    <w:rsid w:val="00F77521"/>
    <w:pPr>
      <w:spacing w:line="240" w:lineRule="auto"/>
    </w:pPr>
    <w:rPr>
      <w:b/>
      <w:bCs/>
      <w:color w:val="4F81BD"/>
      <w:sz w:val="18"/>
      <w:szCs w:val="18"/>
    </w:rPr>
  </w:style>
  <w:style w:type="character" w:customStyle="1" w:styleId="acicollapsed1">
    <w:name w:val="acicollapsed1"/>
    <w:rsid w:val="00215828"/>
    <w:rPr>
      <w:vanish/>
      <w:webHidden w:val="0"/>
      <w:specVanish w:val="0"/>
    </w:rPr>
  </w:style>
  <w:style w:type="character" w:customStyle="1" w:styleId="Heading1Char">
    <w:name w:val="Heading 1 Char"/>
    <w:link w:val="Heading1"/>
    <w:uiPriority w:val="9"/>
    <w:rsid w:val="00F775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7752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16EB1"/>
    <w:rPr>
      <w:rFonts w:ascii="Cambria" w:hAnsi="Cambria"/>
      <w:b/>
      <w:bCs/>
      <w:color w:val="4F81BD"/>
      <w:sz w:val="28"/>
      <w:szCs w:val="22"/>
      <w:lang w:val="en-US" w:eastAsia="en-US" w:bidi="en-US"/>
    </w:rPr>
  </w:style>
  <w:style w:type="character" w:customStyle="1" w:styleId="Heading4Char">
    <w:name w:val="Heading 4 Char"/>
    <w:link w:val="Heading4"/>
    <w:uiPriority w:val="9"/>
    <w:rsid w:val="00F77521"/>
    <w:rPr>
      <w:rFonts w:ascii="Cambria" w:eastAsia="Times New Roman" w:hAnsi="Cambria" w:cs="Times New Roman"/>
      <w:b/>
      <w:bCs/>
      <w:i/>
      <w:iCs/>
      <w:color w:val="4F81BD"/>
    </w:rPr>
  </w:style>
  <w:style w:type="character" w:customStyle="1" w:styleId="Heading5Char">
    <w:name w:val="Heading 5 Char"/>
    <w:link w:val="Heading5"/>
    <w:uiPriority w:val="9"/>
    <w:rsid w:val="00F77521"/>
    <w:rPr>
      <w:rFonts w:ascii="Cambria" w:eastAsia="Times New Roman" w:hAnsi="Cambria" w:cs="Times New Roman"/>
      <w:color w:val="243F60"/>
    </w:rPr>
  </w:style>
  <w:style w:type="character" w:customStyle="1" w:styleId="Heading6Char">
    <w:name w:val="Heading 6 Char"/>
    <w:link w:val="Heading6"/>
    <w:uiPriority w:val="9"/>
    <w:rsid w:val="00F77521"/>
    <w:rPr>
      <w:rFonts w:ascii="Cambria" w:eastAsia="Times New Roman" w:hAnsi="Cambria" w:cs="Times New Roman"/>
      <w:i/>
      <w:iCs/>
      <w:color w:val="243F60"/>
    </w:rPr>
  </w:style>
  <w:style w:type="character" w:customStyle="1" w:styleId="Heading7Char">
    <w:name w:val="Heading 7 Char"/>
    <w:link w:val="Heading7"/>
    <w:uiPriority w:val="9"/>
    <w:rsid w:val="00F77521"/>
    <w:rPr>
      <w:rFonts w:ascii="Cambria" w:eastAsia="Times New Roman" w:hAnsi="Cambria" w:cs="Times New Roman"/>
      <w:i/>
      <w:iCs/>
      <w:color w:val="404040"/>
    </w:rPr>
  </w:style>
  <w:style w:type="character" w:customStyle="1" w:styleId="Heading8Char">
    <w:name w:val="Heading 8 Char"/>
    <w:link w:val="Heading8"/>
    <w:uiPriority w:val="9"/>
    <w:rsid w:val="00F77521"/>
    <w:rPr>
      <w:rFonts w:ascii="Cambria" w:eastAsia="Times New Roman" w:hAnsi="Cambria" w:cs="Times New Roman"/>
      <w:color w:val="4F81BD"/>
      <w:sz w:val="20"/>
      <w:szCs w:val="20"/>
    </w:rPr>
  </w:style>
  <w:style w:type="character" w:customStyle="1" w:styleId="Heading9Char">
    <w:name w:val="Heading 9 Char"/>
    <w:link w:val="Heading9"/>
    <w:uiPriority w:val="9"/>
    <w:rsid w:val="00F77521"/>
    <w:rPr>
      <w:rFonts w:ascii="Cambria" w:eastAsia="Times New Roman" w:hAnsi="Cambria" w:cs="Times New Roman"/>
      <w:i/>
      <w:iCs/>
      <w:color w:val="404040"/>
      <w:sz w:val="20"/>
      <w:szCs w:val="20"/>
    </w:rPr>
  </w:style>
  <w:style w:type="character" w:customStyle="1" w:styleId="TitleChar">
    <w:name w:val="Title Char"/>
    <w:link w:val="Title"/>
    <w:uiPriority w:val="10"/>
    <w:rsid w:val="00F7752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7752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F77521"/>
    <w:rPr>
      <w:rFonts w:ascii="Cambria" w:eastAsia="Times New Roman" w:hAnsi="Cambria" w:cs="Times New Roman"/>
      <w:i/>
      <w:iCs/>
      <w:color w:val="4F81BD"/>
      <w:spacing w:val="15"/>
      <w:sz w:val="24"/>
      <w:szCs w:val="24"/>
    </w:rPr>
  </w:style>
  <w:style w:type="character" w:styleId="Emphasis">
    <w:name w:val="Emphasis"/>
    <w:uiPriority w:val="20"/>
    <w:qFormat/>
    <w:rsid w:val="00F77521"/>
    <w:rPr>
      <w:i/>
      <w:iCs/>
    </w:rPr>
  </w:style>
  <w:style w:type="paragraph" w:customStyle="1" w:styleId="MediumGrid2-Accent11">
    <w:name w:val="Medium Grid 2 - Accent 11"/>
    <w:uiPriority w:val="1"/>
    <w:qFormat/>
    <w:rsid w:val="00F77521"/>
    <w:rPr>
      <w:sz w:val="22"/>
      <w:szCs w:val="22"/>
      <w:lang w:val="en-US" w:eastAsia="en-US" w:bidi="en-US"/>
    </w:rPr>
  </w:style>
  <w:style w:type="paragraph" w:customStyle="1" w:styleId="LightGrid-Accent31">
    <w:name w:val="Light Grid - Accent 31"/>
    <w:basedOn w:val="Normal"/>
    <w:uiPriority w:val="34"/>
    <w:qFormat/>
    <w:rsid w:val="00F77521"/>
    <w:pPr>
      <w:ind w:left="720"/>
      <w:contextualSpacing/>
    </w:pPr>
  </w:style>
  <w:style w:type="paragraph" w:customStyle="1" w:styleId="MediumShading1-Accent31">
    <w:name w:val="Medium Shading 1 - Accent 31"/>
    <w:basedOn w:val="Normal"/>
    <w:next w:val="Normal"/>
    <w:link w:val="MediumShading1-Accent3Char"/>
    <w:uiPriority w:val="29"/>
    <w:qFormat/>
    <w:rsid w:val="00F77521"/>
    <w:rPr>
      <w:i/>
      <w:iCs/>
      <w:color w:val="000000"/>
    </w:rPr>
  </w:style>
  <w:style w:type="character" w:customStyle="1" w:styleId="MediumShading1-Accent3Char">
    <w:name w:val="Medium Shading 1 - Accent 3 Char"/>
    <w:link w:val="MediumShading1-Accent31"/>
    <w:uiPriority w:val="29"/>
    <w:rsid w:val="00F77521"/>
    <w:rPr>
      <w:i/>
      <w:iCs/>
      <w:color w:val="000000"/>
    </w:rPr>
  </w:style>
  <w:style w:type="paragraph" w:customStyle="1" w:styleId="MediumShading2-Accent31">
    <w:name w:val="Medium Shading 2 - Accent 31"/>
    <w:basedOn w:val="Normal"/>
    <w:next w:val="Normal"/>
    <w:link w:val="MediumShading2-Accent3Char"/>
    <w:uiPriority w:val="30"/>
    <w:qFormat/>
    <w:rsid w:val="00F77521"/>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F77521"/>
    <w:rPr>
      <w:b/>
      <w:bCs/>
      <w:i/>
      <w:iCs/>
      <w:color w:val="4F81BD"/>
    </w:rPr>
  </w:style>
  <w:style w:type="character" w:styleId="SubtleEmphasis">
    <w:name w:val="Subtle Emphasis"/>
    <w:uiPriority w:val="19"/>
    <w:qFormat/>
    <w:rsid w:val="00F77521"/>
    <w:rPr>
      <w:i/>
      <w:iCs/>
      <w:color w:val="808080"/>
    </w:rPr>
  </w:style>
  <w:style w:type="character" w:styleId="IntenseEmphasis">
    <w:name w:val="Intense Emphasis"/>
    <w:uiPriority w:val="21"/>
    <w:qFormat/>
    <w:rsid w:val="00F77521"/>
    <w:rPr>
      <w:b/>
      <w:bCs/>
      <w:i/>
      <w:iCs/>
      <w:color w:val="4F81BD"/>
    </w:rPr>
  </w:style>
  <w:style w:type="character" w:styleId="SubtleReference">
    <w:name w:val="Subtle Reference"/>
    <w:uiPriority w:val="31"/>
    <w:qFormat/>
    <w:rsid w:val="00F77521"/>
    <w:rPr>
      <w:smallCaps/>
      <w:color w:val="C0504D"/>
      <w:u w:val="single"/>
    </w:rPr>
  </w:style>
  <w:style w:type="character" w:styleId="IntenseReference">
    <w:name w:val="Intense Reference"/>
    <w:uiPriority w:val="32"/>
    <w:qFormat/>
    <w:rsid w:val="00F77521"/>
    <w:rPr>
      <w:b/>
      <w:bCs/>
      <w:smallCaps/>
      <w:color w:val="C0504D"/>
      <w:spacing w:val="5"/>
      <w:u w:val="single"/>
    </w:rPr>
  </w:style>
  <w:style w:type="character" w:styleId="BookTitle">
    <w:name w:val="Book Title"/>
    <w:uiPriority w:val="33"/>
    <w:qFormat/>
    <w:rsid w:val="00F77521"/>
    <w:rPr>
      <w:b/>
      <w:bCs/>
      <w:smallCaps/>
      <w:spacing w:val="5"/>
    </w:rPr>
  </w:style>
  <w:style w:type="paragraph" w:styleId="TOCHeading">
    <w:name w:val="TOC Heading"/>
    <w:basedOn w:val="Heading1"/>
    <w:next w:val="Normal"/>
    <w:uiPriority w:val="39"/>
    <w:semiHidden/>
    <w:unhideWhenUsed/>
    <w:qFormat/>
    <w:rsid w:val="00F77521"/>
    <w:pPr>
      <w:outlineLvl w:val="9"/>
    </w:pPr>
  </w:style>
  <w:style w:type="paragraph" w:styleId="BalloonText">
    <w:name w:val="Balloon Text"/>
    <w:basedOn w:val="Normal"/>
    <w:link w:val="BalloonTextChar"/>
    <w:rsid w:val="007B7D98"/>
    <w:pPr>
      <w:spacing w:after="0" w:line="240" w:lineRule="auto"/>
    </w:pPr>
    <w:rPr>
      <w:rFonts w:ascii="Tahoma" w:hAnsi="Tahoma" w:cs="Tahoma"/>
      <w:sz w:val="16"/>
      <w:szCs w:val="16"/>
    </w:rPr>
  </w:style>
  <w:style w:type="character" w:customStyle="1" w:styleId="BalloonTextChar">
    <w:name w:val="Balloon Text Char"/>
    <w:link w:val="BalloonText"/>
    <w:rsid w:val="007B7D98"/>
    <w:rPr>
      <w:rFonts w:ascii="Tahoma" w:hAnsi="Tahoma" w:cs="Tahoma"/>
      <w:sz w:val="16"/>
      <w:szCs w:val="16"/>
      <w:lang w:val="en-US" w:eastAsia="en-US" w:bidi="en-US"/>
    </w:rPr>
  </w:style>
  <w:style w:type="paragraph" w:customStyle="1" w:styleId="MediumGrid1-Accent21">
    <w:name w:val="Medium Grid 1 - Accent 21"/>
    <w:basedOn w:val="Normal"/>
    <w:uiPriority w:val="34"/>
    <w:qFormat/>
    <w:rsid w:val="00E739AF"/>
    <w:pPr>
      <w:ind w:left="720"/>
      <w:contextualSpacing/>
    </w:pPr>
    <w:rPr>
      <w:rFonts w:eastAsia="Calibri"/>
      <w:lang w:bidi="ar-SA"/>
    </w:rPr>
  </w:style>
  <w:style w:type="paragraph" w:styleId="List">
    <w:name w:val="List"/>
    <w:basedOn w:val="Normal"/>
    <w:rsid w:val="006D0377"/>
    <w:pPr>
      <w:ind w:left="283" w:hanging="283"/>
      <w:contextualSpacing/>
    </w:pPr>
  </w:style>
  <w:style w:type="character" w:customStyle="1" w:styleId="BodyTextChar">
    <w:name w:val="Body Text Char"/>
    <w:link w:val="BodyText"/>
    <w:rsid w:val="006D0377"/>
    <w:rPr>
      <w:rFonts w:ascii="Arial" w:hAnsi="Arial" w:cs="Arial"/>
      <w:bCs/>
      <w:color w:val="FF0000"/>
      <w:lang w:val="en-US" w:bidi="en-US"/>
    </w:rPr>
  </w:style>
  <w:style w:type="character" w:customStyle="1" w:styleId="apple-converted-space">
    <w:name w:val="apple-converted-space"/>
    <w:rsid w:val="006D0377"/>
  </w:style>
  <w:style w:type="paragraph" w:styleId="BodyTextFirstIndent">
    <w:name w:val="Body Text First Indent"/>
    <w:basedOn w:val="BodyText"/>
    <w:link w:val="BodyTextFirstIndentChar"/>
    <w:rsid w:val="006D0377"/>
    <w:pPr>
      <w:pBdr>
        <w:top w:val="none" w:sz="0" w:space="0" w:color="auto"/>
        <w:left w:val="none" w:sz="0" w:space="0" w:color="auto"/>
        <w:bottom w:val="none" w:sz="0" w:space="0" w:color="auto"/>
        <w:right w:val="none" w:sz="0" w:space="0" w:color="auto"/>
      </w:pBdr>
      <w:spacing w:after="120"/>
      <w:ind w:firstLine="210"/>
      <w:jc w:val="left"/>
    </w:pPr>
    <w:rPr>
      <w:rFonts w:ascii="Calibri" w:hAnsi="Calibri" w:cs="Times New Roman"/>
      <w:bCs w:val="0"/>
      <w:color w:val="auto"/>
      <w:sz w:val="22"/>
      <w:szCs w:val="22"/>
    </w:rPr>
  </w:style>
  <w:style w:type="character" w:customStyle="1" w:styleId="BodyTextFirstIndentChar">
    <w:name w:val="Body Text First Indent Char"/>
    <w:link w:val="BodyTextFirstIndent"/>
    <w:rsid w:val="006D0377"/>
    <w:rPr>
      <w:rFonts w:ascii="Arial" w:hAnsi="Arial" w:cs="Arial"/>
      <w:bCs w:val="0"/>
      <w:color w:val="FF0000"/>
      <w:sz w:val="22"/>
      <w:szCs w:val="22"/>
      <w:lang w:val="en-US" w:bidi="en-US"/>
    </w:rPr>
  </w:style>
  <w:style w:type="paragraph" w:styleId="BodyTextIndent">
    <w:name w:val="Body Text Indent"/>
    <w:basedOn w:val="Normal"/>
    <w:link w:val="BodyTextIndentChar"/>
    <w:rsid w:val="006D0377"/>
    <w:pPr>
      <w:spacing w:after="120"/>
      <w:ind w:left="283"/>
    </w:pPr>
  </w:style>
  <w:style w:type="character" w:customStyle="1" w:styleId="BodyTextIndentChar">
    <w:name w:val="Body Text Indent Char"/>
    <w:link w:val="BodyTextIndent"/>
    <w:rsid w:val="006D0377"/>
    <w:rPr>
      <w:sz w:val="22"/>
      <w:szCs w:val="22"/>
      <w:lang w:val="en-US" w:bidi="en-US"/>
    </w:rPr>
  </w:style>
  <w:style w:type="paragraph" w:styleId="BodyTextFirstIndent2">
    <w:name w:val="Body Text First Indent 2"/>
    <w:basedOn w:val="BodyTextIndent"/>
    <w:link w:val="BodyTextFirstIndent2Char"/>
    <w:rsid w:val="006D0377"/>
    <w:pPr>
      <w:ind w:firstLine="210"/>
    </w:pPr>
  </w:style>
  <w:style w:type="character" w:customStyle="1" w:styleId="BodyTextFirstIndent2Char">
    <w:name w:val="Body Text First Indent 2 Char"/>
    <w:basedOn w:val="BodyTextIndentChar"/>
    <w:link w:val="BodyTextFirstIndent2"/>
    <w:rsid w:val="006D0377"/>
    <w:rPr>
      <w:sz w:val="22"/>
      <w:szCs w:val="22"/>
      <w:lang w:val="en-US" w:bidi="en-US"/>
    </w:rPr>
  </w:style>
  <w:style w:type="paragraph" w:styleId="DocumentMap">
    <w:name w:val="Document Map"/>
    <w:basedOn w:val="Normal"/>
    <w:link w:val="DocumentMapChar"/>
    <w:rsid w:val="00305D7D"/>
    <w:rPr>
      <w:rFonts w:ascii="Lucida Grande" w:hAnsi="Lucida Grande" w:cs="Lucida Grande"/>
      <w:sz w:val="24"/>
      <w:szCs w:val="24"/>
    </w:rPr>
  </w:style>
  <w:style w:type="character" w:customStyle="1" w:styleId="DocumentMapChar">
    <w:name w:val="Document Map Char"/>
    <w:link w:val="DocumentMap"/>
    <w:rsid w:val="00305D7D"/>
    <w:rPr>
      <w:rFonts w:ascii="Lucida Grande" w:hAnsi="Lucida Grande" w:cs="Lucida Grande"/>
      <w:sz w:val="24"/>
      <w:szCs w:val="24"/>
      <w:lang w:val="en-US" w:bidi="en-US"/>
    </w:rPr>
  </w:style>
  <w:style w:type="character" w:styleId="UnresolvedMention">
    <w:name w:val="Unresolved Mention"/>
    <w:basedOn w:val="DefaultParagraphFont"/>
    <w:rsid w:val="008E7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80">
      <w:bodyDiv w:val="1"/>
      <w:marLeft w:val="0"/>
      <w:marRight w:val="0"/>
      <w:marTop w:val="0"/>
      <w:marBottom w:val="0"/>
      <w:divBdr>
        <w:top w:val="none" w:sz="0" w:space="0" w:color="auto"/>
        <w:left w:val="none" w:sz="0" w:space="0" w:color="auto"/>
        <w:bottom w:val="none" w:sz="0" w:space="0" w:color="auto"/>
        <w:right w:val="none" w:sz="0" w:space="0" w:color="auto"/>
      </w:divBdr>
    </w:div>
    <w:div w:id="152838616">
      <w:bodyDiv w:val="1"/>
      <w:marLeft w:val="0"/>
      <w:marRight w:val="0"/>
      <w:marTop w:val="0"/>
      <w:marBottom w:val="0"/>
      <w:divBdr>
        <w:top w:val="none" w:sz="0" w:space="0" w:color="auto"/>
        <w:left w:val="none" w:sz="0" w:space="0" w:color="auto"/>
        <w:bottom w:val="none" w:sz="0" w:space="0" w:color="auto"/>
        <w:right w:val="none" w:sz="0" w:space="0" w:color="auto"/>
      </w:divBdr>
    </w:div>
    <w:div w:id="192808042">
      <w:bodyDiv w:val="1"/>
      <w:marLeft w:val="0"/>
      <w:marRight w:val="0"/>
      <w:marTop w:val="0"/>
      <w:marBottom w:val="0"/>
      <w:divBdr>
        <w:top w:val="none" w:sz="0" w:space="0" w:color="auto"/>
        <w:left w:val="none" w:sz="0" w:space="0" w:color="auto"/>
        <w:bottom w:val="none" w:sz="0" w:space="0" w:color="auto"/>
        <w:right w:val="none" w:sz="0" w:space="0" w:color="auto"/>
      </w:divBdr>
    </w:div>
    <w:div w:id="308365205">
      <w:bodyDiv w:val="1"/>
      <w:marLeft w:val="0"/>
      <w:marRight w:val="0"/>
      <w:marTop w:val="0"/>
      <w:marBottom w:val="0"/>
      <w:divBdr>
        <w:top w:val="none" w:sz="0" w:space="0" w:color="auto"/>
        <w:left w:val="none" w:sz="0" w:space="0" w:color="auto"/>
        <w:bottom w:val="none" w:sz="0" w:space="0" w:color="auto"/>
        <w:right w:val="none" w:sz="0" w:space="0" w:color="auto"/>
      </w:divBdr>
    </w:div>
    <w:div w:id="409886428">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852493869">
      <w:bodyDiv w:val="1"/>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75"/>
          <w:marBottom w:val="0"/>
          <w:divBdr>
            <w:top w:val="none" w:sz="0" w:space="0" w:color="auto"/>
            <w:left w:val="none" w:sz="0" w:space="0" w:color="auto"/>
            <w:bottom w:val="none" w:sz="0" w:space="0" w:color="auto"/>
            <w:right w:val="none" w:sz="0" w:space="0" w:color="auto"/>
          </w:divBdr>
        </w:div>
      </w:divsChild>
    </w:div>
    <w:div w:id="1165509612">
      <w:bodyDiv w:val="1"/>
      <w:marLeft w:val="0"/>
      <w:marRight w:val="0"/>
      <w:marTop w:val="0"/>
      <w:marBottom w:val="0"/>
      <w:divBdr>
        <w:top w:val="none" w:sz="0" w:space="0" w:color="auto"/>
        <w:left w:val="none" w:sz="0" w:space="0" w:color="auto"/>
        <w:bottom w:val="none" w:sz="0" w:space="0" w:color="auto"/>
        <w:right w:val="none" w:sz="0" w:space="0" w:color="auto"/>
      </w:divBdr>
    </w:div>
    <w:div w:id="1232157530">
      <w:bodyDiv w:val="1"/>
      <w:marLeft w:val="0"/>
      <w:marRight w:val="0"/>
      <w:marTop w:val="0"/>
      <w:marBottom w:val="0"/>
      <w:divBdr>
        <w:top w:val="none" w:sz="0" w:space="0" w:color="auto"/>
        <w:left w:val="none" w:sz="0" w:space="0" w:color="auto"/>
        <w:bottom w:val="none" w:sz="0" w:space="0" w:color="auto"/>
        <w:right w:val="none" w:sz="0" w:space="0" w:color="auto"/>
      </w:divBdr>
    </w:div>
    <w:div w:id="1315061477">
      <w:bodyDiv w:val="1"/>
      <w:marLeft w:val="0"/>
      <w:marRight w:val="0"/>
      <w:marTop w:val="0"/>
      <w:marBottom w:val="0"/>
      <w:divBdr>
        <w:top w:val="none" w:sz="0" w:space="0" w:color="auto"/>
        <w:left w:val="none" w:sz="0" w:space="0" w:color="auto"/>
        <w:bottom w:val="none" w:sz="0" w:space="0" w:color="auto"/>
        <w:right w:val="none" w:sz="0" w:space="0" w:color="auto"/>
      </w:divBdr>
      <w:divsChild>
        <w:div w:id="1718436073">
          <w:marLeft w:val="120"/>
          <w:marRight w:val="120"/>
          <w:marTop w:val="180"/>
          <w:marBottom w:val="0"/>
          <w:divBdr>
            <w:top w:val="none" w:sz="0" w:space="0" w:color="auto"/>
            <w:left w:val="none" w:sz="0" w:space="0" w:color="auto"/>
            <w:bottom w:val="none" w:sz="0" w:space="0" w:color="auto"/>
            <w:right w:val="none" w:sz="0" w:space="0" w:color="auto"/>
          </w:divBdr>
          <w:divsChild>
            <w:div w:id="130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815223071">
      <w:bodyDiv w:val="1"/>
      <w:marLeft w:val="0"/>
      <w:marRight w:val="0"/>
      <w:marTop w:val="0"/>
      <w:marBottom w:val="0"/>
      <w:divBdr>
        <w:top w:val="none" w:sz="0" w:space="0" w:color="auto"/>
        <w:left w:val="none" w:sz="0" w:space="0" w:color="auto"/>
        <w:bottom w:val="none" w:sz="0" w:space="0" w:color="auto"/>
        <w:right w:val="none" w:sz="0" w:space="0" w:color="auto"/>
      </w:divBdr>
    </w:div>
    <w:div w:id="1910848587">
      <w:bodyDiv w:val="1"/>
      <w:marLeft w:val="0"/>
      <w:marRight w:val="0"/>
      <w:marTop w:val="0"/>
      <w:marBottom w:val="0"/>
      <w:divBdr>
        <w:top w:val="none" w:sz="0" w:space="0" w:color="auto"/>
        <w:left w:val="none" w:sz="0" w:space="0" w:color="auto"/>
        <w:bottom w:val="none" w:sz="0" w:space="0" w:color="auto"/>
        <w:right w:val="none" w:sz="0" w:space="0" w:color="auto"/>
      </w:divBdr>
    </w:div>
    <w:div w:id="1927957909">
      <w:bodyDiv w:val="1"/>
      <w:marLeft w:val="0"/>
      <w:marRight w:val="0"/>
      <w:marTop w:val="0"/>
      <w:marBottom w:val="0"/>
      <w:divBdr>
        <w:top w:val="none" w:sz="0" w:space="0" w:color="auto"/>
        <w:left w:val="none" w:sz="0" w:space="0" w:color="auto"/>
        <w:bottom w:val="none" w:sz="0" w:space="0" w:color="auto"/>
        <w:right w:val="none" w:sz="0" w:space="0" w:color="auto"/>
      </w:divBdr>
    </w:div>
    <w:div w:id="1950311035">
      <w:bodyDiv w:val="1"/>
      <w:marLeft w:val="0"/>
      <w:marRight w:val="0"/>
      <w:marTop w:val="0"/>
      <w:marBottom w:val="0"/>
      <w:divBdr>
        <w:top w:val="none" w:sz="0" w:space="0" w:color="auto"/>
        <w:left w:val="none" w:sz="0" w:space="0" w:color="auto"/>
        <w:bottom w:val="none" w:sz="0" w:space="0" w:color="auto"/>
        <w:right w:val="none" w:sz="0" w:space="0" w:color="auto"/>
      </w:divBdr>
    </w:div>
    <w:div w:id="20049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5331"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rvices.odata.org/V3/Northwind/Northwind.sv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EZU-7k_Wv_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microsoft.com/download/1/4/E/14EDED28-6C58-4055-A65C-23B4DA81C4DE/Products.xls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Open_Data_Protocol"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owerbi.microsoft.com/en-us/documentation/powerbi-desktop-tutorial-analyzing-sales-data-from-excel-and-an-odata-feed/"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905C-6BEF-9D42-885F-2C086E5D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Workshop 5</vt:lpstr>
    </vt:vector>
  </TitlesOfParts>
  <Company>Murdoch University</Company>
  <LinksUpToDate>false</LinksUpToDate>
  <CharactersWithSpaces>7492</CharactersWithSpaces>
  <SharedDoc>false</SharedDoc>
  <HLinks>
    <vt:vector size="30" baseType="variant">
      <vt:variant>
        <vt:i4>4718700</vt:i4>
      </vt:variant>
      <vt:variant>
        <vt:i4>12</vt:i4>
      </vt:variant>
      <vt:variant>
        <vt:i4>0</vt:i4>
      </vt:variant>
      <vt:variant>
        <vt:i4>5</vt:i4>
      </vt:variant>
      <vt:variant>
        <vt:lpwstr>http://services.odata.org/V3/Northwind/Northwind.svc/</vt:lpwstr>
      </vt:variant>
      <vt:variant>
        <vt:lpwstr/>
      </vt:variant>
      <vt:variant>
        <vt:i4>3342413</vt:i4>
      </vt:variant>
      <vt:variant>
        <vt:i4>9</vt:i4>
      </vt:variant>
      <vt:variant>
        <vt:i4>0</vt:i4>
      </vt:variant>
      <vt:variant>
        <vt:i4>5</vt:i4>
      </vt:variant>
      <vt:variant>
        <vt:lpwstr>https://msdn.microsoft.com/en-us/data/hh237663.aspx</vt:lpwstr>
      </vt:variant>
      <vt:variant>
        <vt:lpwstr/>
      </vt:variant>
      <vt:variant>
        <vt:i4>3407893</vt:i4>
      </vt:variant>
      <vt:variant>
        <vt:i4>6</vt:i4>
      </vt:variant>
      <vt:variant>
        <vt:i4>0</vt:i4>
      </vt:variant>
      <vt:variant>
        <vt:i4>5</vt:i4>
      </vt:variant>
      <vt:variant>
        <vt:lpwstr>http://download.microsoft.com/download/1/4/E/14EDED28-6C58-4055-A65C-23B4DA81C4DE/Products.xlsx</vt:lpwstr>
      </vt:variant>
      <vt:variant>
        <vt:lpwstr/>
      </vt:variant>
      <vt:variant>
        <vt:i4>786472</vt:i4>
      </vt:variant>
      <vt:variant>
        <vt:i4>3</vt:i4>
      </vt:variant>
      <vt:variant>
        <vt:i4>0</vt:i4>
      </vt:variant>
      <vt:variant>
        <vt:i4>5</vt:i4>
      </vt:variant>
      <vt:variant>
        <vt:lpwstr>https://powerbi.microsoft.com/en-us/documentation/powerbi-desktop-tutorial-analyzing-sales-data-from-excel-and-an-odata-feed/</vt:lpwstr>
      </vt:variant>
      <vt:variant>
        <vt:lpwstr/>
      </vt:variant>
      <vt:variant>
        <vt:i4>6291489</vt:i4>
      </vt:variant>
      <vt:variant>
        <vt:i4>0</vt:i4>
      </vt:variant>
      <vt:variant>
        <vt:i4>0</vt:i4>
      </vt:variant>
      <vt:variant>
        <vt:i4>5</vt:i4>
      </vt:variant>
      <vt:variant>
        <vt:lpwstr>https://www.microsoft.com/en-us/download/details.aspx?id=45331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5</dc:title>
  <dc:subject>ICT208 BI Tools and Techniques</dc:subject>
  <dc:creator>Danny Toohey</dc:creator>
  <cp:keywords/>
  <dc:description>Linear Programming for Allocation using Excel Solver...</dc:description>
  <cp:lastModifiedBy>Florence Mwagwabi</cp:lastModifiedBy>
  <cp:revision>37</cp:revision>
  <cp:lastPrinted>2019-02-19T02:58:00Z</cp:lastPrinted>
  <dcterms:created xsi:type="dcterms:W3CDTF">2019-02-19T02:49:00Z</dcterms:created>
  <dcterms:modified xsi:type="dcterms:W3CDTF">2023-05-15T09:16:00Z</dcterms:modified>
</cp:coreProperties>
</file>