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Automatización del Proceso SWIFT Parsing mediante Control‑M</w:t>
      </w:r>
    </w:p>
    <w:p>
      <w:pPr>
        <w:pStyle w:val="Heading2"/>
      </w:pPr>
      <w:r>
        <w:t>1. Objetivo</w:t>
      </w:r>
    </w:p>
    <w:p>
      <w:r>
        <w:t>Orquestar el proceso SWIFT Parsing desde Control‑M de forma parametrizable, permitiendo ejecuciones periódicas, reprocesamientos y gestión de incidencias sin intervención manual. El sistema automatiza la descarga desde Alliance Warehouse (API), el parseo y carga al DataLake, y el reprocesamiento histórico o parcial según los casos de uso definidos.</w:t>
      </w:r>
    </w:p>
    <w:p>
      <w:pPr>
        <w:pStyle w:val="Heading2"/>
      </w:pPr>
      <w:r>
        <w:t>2. Parámetros de Ejecución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Parámetro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EXEC_MODE</w:t>
            </w:r>
          </w:p>
        </w:tc>
        <w:tc>
          <w:tcPr>
            <w:tcW w:type="dxa" w:w="2880"/>
          </w:tcPr>
          <w:p>
            <w:r>
              <w:t>Modo de ejecución: NORMAL (BAU) o REPROCESS (histórico/incidencias).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BIC_LIST</w:t>
            </w:r>
          </w:p>
        </w:tc>
        <w:tc>
          <w:tcPr>
            <w:tcW w:type="dxa" w:w="2880"/>
          </w:tcPr>
          <w:p>
            <w:r>
              <w:t>Lista de BICs a procesar.</w:t>
            </w:r>
          </w:p>
        </w:tc>
        <w:tc>
          <w:tcPr>
            <w:tcW w:type="dxa" w:w="2880"/>
          </w:tcPr>
          <w:p>
            <w:r>
              <w:t>["BSCHESMM"]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Fecha inicial de procesamiento (solo en reprocesos).</w:t>
            </w:r>
          </w:p>
        </w:tc>
        <w:tc>
          <w:tcPr>
            <w:tcW w:type="dxa" w:w="2880"/>
          </w:tcPr>
          <w:p>
            <w:r>
              <w:t>2025-10-01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Fecha final de procesamiento (solo en reprocesos).</w:t>
            </w:r>
          </w:p>
        </w:tc>
        <w:tc>
          <w:tcPr>
            <w:tcW w:type="dxa" w:w="2880"/>
          </w:tcPr>
          <w:p>
            <w:r>
              <w:t>2025-10-15</w:t>
            </w:r>
          </w:p>
        </w:tc>
      </w:tr>
      <w:tr>
        <w:tc>
          <w:tcPr>
            <w:tcW w:type="dxa" w:w="2880"/>
          </w:tcPr>
          <w:p>
            <w:r>
              <w:t>MERGE_POLICY</w:t>
            </w:r>
          </w:p>
        </w:tc>
        <w:tc>
          <w:tcPr>
            <w:tcW w:type="dxa" w:w="2880"/>
          </w:tcPr>
          <w:p>
            <w:r>
              <w:t>Estrategia de carga: APPEND o OVERWRITE.</w:t>
            </w:r>
          </w:p>
        </w:tc>
        <w:tc>
          <w:tcPr>
            <w:tcW w:type="dxa" w:w="2880"/>
          </w:tcPr>
          <w:p>
            <w:r>
              <w:t>APPEND</w:t>
            </w:r>
          </w:p>
        </w:tc>
      </w:tr>
    </w:tbl>
    <w:p/>
    <w:p>
      <w:pPr>
        <w:pStyle w:val="Heading2"/>
      </w:pPr>
      <w:r>
        <w:t>3. Casos de Uso y Comportamiento Esperado</w:t>
      </w:r>
    </w:p>
    <w:p>
      <w:pPr>
        <w:pStyle w:val="Heading3"/>
      </w:pPr>
      <w:r>
        <w:t>3.1 Carga Periódica vía API (BAU)</w:t>
      </w:r>
    </w:p>
    <w:p>
      <w:r>
        <w:t>Objetivo: ingestión continua y diaria de datos SWIFT.</w:t>
        <w:br/>
        <w:br/>
        <w:t>Flujo:</w:t>
        <w:br/>
        <w:t>1. Cada hora: python3 Cump_SWIFT_APIRequest.py HOUR_LOAD → descarga incremental desde la API y genera report.zip + dates.csv.</w:t>
        <w:br/>
        <w:t>2. A las 00:00: python3 SWIFTParsing.py &lt;YYYYMMDD&gt; APPEND → consolida la información diaria en el DataLake.</w:t>
        <w:br/>
        <w:br/>
        <w:t>Control‑M: jobs encadenados con dependencia horaria y diaria.</w:t>
        <w:br/>
        <w:t>Validación: verificación diaria automática (alerta o mail resumen).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EXEC_MODE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MERGE_POLICY</w:t>
            </w:r>
          </w:p>
        </w:tc>
        <w:tc>
          <w:tcPr>
            <w:tcW w:type="dxa" w:w="4320"/>
          </w:tcPr>
          <w:p>
            <w:r>
              <w:t>APPEND</w:t>
            </w:r>
          </w:p>
        </w:tc>
      </w:tr>
    </w:tbl>
    <w:p>
      <w:pPr>
        <w:pStyle w:val="Heading3"/>
      </w:pPr>
      <w:r>
        <w:t>3.2 Cambio de Alcance (Reprocesamiento Total)</w:t>
      </w:r>
    </w:p>
    <w:p>
      <w:r>
        <w:t>Objetivo: regenerar todos los ficheros Parquet ante un cambio estructural.</w:t>
        <w:br/>
        <w:br/>
        <w:t>Flujo:</w:t>
        <w:br/>
        <w:t>1. Poner On‑Hold la carga diaria.</w:t>
        <w:br/>
        <w:t>2. Desplegar nueva versión del SWIFT Parsing.</w:t>
        <w:br/>
        <w:t>3. Ejecutar reprocesamiento completo: python3 SWIFTParsing.py REPLACE FULL.</w:t>
        <w:br/>
        <w:t>4. Reactivar la carga diaria.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EXEC_MODE</w:t>
            </w:r>
          </w:p>
        </w:tc>
        <w:tc>
          <w:tcPr>
            <w:tcW w:type="dxa" w:w="4320"/>
          </w:tcPr>
          <w:p>
            <w:r>
              <w:t>REPROCESS</w:t>
            </w:r>
          </w:p>
        </w:tc>
      </w:tr>
      <w:tr>
        <w:tc>
          <w:tcPr>
            <w:tcW w:type="dxa" w:w="4320"/>
          </w:tcPr>
          <w:p>
            <w:r>
              <w:t>MERGE_POLICY</w:t>
            </w:r>
          </w:p>
        </w:tc>
        <w:tc>
          <w:tcPr>
            <w:tcW w:type="dxa" w:w="4320"/>
          </w:tcPr>
          <w:p>
            <w:r>
              <w:t>OVERWRITE</w:t>
            </w:r>
          </w:p>
        </w:tc>
      </w:tr>
    </w:tbl>
    <w:p>
      <w:pPr>
        <w:pStyle w:val="Heading3"/>
      </w:pPr>
      <w:r>
        <w:t>3.3 Nuevo BIC</w:t>
      </w:r>
    </w:p>
    <w:p>
      <w:r>
        <w:t>Objetivo: incorporar nuevos orígenes SWIFT sin afectar los existentes.</w:t>
        <w:br/>
        <w:br/>
        <w:t>Flujo:</w:t>
        <w:br/>
        <w:t>1. Añadir el nuevo BIC a la lista de configuración.</w:t>
        <w:br/>
        <w:t>2. Ejecutar: python3 SWIFTParsing.py &lt;YYYYMMDD&gt; APPEND con el parámetro BIC_LIST actualizado.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EXEC_MODE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BIC_LIST</w:t>
            </w:r>
          </w:p>
        </w:tc>
        <w:tc>
          <w:tcPr>
            <w:tcW w:type="dxa" w:w="4320"/>
          </w:tcPr>
          <w:p>
            <w:r>
              <w:t>["&lt;NUEVOBIC&gt;"]</w:t>
            </w:r>
          </w:p>
        </w:tc>
      </w:tr>
      <w:tr>
        <w:tc>
          <w:tcPr>
            <w:tcW w:type="dxa" w:w="4320"/>
          </w:tcPr>
          <w:p>
            <w:r>
              <w:t>MERGE_POLICY</w:t>
            </w:r>
          </w:p>
        </w:tc>
        <w:tc>
          <w:tcPr>
            <w:tcW w:type="dxa" w:w="4320"/>
          </w:tcPr>
          <w:p>
            <w:r>
              <w:t>APPEND</w:t>
            </w:r>
          </w:p>
        </w:tc>
      </w:tr>
    </w:tbl>
    <w:p>
      <w:pPr>
        <w:pStyle w:val="Heading3"/>
      </w:pPr>
      <w:r>
        <w:t>3.4 Error en la Carga (Reprocesamiento Parcial)</w:t>
      </w:r>
    </w:p>
    <w:p>
      <w:r>
        <w:t>Objetivo: recuperar la carga de un día o rango afectado.</w:t>
        <w:br/>
        <w:br/>
        <w:t>Flujo:</w:t>
        <w:br/>
        <w:t>1. Poner On‑Hold la carga diaria.</w:t>
        <w:br/>
        <w:t>2. Opciones de recuperación:</w:t>
        <w:br/>
        <w:t xml:space="preserve">   - Descarga manual desde Alliance Warehouse.</w:t>
        <w:br/>
        <w:t xml:space="preserve">   - O mediante python3 Cump_SWIFT_APIRequest.py FILE_LOAD con rango definido en un PIF.</w:t>
        <w:br/>
        <w:t>3. Regenerar la información dañada: python3 SWIFTParsing.py REPLACE DAILY &lt;YYYYMMDD&gt;.</w:t>
        <w:br/>
        <w:t>4. Reactivar la carga normal.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EXEC_MODE</w:t>
            </w:r>
          </w:p>
        </w:tc>
        <w:tc>
          <w:tcPr>
            <w:tcW w:type="dxa" w:w="4320"/>
          </w:tcPr>
          <w:p>
            <w:r>
              <w:t>REPROCESS</w:t>
            </w:r>
          </w:p>
        </w:tc>
      </w:tr>
      <w:tr>
        <w:tc>
          <w:tcPr>
            <w:tcW w:type="dxa" w:w="4320"/>
          </w:tcPr>
          <w:p>
            <w:r>
              <w:t>START_DATE</w:t>
            </w:r>
          </w:p>
        </w:tc>
        <w:tc>
          <w:tcPr>
            <w:tcW w:type="dxa" w:w="4320"/>
          </w:tcPr>
          <w:p>
            <w:r>
              <w:t>&lt;YYYYMMDD&gt;</w:t>
            </w:r>
          </w:p>
        </w:tc>
      </w:tr>
      <w:tr>
        <w:tc>
          <w:tcPr>
            <w:tcW w:type="dxa" w:w="4320"/>
          </w:tcPr>
          <w:p>
            <w:r>
              <w:t>END_DATE</w:t>
            </w:r>
          </w:p>
        </w:tc>
        <w:tc>
          <w:tcPr>
            <w:tcW w:type="dxa" w:w="4320"/>
          </w:tcPr>
          <w:p>
            <w:r>
              <w:t>&lt;YYYYMMDD&gt;</w:t>
            </w:r>
          </w:p>
        </w:tc>
      </w:tr>
      <w:tr>
        <w:tc>
          <w:tcPr>
            <w:tcW w:type="dxa" w:w="4320"/>
          </w:tcPr>
          <w:p>
            <w:r>
              <w:t>MERGE_POLICY</w:t>
            </w:r>
          </w:p>
        </w:tc>
        <w:tc>
          <w:tcPr>
            <w:tcW w:type="dxa" w:w="4320"/>
          </w:tcPr>
          <w:p>
            <w:r>
              <w:t>OVERWRITE</w:t>
            </w:r>
          </w:p>
        </w:tc>
      </w:tr>
    </w:tbl>
    <w:p>
      <w:pPr>
        <w:pStyle w:val="Heading2"/>
      </w:pPr>
      <w:r>
        <w:t>4. Flujo Simplificado Control‑M</w:t>
      </w:r>
    </w:p>
    <w:p>
      <w:r>
        <w:t>[API_HOURLY_LOAD] ─┐</w:t>
        <w:br/>
        <w:t xml:space="preserve">                   ├──&gt; [DAILY_SWIFT_PARSING] ───&gt; [VALIDATION]</w:t>
        <w:br/>
        <w:t xml:space="preserve">                   └──&gt; [ALERT/MAIL_REPORT]</w:t>
        <w:br/>
        <w:br/>
        <w:t>Casos especiales (reprocesos, nuevos BICs, errores) se gestionan mediante jobs manuales o planificados ad‑hoc, con las cargas BAU en pausa.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