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10C" w:rsidRPr="00DF53AC" w:rsidRDefault="00306083" w:rsidP="00DF53AC">
      <w:pPr>
        <w:pStyle w:val="Heading1"/>
      </w:pPr>
      <w:r w:rsidRPr="00DF53AC">
        <w:t>Bootloader Instructions</w:t>
      </w:r>
      <w:r w:rsidR="00DF53AC" w:rsidRPr="00DF53AC">
        <w:t>:</w:t>
      </w:r>
    </w:p>
    <w:p w:rsidR="00DF53AC" w:rsidRPr="00DF53AC" w:rsidRDefault="00DF53AC" w:rsidP="00DF53AC">
      <w:pPr>
        <w:pStyle w:val="Heading2"/>
      </w:pPr>
      <w:r w:rsidRPr="00DF53AC">
        <w:t>General:</w:t>
      </w:r>
    </w:p>
    <w:p w:rsidR="00DF53AC" w:rsidRDefault="00DF53AC" w:rsidP="00DF53AC">
      <w:pPr>
        <w:pStyle w:val="ListParagraph"/>
        <w:numPr>
          <w:ilvl w:val="0"/>
          <w:numId w:val="1"/>
        </w:numPr>
      </w:pPr>
      <w:r>
        <w:t xml:space="preserve">A new RA6E1 bootloader has been added to the </w:t>
      </w:r>
      <w:proofErr w:type="spellStart"/>
      <w:r>
        <w:t>Samwise</w:t>
      </w:r>
      <w:proofErr w:type="spellEnd"/>
      <w:r>
        <w:t xml:space="preserve"> workspace and must be compiled before any application that uses it.</w:t>
      </w:r>
    </w:p>
    <w:p w:rsidR="00DF53AC" w:rsidRDefault="00DF53AC" w:rsidP="00DF53AC">
      <w:pPr>
        <w:pStyle w:val="ListParagraph"/>
        <w:numPr>
          <w:ilvl w:val="0"/>
          <w:numId w:val="1"/>
        </w:numPr>
      </w:pPr>
      <w:r>
        <w:t xml:space="preserve">The NXP_K24 and RA6E1 bootloaders have been changed to use source files in the form </w:t>
      </w:r>
      <w:proofErr w:type="spellStart"/>
      <w:r>
        <w:t>filename_BL.c</w:t>
      </w:r>
      <w:proofErr w:type="spellEnd"/>
      <w:r>
        <w:t>/h to allow changes to the application to have minimal effect on the bootloader image.</w:t>
      </w:r>
    </w:p>
    <w:p w:rsidR="00DF53AC" w:rsidRDefault="00DF53AC" w:rsidP="00DF53AC">
      <w:pPr>
        <w:pStyle w:val="ListParagraph"/>
        <w:numPr>
          <w:ilvl w:val="0"/>
          <w:numId w:val="1"/>
        </w:numPr>
      </w:pPr>
      <w:r>
        <w:t>bootloader_K24 compiles without error but is UNTESTED</w:t>
      </w:r>
    </w:p>
    <w:p w:rsidR="00DF53AC" w:rsidRDefault="00DF53AC" w:rsidP="00DF53AC">
      <w:pPr>
        <w:pStyle w:val="ListParagraph"/>
        <w:numPr>
          <w:ilvl w:val="0"/>
          <w:numId w:val="1"/>
        </w:numPr>
      </w:pPr>
      <w:r>
        <w:t>bootloader_RA6E1 compiles without error and is being tested</w:t>
      </w:r>
    </w:p>
    <w:p w:rsidR="00187E19" w:rsidRDefault="00187E19" w:rsidP="00DF53AC">
      <w:pPr>
        <w:pStyle w:val="ListParagraph"/>
        <w:numPr>
          <w:ilvl w:val="0"/>
          <w:numId w:val="1"/>
        </w:numPr>
      </w:pPr>
      <w:r>
        <w:t xml:space="preserve">A batch script has been create to aid in determining when changes to the </w:t>
      </w:r>
      <w:proofErr w:type="spellStart"/>
      <w:r>
        <w:t>filename_BL.c</w:t>
      </w:r>
      <w:proofErr w:type="spellEnd"/>
      <w:r>
        <w:t xml:space="preserve">/h files have been made from the base file, </w:t>
      </w:r>
      <w:proofErr w:type="spellStart"/>
      <w:r>
        <w:t>filename.c</w:t>
      </w:r>
      <w:proofErr w:type="spellEnd"/>
      <w:r>
        <w:t>/h</w:t>
      </w:r>
    </w:p>
    <w:p w:rsidR="00187E19" w:rsidRDefault="00187E19" w:rsidP="00187E19">
      <w:pPr>
        <w:pStyle w:val="ListParagraph"/>
        <w:numPr>
          <w:ilvl w:val="1"/>
          <w:numId w:val="1"/>
        </w:numPr>
      </w:pPr>
      <w:r>
        <w:t xml:space="preserve">Requires </w:t>
      </w:r>
      <w:proofErr w:type="spellStart"/>
      <w:r>
        <w:t>WinMerge</w:t>
      </w:r>
      <w:proofErr w:type="spellEnd"/>
      <w:r>
        <w:t xml:space="preserve"> (or change script to support your diffing tool)</w:t>
      </w:r>
    </w:p>
    <w:p w:rsidR="00187E19" w:rsidRDefault="00187E19" w:rsidP="00187E19">
      <w:pPr>
        <w:pStyle w:val="ListParagraph"/>
        <w:numPr>
          <w:ilvl w:val="1"/>
          <w:numId w:val="1"/>
        </w:numPr>
      </w:pPr>
      <w:r>
        <w:t xml:space="preserve">Looks for files with </w:t>
      </w:r>
      <w:proofErr w:type="spellStart"/>
      <w:r>
        <w:t>filename_BL.c</w:t>
      </w:r>
      <w:proofErr w:type="spellEnd"/>
      <w:r>
        <w:t>/h pattern and copies to the Bootloader/compare/</w:t>
      </w:r>
      <w:proofErr w:type="spellStart"/>
      <w:r>
        <w:t>bl</w:t>
      </w:r>
      <w:proofErr w:type="spellEnd"/>
      <w:r>
        <w:t xml:space="preserve"> folder as </w:t>
      </w:r>
      <w:proofErr w:type="spellStart"/>
      <w:r>
        <w:t>filename.c</w:t>
      </w:r>
      <w:proofErr w:type="spellEnd"/>
      <w:r>
        <w:t>/h</w:t>
      </w:r>
    </w:p>
    <w:p w:rsidR="00187E19" w:rsidRDefault="00187E19" w:rsidP="00187E19">
      <w:pPr>
        <w:pStyle w:val="ListParagraph"/>
        <w:numPr>
          <w:ilvl w:val="1"/>
          <w:numId w:val="1"/>
        </w:numPr>
      </w:pPr>
      <w:r>
        <w:t xml:space="preserve">Looks for a base file, </w:t>
      </w:r>
      <w:proofErr w:type="spellStart"/>
      <w:r>
        <w:t>filename.c</w:t>
      </w:r>
      <w:proofErr w:type="spellEnd"/>
      <w:r>
        <w:t xml:space="preserve">/h, in the same folder as the </w:t>
      </w:r>
      <w:proofErr w:type="spellStart"/>
      <w:r>
        <w:t>filename_BL.c</w:t>
      </w:r>
      <w:proofErr w:type="spellEnd"/>
      <w:r>
        <w:t>/h file and, if found, copies that file to Bootloader/compare/base</w:t>
      </w:r>
    </w:p>
    <w:p w:rsidR="00187E19" w:rsidRDefault="00187E19" w:rsidP="00187E19">
      <w:pPr>
        <w:pStyle w:val="ListParagraph"/>
        <w:numPr>
          <w:ilvl w:val="1"/>
          <w:numId w:val="1"/>
        </w:numPr>
      </w:pPr>
      <w:r>
        <w:t xml:space="preserve">Opens </w:t>
      </w:r>
      <w:proofErr w:type="spellStart"/>
      <w:r>
        <w:t>WinMerge</w:t>
      </w:r>
      <w:proofErr w:type="spellEnd"/>
      <w:r>
        <w:t xml:space="preserve"> on the compare/</w:t>
      </w:r>
      <w:proofErr w:type="spellStart"/>
      <w:r>
        <w:t>bl</w:t>
      </w:r>
      <w:proofErr w:type="spellEnd"/>
      <w:r>
        <w:t xml:space="preserve"> and compare/base folders to identify changes</w:t>
      </w:r>
    </w:p>
    <w:p w:rsidR="00187E19" w:rsidRDefault="00187E19" w:rsidP="00187E19">
      <w:pPr>
        <w:pStyle w:val="ListParagraph"/>
        <w:numPr>
          <w:ilvl w:val="1"/>
          <w:numId w:val="1"/>
        </w:numPr>
      </w:pPr>
      <w:r>
        <w:t xml:space="preserve">The user is then required to manually modify the </w:t>
      </w:r>
      <w:proofErr w:type="spellStart"/>
      <w:r>
        <w:t>filename_BL.c</w:t>
      </w:r>
      <w:proofErr w:type="spellEnd"/>
      <w:r>
        <w:t>/h as needed.</w:t>
      </w:r>
    </w:p>
    <w:p w:rsidR="00187E19" w:rsidRDefault="00187E19" w:rsidP="00187E19">
      <w:pPr>
        <w:pStyle w:val="ListParagraph"/>
        <w:numPr>
          <w:ilvl w:val="1"/>
          <w:numId w:val="1"/>
        </w:numPr>
      </w:pPr>
      <w:r>
        <w:t>Run the MTU\Bootloader\check_BL_files.bat to make the comparison</w:t>
      </w:r>
    </w:p>
    <w:p w:rsidR="00AF10ED" w:rsidRPr="00BE1C9E" w:rsidRDefault="00AF10ED" w:rsidP="00AF10ED">
      <w:pPr>
        <w:pStyle w:val="ListParagraph"/>
        <w:numPr>
          <w:ilvl w:val="0"/>
          <w:numId w:val="1"/>
        </w:numPr>
      </w:pPr>
      <w:r w:rsidRPr="00BE1C9E">
        <w:t xml:space="preserve">The RA6E1 bootloader now creates a bootloader_RA6E1.bin file that is included in the linker step of the application build.  Add this file with the Linker </w:t>
      </w:r>
      <w:r w:rsidRPr="00BE1C9E">
        <w:sym w:font="Wingdings" w:char="F0E0"/>
      </w:r>
      <w:r w:rsidRPr="00BE1C9E">
        <w:t xml:space="preserve"> Input instructions below.</w:t>
      </w:r>
    </w:p>
    <w:p w:rsidR="00AF10ED" w:rsidRDefault="00AF10ED" w:rsidP="00AF10ED">
      <w:pPr>
        <w:pStyle w:val="ListParagraph"/>
        <w:numPr>
          <w:ilvl w:val="0"/>
          <w:numId w:val="1"/>
        </w:numPr>
      </w:pPr>
      <w:r w:rsidRPr="00BE1C9E">
        <w:t xml:space="preserve">The Debugger </w:t>
      </w:r>
      <w:r w:rsidRPr="00BE1C9E">
        <w:sym w:font="Wingdings" w:char="F0E0"/>
      </w:r>
      <w:r w:rsidRPr="00BE1C9E">
        <w:t xml:space="preserve"> Images extra image file, bootloader_RA6E1.hex, no longer needs to be added.  Remove this from your debugger configuration if previously included.</w:t>
      </w:r>
    </w:p>
    <w:p w:rsidR="00301165" w:rsidRPr="004904B5" w:rsidRDefault="00301165" w:rsidP="00AF10ED">
      <w:pPr>
        <w:pStyle w:val="ListParagraph"/>
        <w:numPr>
          <w:ilvl w:val="0"/>
          <w:numId w:val="1"/>
        </w:numPr>
      </w:pPr>
      <w:r w:rsidRPr="004904B5">
        <w:t>The copy-from-external-flash-to-code-flash code has been ported to the RA6E1 bootloader</w:t>
      </w:r>
    </w:p>
    <w:p w:rsidR="00301165" w:rsidRPr="004904B5" w:rsidRDefault="00301165" w:rsidP="00AF10ED">
      <w:pPr>
        <w:pStyle w:val="ListParagraph"/>
        <w:numPr>
          <w:ilvl w:val="0"/>
          <w:numId w:val="1"/>
        </w:numPr>
      </w:pPr>
      <w:r w:rsidRPr="004904B5">
        <w:t>See the bootloader test command section for new commands added to perform basic testing of the bootloader.</w:t>
      </w:r>
    </w:p>
    <w:p w:rsidR="00DF53AC" w:rsidRDefault="00DF53AC" w:rsidP="00DF53AC">
      <w:pPr>
        <w:pStyle w:val="Heading2"/>
      </w:pPr>
      <w:r>
        <w:t>IAR-EWARM Configuration:</w:t>
      </w:r>
    </w:p>
    <w:p w:rsidR="00DF53AC" w:rsidRDefault="00DF53AC" w:rsidP="00DF53AC">
      <w:r>
        <w:t>To configure the IDE for J-Link, follow the steps below:</w:t>
      </w:r>
    </w:p>
    <w:p w:rsidR="00DF53AC" w:rsidRDefault="00DF53AC" w:rsidP="00DF53AC">
      <w:pPr>
        <w:pStyle w:val="ListParagraph"/>
        <w:numPr>
          <w:ilvl w:val="0"/>
          <w:numId w:val="2"/>
        </w:numPr>
      </w:pPr>
      <w:r>
        <w:t>Open the Options for I210+c_RA6_Dev</w:t>
      </w:r>
      <w:r w:rsidR="00AF10ED">
        <w:t xml:space="preserve"> project</w:t>
      </w:r>
    </w:p>
    <w:p w:rsidR="00DF53AC" w:rsidRDefault="00DF53AC" w:rsidP="00DF53AC">
      <w:pPr>
        <w:pStyle w:val="ListParagraph"/>
        <w:numPr>
          <w:ilvl w:val="0"/>
          <w:numId w:val="2"/>
        </w:numPr>
      </w:pPr>
      <w:r>
        <w:lastRenderedPageBreak/>
        <w:t xml:space="preserve">Set the Debugger </w:t>
      </w:r>
      <w:r>
        <w:sym w:font="Wingdings" w:char="F0E0"/>
      </w:r>
      <w:r>
        <w:t xml:space="preserve"> Setup options:</w:t>
      </w:r>
      <w:r>
        <w:br/>
      </w:r>
      <w:r w:rsidRPr="00DF53AC">
        <w:rPr>
          <w:noProof/>
        </w:rPr>
        <w:drawing>
          <wp:inline distT="0" distB="0" distL="0" distR="0" wp14:anchorId="602183CE" wp14:editId="4B383785">
            <wp:extent cx="3657600" cy="3091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3091543"/>
                    </a:xfrm>
                    <a:prstGeom prst="rect">
                      <a:avLst/>
                    </a:prstGeom>
                  </pic:spPr>
                </pic:pic>
              </a:graphicData>
            </a:graphic>
          </wp:inline>
        </w:drawing>
      </w:r>
      <w:r w:rsidR="00AF10ED">
        <w:br/>
      </w:r>
    </w:p>
    <w:p w:rsidR="00DF53AC" w:rsidRDefault="00DF53AC" w:rsidP="00DF53AC">
      <w:pPr>
        <w:pStyle w:val="ListParagraph"/>
        <w:numPr>
          <w:ilvl w:val="0"/>
          <w:numId w:val="2"/>
        </w:numPr>
      </w:pPr>
      <w:r>
        <w:t xml:space="preserve">Set the Debugger </w:t>
      </w:r>
      <w:r>
        <w:sym w:font="Wingdings" w:char="F0E0"/>
      </w:r>
      <w:r>
        <w:t xml:space="preserve"> Download options:</w:t>
      </w:r>
      <w:r>
        <w:br/>
      </w:r>
      <w:r w:rsidRPr="00DF53AC">
        <w:rPr>
          <w:noProof/>
        </w:rPr>
        <w:drawing>
          <wp:inline distT="0" distB="0" distL="0" distR="0" wp14:anchorId="59C713D9" wp14:editId="0A191674">
            <wp:extent cx="3657600" cy="30791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3079102"/>
                    </a:xfrm>
                    <a:prstGeom prst="rect">
                      <a:avLst/>
                    </a:prstGeom>
                  </pic:spPr>
                </pic:pic>
              </a:graphicData>
            </a:graphic>
          </wp:inline>
        </w:drawing>
      </w:r>
      <w:r w:rsidR="00AF10ED">
        <w:br/>
      </w:r>
    </w:p>
    <w:p w:rsidR="00AF10ED" w:rsidRDefault="00AF10ED" w:rsidP="00AF10ED">
      <w:pPr>
        <w:pStyle w:val="ListParagraph"/>
        <w:numPr>
          <w:ilvl w:val="0"/>
          <w:numId w:val="2"/>
        </w:numPr>
      </w:pPr>
      <w:r>
        <w:lastRenderedPageBreak/>
        <w:t xml:space="preserve">Set the Linker </w:t>
      </w:r>
      <w:r>
        <w:sym w:font="Wingdings" w:char="F0E0"/>
      </w:r>
      <w:r>
        <w:t xml:space="preserve"> Input to the settings below</w:t>
      </w:r>
      <w:proofErr w:type="gramStart"/>
      <w:r>
        <w:t>:</w:t>
      </w:r>
      <w:proofErr w:type="gramEnd"/>
      <w:r>
        <w:br/>
      </w:r>
      <w:r w:rsidRPr="00AF10ED">
        <w:rPr>
          <w:noProof/>
        </w:rPr>
        <w:drawing>
          <wp:inline distT="0" distB="0" distL="0" distR="0" wp14:anchorId="248D3094" wp14:editId="002BC52F">
            <wp:extent cx="3657600" cy="3430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3430218"/>
                    </a:xfrm>
                    <a:prstGeom prst="rect">
                      <a:avLst/>
                    </a:prstGeom>
                  </pic:spPr>
                </pic:pic>
              </a:graphicData>
            </a:graphic>
          </wp:inline>
        </w:drawing>
      </w:r>
      <w:r>
        <w:br/>
        <w:t xml:space="preserve">File text: </w:t>
      </w:r>
      <w:r w:rsidRPr="00AF10ED">
        <w:rPr>
          <w:rFonts w:ascii="Consolas" w:hAnsi="Consolas"/>
          <w:b/>
          <w:sz w:val="16"/>
          <w:szCs w:val="16"/>
        </w:rPr>
        <w:t>$PROJ_DIR$\..\Bootloader\R7FA6E1\IAR\Debug\Exe\bootLoader_RA6E1.bin</w:t>
      </w:r>
      <w:r w:rsidR="00BE1C9E">
        <w:rPr>
          <w:rFonts w:ascii="Consolas" w:hAnsi="Consolas"/>
          <w:b/>
          <w:sz w:val="16"/>
          <w:szCs w:val="16"/>
        </w:rPr>
        <w:br/>
      </w:r>
      <w:r w:rsidR="00BE1C9E" w:rsidRPr="004904B5">
        <w:t xml:space="preserve">Note: this creates a .boot section that can then be placed at address 0x0 by the (modified) </w:t>
      </w:r>
      <w:proofErr w:type="spellStart"/>
      <w:r w:rsidR="00BE1C9E" w:rsidRPr="004904B5">
        <w:t>fsp.icf</w:t>
      </w:r>
      <w:proofErr w:type="spellEnd"/>
      <w:r w:rsidR="00BE1C9E" w:rsidRPr="004904B5">
        <w:t xml:space="preserve"> linker script.</w:t>
      </w:r>
      <w:r w:rsidRPr="004904B5">
        <w:rPr>
          <w:rFonts w:ascii="Consolas" w:hAnsi="Consolas"/>
          <w:b/>
          <w:sz w:val="16"/>
          <w:szCs w:val="16"/>
        </w:rPr>
        <w:br/>
      </w:r>
    </w:p>
    <w:p w:rsidR="00DF4DCE" w:rsidRDefault="00DF53AC" w:rsidP="00D01B1A">
      <w:pPr>
        <w:pStyle w:val="ListParagraph"/>
        <w:numPr>
          <w:ilvl w:val="0"/>
          <w:numId w:val="2"/>
        </w:numPr>
      </w:pPr>
      <w:r>
        <w:t xml:space="preserve">Set the Debugger </w:t>
      </w:r>
      <w:r>
        <w:sym w:font="Wingdings" w:char="F0E0"/>
      </w:r>
      <w:r>
        <w:t xml:space="preserve"> </w:t>
      </w:r>
      <w:r w:rsidR="00AF10ED">
        <w:t>Image</w:t>
      </w:r>
      <w:r>
        <w:t xml:space="preserve"> options</w:t>
      </w:r>
      <w:proofErr w:type="gramStart"/>
      <w:r>
        <w:t>:</w:t>
      </w:r>
      <w:proofErr w:type="gramEnd"/>
      <w:r>
        <w:br/>
      </w:r>
      <w:r w:rsidR="00D01B1A" w:rsidRPr="00D01B1A">
        <w:rPr>
          <w:noProof/>
        </w:rPr>
        <w:drawing>
          <wp:inline distT="0" distB="0" distL="0" distR="0" wp14:anchorId="1D59C55D" wp14:editId="17F5524F">
            <wp:extent cx="3657600" cy="329558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295585"/>
                    </a:xfrm>
                    <a:prstGeom prst="rect">
                      <a:avLst/>
                    </a:prstGeom>
                  </pic:spPr>
                </pic:pic>
              </a:graphicData>
            </a:graphic>
          </wp:inline>
        </w:drawing>
      </w:r>
      <w:r w:rsidR="00AF10ED">
        <w:br/>
      </w:r>
      <w:r w:rsidR="00D01B1A">
        <w:t xml:space="preserve">text: </w:t>
      </w:r>
      <w:r w:rsidR="00D01B1A" w:rsidRPr="00D01B1A">
        <w:rPr>
          <w:rFonts w:ascii="Consolas" w:hAnsi="Consolas"/>
          <w:b/>
          <w:sz w:val="16"/>
          <w:szCs w:val="16"/>
        </w:rPr>
        <w:t>$PROJ_DIR$</w:t>
      </w:r>
      <w:r w:rsidR="00D01B1A">
        <w:rPr>
          <w:rFonts w:ascii="Consolas" w:hAnsi="Consolas"/>
          <w:b/>
          <w:sz w:val="16"/>
          <w:szCs w:val="16"/>
        </w:rPr>
        <w:t>\</w:t>
      </w:r>
      <w:r w:rsidR="00D01B1A" w:rsidRPr="00D01B1A">
        <w:rPr>
          <w:rFonts w:ascii="Consolas" w:hAnsi="Consolas"/>
          <w:b/>
          <w:sz w:val="16"/>
          <w:szCs w:val="16"/>
        </w:rPr>
        <w:t>MTU\Bootloader\R7FA6E1\IAR\Debug\Exe\bootLoader_RA6E1.out</w:t>
      </w:r>
      <w:r w:rsidR="00D01B1A">
        <w:rPr>
          <w:rFonts w:ascii="Consolas" w:hAnsi="Consolas"/>
          <w:b/>
          <w:sz w:val="16"/>
          <w:szCs w:val="16"/>
        </w:rPr>
        <w:br/>
      </w:r>
      <w:r w:rsidR="00D01B1A">
        <w:t xml:space="preserve">Note: to debug the bootloader while running the application, check the Download extra image box </w:t>
      </w:r>
      <w:r w:rsidR="00D01B1A">
        <w:lastRenderedPageBreak/>
        <w:t>and the debug info will be included.  This will cause the debugger to not be able to stop at main (because now two main symbols exist), but you will be able to debug.</w:t>
      </w:r>
    </w:p>
    <w:p w:rsidR="00DF53AC" w:rsidRDefault="00DF53AC" w:rsidP="00DF4DCE">
      <w:pPr>
        <w:pStyle w:val="ListParagraph"/>
        <w:numPr>
          <w:ilvl w:val="0"/>
          <w:numId w:val="2"/>
        </w:numPr>
      </w:pPr>
      <w:r>
        <w:t xml:space="preserve">Set the Debugger </w:t>
      </w:r>
      <w:r>
        <w:sym w:font="Wingdings" w:char="F0E0"/>
      </w:r>
      <w:r>
        <w:t xml:space="preserve"> Extra options:</w:t>
      </w:r>
      <w:r>
        <w:br/>
      </w:r>
      <w:r w:rsidRPr="00DF53AC">
        <w:rPr>
          <w:noProof/>
        </w:rPr>
        <w:drawing>
          <wp:inline distT="0" distB="0" distL="0" distR="0" wp14:anchorId="36147A2C" wp14:editId="1A25F770">
            <wp:extent cx="3657600" cy="3090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090578"/>
                    </a:xfrm>
                    <a:prstGeom prst="rect">
                      <a:avLst/>
                    </a:prstGeom>
                  </pic:spPr>
                </pic:pic>
              </a:graphicData>
            </a:graphic>
          </wp:inline>
        </w:drawing>
      </w:r>
      <w:r w:rsidR="00DF4DCE">
        <w:br/>
        <w:t xml:space="preserve">text: </w:t>
      </w:r>
      <w:r w:rsidR="00DF4DCE" w:rsidRPr="00DF4DCE">
        <w:rPr>
          <w:rFonts w:ascii="Consolas" w:hAnsi="Consolas"/>
          <w:b/>
          <w:sz w:val="16"/>
          <w:szCs w:val="16"/>
        </w:rPr>
        <w:t>--</w:t>
      </w:r>
      <w:proofErr w:type="spellStart"/>
      <w:r w:rsidR="00DF4DCE" w:rsidRPr="00DF4DCE">
        <w:rPr>
          <w:rFonts w:ascii="Consolas" w:hAnsi="Consolas"/>
          <w:b/>
          <w:sz w:val="16"/>
          <w:szCs w:val="16"/>
        </w:rPr>
        <w:t>drv_vector_table_base</w:t>
      </w:r>
      <w:proofErr w:type="spellEnd"/>
      <w:r w:rsidR="00DF4DCE" w:rsidRPr="00DF4DCE">
        <w:rPr>
          <w:rFonts w:ascii="Consolas" w:hAnsi="Consolas"/>
          <w:b/>
          <w:sz w:val="16"/>
          <w:szCs w:val="16"/>
        </w:rPr>
        <w:t>=0x0</w:t>
      </w:r>
      <w:r w:rsidR="00AF10ED">
        <w:rPr>
          <w:rFonts w:ascii="Consolas" w:hAnsi="Consolas"/>
          <w:b/>
          <w:sz w:val="16"/>
          <w:szCs w:val="16"/>
        </w:rPr>
        <w:br/>
      </w:r>
    </w:p>
    <w:p w:rsidR="00DF4DCE" w:rsidRDefault="00DF53AC" w:rsidP="00DF53AC">
      <w:pPr>
        <w:pStyle w:val="ListParagraph"/>
        <w:numPr>
          <w:ilvl w:val="0"/>
          <w:numId w:val="2"/>
        </w:numPr>
      </w:pPr>
      <w:r>
        <w:t xml:space="preserve">Set the Debugger </w:t>
      </w:r>
      <w:r>
        <w:sym w:font="Wingdings" w:char="F0E0"/>
      </w:r>
      <w:r>
        <w:t xml:space="preserve"> Plugins options – no change: </w:t>
      </w:r>
      <w:proofErr w:type="spellStart"/>
      <w:r>
        <w:t>FreeRTOS</w:t>
      </w:r>
      <w:proofErr w:type="spellEnd"/>
      <w:r>
        <w:t xml:space="preserve"> (with task local context), </w:t>
      </w:r>
      <w:proofErr w:type="spellStart"/>
      <w:r>
        <w:t>FreeRTOS</w:t>
      </w:r>
      <w:proofErr w:type="spellEnd"/>
      <w:r>
        <w:t xml:space="preserve"> and </w:t>
      </w:r>
      <w:proofErr w:type="spellStart"/>
      <w:r>
        <w:t>OpenRTOS</w:t>
      </w:r>
      <w:proofErr w:type="spellEnd"/>
      <w:r>
        <w:t>)</w:t>
      </w:r>
    </w:p>
    <w:p w:rsidR="00DF4DCE" w:rsidRDefault="00DF4DCE" w:rsidP="00DF4DCE">
      <w:pPr>
        <w:pStyle w:val="Heading3"/>
      </w:pPr>
      <w:r>
        <w:t>J-Link Debugger:</w:t>
      </w:r>
    </w:p>
    <w:p w:rsidR="00DF4DCE" w:rsidRDefault="00DF4DCE" w:rsidP="00DF4DCE">
      <w:r>
        <w:t>For J-Link debugger, follow the steps below:</w:t>
      </w:r>
    </w:p>
    <w:p w:rsidR="00DF4DCE" w:rsidRDefault="00DF4DCE" w:rsidP="00DF4DCE">
      <w:pPr>
        <w:pStyle w:val="ListParagraph"/>
        <w:numPr>
          <w:ilvl w:val="0"/>
          <w:numId w:val="3"/>
        </w:numPr>
      </w:pPr>
      <w:r>
        <w:t xml:space="preserve">Set J-Link </w:t>
      </w:r>
      <w:r>
        <w:sym w:font="Wingdings" w:char="F0E0"/>
      </w:r>
      <w:r>
        <w:t xml:space="preserve"> Setup</w:t>
      </w:r>
      <w:r>
        <w:br/>
      </w:r>
      <w:r w:rsidRPr="00DF4DCE">
        <w:rPr>
          <w:noProof/>
        </w:rPr>
        <w:drawing>
          <wp:inline distT="0" distB="0" distL="0" distR="0" wp14:anchorId="2E0FAA69" wp14:editId="0FF0EB84">
            <wp:extent cx="2743200" cy="2270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270709"/>
                    </a:xfrm>
                    <a:prstGeom prst="rect">
                      <a:avLst/>
                    </a:prstGeom>
                  </pic:spPr>
                </pic:pic>
              </a:graphicData>
            </a:graphic>
          </wp:inline>
        </w:drawing>
      </w:r>
    </w:p>
    <w:p w:rsidR="00DF4DCE" w:rsidRDefault="00DF4DCE" w:rsidP="00DF4DCE">
      <w:pPr>
        <w:pStyle w:val="ListParagraph"/>
        <w:numPr>
          <w:ilvl w:val="0"/>
          <w:numId w:val="3"/>
        </w:numPr>
      </w:pPr>
      <w:r>
        <w:lastRenderedPageBreak/>
        <w:t xml:space="preserve">Set J-Link </w:t>
      </w:r>
      <w:r>
        <w:sym w:font="Wingdings" w:char="F0E0"/>
      </w:r>
      <w:r>
        <w:t xml:space="preserve"> Connection</w:t>
      </w:r>
      <w:r>
        <w:br/>
      </w:r>
      <w:r w:rsidRPr="00DF4DCE">
        <w:rPr>
          <w:noProof/>
        </w:rPr>
        <w:drawing>
          <wp:inline distT="0" distB="0" distL="0" distR="0" wp14:anchorId="006A1C65" wp14:editId="01D00A1D">
            <wp:extent cx="2743200" cy="2218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218765"/>
                    </a:xfrm>
                    <a:prstGeom prst="rect">
                      <a:avLst/>
                    </a:prstGeom>
                  </pic:spPr>
                </pic:pic>
              </a:graphicData>
            </a:graphic>
          </wp:inline>
        </w:drawing>
      </w:r>
      <w:r>
        <w:br/>
        <w:t>Note: SWD is required (JTAG causes an unknown error when downloading)</w:t>
      </w:r>
    </w:p>
    <w:p w:rsidR="00DF4DCE" w:rsidRDefault="00DF4DCE" w:rsidP="005B26A7">
      <w:pPr>
        <w:pStyle w:val="ListParagraph"/>
        <w:numPr>
          <w:ilvl w:val="0"/>
          <w:numId w:val="3"/>
        </w:numPr>
      </w:pPr>
      <w:r>
        <w:t xml:space="preserve">Set J-Link </w:t>
      </w:r>
      <w:r>
        <w:sym w:font="Wingdings" w:char="F0E0"/>
      </w:r>
      <w:r>
        <w:t xml:space="preserve"> </w:t>
      </w:r>
      <w:r w:rsidR="005B26A7">
        <w:t>Breakpoints</w:t>
      </w:r>
      <w:r>
        <w:t xml:space="preserve"> (use default):</w:t>
      </w:r>
      <w:r>
        <w:br/>
      </w:r>
      <w:r w:rsidRPr="00DF4DCE">
        <w:rPr>
          <w:noProof/>
        </w:rPr>
        <w:drawing>
          <wp:inline distT="0" distB="0" distL="0" distR="0" wp14:anchorId="790A89F1" wp14:editId="1F5744CE">
            <wp:extent cx="2743200" cy="22489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248971"/>
                    </a:xfrm>
                    <a:prstGeom prst="rect">
                      <a:avLst/>
                    </a:prstGeom>
                  </pic:spPr>
                </pic:pic>
              </a:graphicData>
            </a:graphic>
          </wp:inline>
        </w:drawing>
      </w:r>
      <w:r>
        <w:br/>
      </w:r>
    </w:p>
    <w:p w:rsidR="00DF4DCE" w:rsidRDefault="00DF4DCE" w:rsidP="00DF4DCE">
      <w:pPr>
        <w:pStyle w:val="Heading3"/>
      </w:pPr>
      <w:r>
        <w:t>I-Jet Debugger:</w:t>
      </w:r>
    </w:p>
    <w:p w:rsidR="00DF4DCE" w:rsidRDefault="00DF4DCE" w:rsidP="00DF4DCE">
      <w:r>
        <w:t xml:space="preserve">For </w:t>
      </w:r>
      <w:r w:rsidR="005B26A7">
        <w:t>I-Jet</w:t>
      </w:r>
      <w:r>
        <w:t xml:space="preserve"> debugger, follow the steps below:</w:t>
      </w:r>
    </w:p>
    <w:p w:rsidR="005B26A7" w:rsidRDefault="005B26A7" w:rsidP="005B26A7">
      <w:pPr>
        <w:pStyle w:val="ListParagraph"/>
        <w:numPr>
          <w:ilvl w:val="0"/>
          <w:numId w:val="4"/>
        </w:numPr>
      </w:pPr>
      <w:r>
        <w:t>TBD</w:t>
      </w:r>
    </w:p>
    <w:p w:rsidR="00FC2B29" w:rsidRDefault="00FC2B29" w:rsidP="00FC2B29">
      <w:pPr>
        <w:pStyle w:val="ListParagraph"/>
        <w:numPr>
          <w:ilvl w:val="0"/>
          <w:numId w:val="4"/>
        </w:numPr>
      </w:pPr>
      <w:r>
        <w:t xml:space="preserve">Set J-Link </w:t>
      </w:r>
      <w:r>
        <w:sym w:font="Wingdings" w:char="F0E0"/>
      </w:r>
      <w:r>
        <w:t xml:space="preserve"> Setup</w:t>
      </w:r>
      <w:r>
        <w:br/>
      </w:r>
      <w:r w:rsidRPr="00DF4DCE">
        <w:rPr>
          <w:noProof/>
        </w:rPr>
        <w:drawing>
          <wp:inline distT="0" distB="0" distL="0" distR="0" wp14:anchorId="3148A4E5" wp14:editId="4AEAA4F4">
            <wp:extent cx="2743200" cy="2270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270709"/>
                    </a:xfrm>
                    <a:prstGeom prst="rect">
                      <a:avLst/>
                    </a:prstGeom>
                  </pic:spPr>
                </pic:pic>
              </a:graphicData>
            </a:graphic>
          </wp:inline>
        </w:drawing>
      </w:r>
    </w:p>
    <w:p w:rsidR="00FC2B29" w:rsidRDefault="00FC2B29" w:rsidP="00FC2B29">
      <w:pPr>
        <w:pStyle w:val="ListParagraph"/>
        <w:numPr>
          <w:ilvl w:val="0"/>
          <w:numId w:val="4"/>
        </w:numPr>
      </w:pPr>
    </w:p>
    <w:p w:rsidR="00BE1C9E" w:rsidRDefault="00BE1C9E" w:rsidP="00BE1C9E">
      <w:pPr>
        <w:pStyle w:val="Heading2"/>
      </w:pPr>
      <w:r>
        <w:t>Bootloader Debugging:</w:t>
      </w:r>
    </w:p>
    <w:p w:rsidR="00BE1C9E" w:rsidRPr="004904B5" w:rsidRDefault="00BE1C9E" w:rsidP="00BE1C9E">
      <w:r w:rsidRPr="004904B5">
        <w:t>In order to fit into the 8KB bootloader space (0x0-0x1FFF), optimization has been set to the maximum optimization for size.  Step-by-step debugging is very difficult when optimization is turned on.  To debug the bootloader, optimization can be turned off and the bootloader memory can be extended to fit into the back-up bootloader area (0x2000-0x3FFF) by following the steps below</w:t>
      </w:r>
    </w:p>
    <w:p w:rsidR="00301165" w:rsidRDefault="00301165" w:rsidP="00301165">
      <w:pPr>
        <w:pStyle w:val="Heading3"/>
      </w:pPr>
      <w:r>
        <w:t>Bootloader Debugging:</w:t>
      </w:r>
    </w:p>
    <w:p w:rsidR="00301165" w:rsidRPr="004904B5" w:rsidRDefault="00301165" w:rsidP="00301165">
      <w:r w:rsidRPr="004904B5">
        <w:t>To change the bootloader optimization for easier debugging, follow the steps below:</w:t>
      </w:r>
    </w:p>
    <w:p w:rsidR="00BE1C9E" w:rsidRPr="004904B5" w:rsidRDefault="00BE1C9E" w:rsidP="00301165">
      <w:pPr>
        <w:pStyle w:val="ListParagraph"/>
        <w:numPr>
          <w:ilvl w:val="0"/>
          <w:numId w:val="5"/>
        </w:numPr>
        <w:tabs>
          <w:tab w:val="left" w:pos="6480"/>
        </w:tabs>
        <w:ind w:right="-720"/>
      </w:pPr>
      <w:r w:rsidRPr="004904B5">
        <w:t>Open the Options for BootLoader_RA6E1 and select C/C++ Compiler</w:t>
      </w:r>
      <w:r w:rsidRPr="004904B5">
        <w:sym w:font="Wingdings" w:char="F0E0"/>
      </w:r>
      <w:r w:rsidRPr="004904B5">
        <w:t>Optimizations and change to select None</w:t>
      </w:r>
      <w:r w:rsidRPr="004904B5">
        <w:br/>
      </w:r>
      <w:r w:rsidR="00D45910" w:rsidRPr="004904B5">
        <w:rPr>
          <w:noProof/>
        </w:rPr>
        <w:drawing>
          <wp:inline distT="0" distB="0" distL="0" distR="0" wp14:anchorId="6AD2B94C" wp14:editId="311B85A2">
            <wp:extent cx="2743200" cy="25503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550356"/>
                    </a:xfrm>
                    <a:prstGeom prst="rect">
                      <a:avLst/>
                    </a:prstGeom>
                  </pic:spPr>
                </pic:pic>
              </a:graphicData>
            </a:graphic>
          </wp:inline>
        </w:drawing>
      </w:r>
      <w:r w:rsidR="00FC2B29" w:rsidRPr="004904B5">
        <w:sym w:font="Wingdings" w:char="F0E0"/>
      </w:r>
      <w:r w:rsidR="00FC2B29" w:rsidRPr="004904B5">
        <w:t xml:space="preserve"> </w:t>
      </w:r>
      <w:r w:rsidR="00FC2B29" w:rsidRPr="004904B5">
        <w:rPr>
          <w:noProof/>
        </w:rPr>
        <w:drawing>
          <wp:inline distT="0" distB="0" distL="0" distR="0" wp14:anchorId="07E2566C" wp14:editId="111A140D">
            <wp:extent cx="2743200" cy="256482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564820"/>
                    </a:xfrm>
                    <a:prstGeom prst="rect">
                      <a:avLst/>
                    </a:prstGeom>
                  </pic:spPr>
                </pic:pic>
              </a:graphicData>
            </a:graphic>
          </wp:inline>
        </w:drawing>
      </w:r>
      <w:r w:rsidR="00FC2B29" w:rsidRPr="004904B5">
        <w:br/>
        <w:t xml:space="preserve">                                    </w:t>
      </w:r>
      <w:r w:rsidR="00FC2B29" w:rsidRPr="004904B5">
        <w:rPr>
          <w:sz w:val="18"/>
          <w:szCs w:val="18"/>
        </w:rPr>
        <w:t>Current</w:t>
      </w:r>
      <w:r w:rsidR="00FC2B29" w:rsidRPr="004904B5">
        <w:rPr>
          <w:sz w:val="18"/>
          <w:szCs w:val="18"/>
        </w:rPr>
        <w:tab/>
        <w:t>Not optimized</w:t>
      </w:r>
    </w:p>
    <w:p w:rsidR="00D45910" w:rsidRPr="004904B5" w:rsidRDefault="00D45910" w:rsidP="00D45910">
      <w:pPr>
        <w:pStyle w:val="ListParagraph"/>
        <w:numPr>
          <w:ilvl w:val="0"/>
          <w:numId w:val="5"/>
        </w:numPr>
      </w:pPr>
      <w:r w:rsidRPr="004904B5">
        <w:t>Click OK to save the settings and exit Options</w:t>
      </w:r>
    </w:p>
    <w:p w:rsidR="00D45910" w:rsidRPr="004904B5" w:rsidRDefault="00D45910" w:rsidP="00D45910">
      <w:pPr>
        <w:pStyle w:val="ListParagraph"/>
        <w:numPr>
          <w:ilvl w:val="0"/>
          <w:numId w:val="5"/>
        </w:numPr>
      </w:pPr>
      <w:r w:rsidRPr="004904B5">
        <w:t>Open the {PROJ_DIR} \MTU\Bootloader\R7FA6E1\IAR\script\</w:t>
      </w:r>
      <w:proofErr w:type="spellStart"/>
      <w:r w:rsidRPr="004904B5">
        <w:t>memory_regions_bootloader.icf</w:t>
      </w:r>
      <w:proofErr w:type="spellEnd"/>
      <w:r w:rsidRPr="004904B5">
        <w:t xml:space="preserve"> and change the FLASH_LENGTH to 0x003000</w:t>
      </w:r>
      <w:r w:rsidRPr="004904B5">
        <w:br/>
      </w:r>
      <w:r w:rsidRPr="004904B5">
        <w:rPr>
          <w:noProof/>
        </w:rPr>
        <w:drawing>
          <wp:inline distT="0" distB="0" distL="0" distR="0" wp14:anchorId="307FEDA5" wp14:editId="36CCB240">
            <wp:extent cx="5486400" cy="19894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89406"/>
                    </a:xfrm>
                    <a:prstGeom prst="rect">
                      <a:avLst/>
                    </a:prstGeom>
                  </pic:spPr>
                </pic:pic>
              </a:graphicData>
            </a:graphic>
          </wp:inline>
        </w:drawing>
      </w:r>
    </w:p>
    <w:p w:rsidR="00D45910" w:rsidRPr="004904B5" w:rsidRDefault="00D45910" w:rsidP="00D45910">
      <w:pPr>
        <w:pStyle w:val="ListParagraph"/>
        <w:numPr>
          <w:ilvl w:val="0"/>
          <w:numId w:val="5"/>
        </w:numPr>
      </w:pPr>
      <w:r w:rsidRPr="004904B5">
        <w:t>Rebuild All on the BootLoader_RA6E1 project</w:t>
      </w:r>
      <w:r w:rsidRPr="004904B5">
        <w:br/>
        <w:t>Note: you can observe in the .map file that the size is now &gt; 0x2000</w:t>
      </w:r>
    </w:p>
    <w:p w:rsidR="00D45910" w:rsidRDefault="00D45910" w:rsidP="00D45910">
      <w:pPr>
        <w:pStyle w:val="ListParagraph"/>
        <w:numPr>
          <w:ilvl w:val="0"/>
          <w:numId w:val="5"/>
        </w:numPr>
      </w:pPr>
      <w:r w:rsidRPr="004904B5">
        <w:t>Debug as needed.</w:t>
      </w:r>
    </w:p>
    <w:p w:rsidR="00D01B1A" w:rsidRDefault="00D01B1A" w:rsidP="00D01B1A">
      <w:pPr>
        <w:pStyle w:val="Heading3"/>
      </w:pPr>
      <w:r>
        <w:lastRenderedPageBreak/>
        <w:t>Bootloader Debugging – Alternate Method:</w:t>
      </w:r>
    </w:p>
    <w:p w:rsidR="00D01B1A" w:rsidRPr="004904B5" w:rsidRDefault="00D01B1A" w:rsidP="00D01B1A">
      <w:r>
        <w:t>You can debug the (optimized) bootloader from within the application with the following steps</w:t>
      </w:r>
      <w:r w:rsidRPr="004904B5">
        <w:t>:</w:t>
      </w:r>
    </w:p>
    <w:p w:rsidR="00D01B1A" w:rsidRDefault="00A97B67" w:rsidP="00A97B67">
      <w:pPr>
        <w:pStyle w:val="ListParagraph"/>
        <w:numPr>
          <w:ilvl w:val="0"/>
          <w:numId w:val="6"/>
        </w:numPr>
      </w:pPr>
      <w:r>
        <w:t>Check</w:t>
      </w:r>
      <w:r w:rsidR="00D01B1A">
        <w:t xml:space="preserve"> the Debugger</w:t>
      </w:r>
      <w:r w:rsidR="00D01B1A">
        <w:sym w:font="Wingdings" w:char="F0E0"/>
      </w:r>
      <w:r w:rsidR="00D01B1A">
        <w:t>Im</w:t>
      </w:r>
      <w:r>
        <w:t>a</w:t>
      </w:r>
      <w:r w:rsidR="00D01B1A">
        <w:t>ges</w:t>
      </w:r>
      <w:r w:rsidR="00D01B1A">
        <w:sym w:font="Wingdings" w:char="F0E0"/>
      </w:r>
      <w:r>
        <w:t>Download extra images box to include (optimized) bootloader symbols</w:t>
      </w:r>
      <w:r>
        <w:br/>
      </w:r>
      <w:r w:rsidRPr="00A97B67">
        <w:rPr>
          <w:noProof/>
        </w:rPr>
        <w:drawing>
          <wp:inline distT="0" distB="0" distL="0" distR="0" wp14:anchorId="2D22AD01" wp14:editId="0E6FC65F">
            <wp:extent cx="3657600" cy="30915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3091543"/>
                    </a:xfrm>
                    <a:prstGeom prst="rect">
                      <a:avLst/>
                    </a:prstGeom>
                  </pic:spPr>
                </pic:pic>
              </a:graphicData>
            </a:graphic>
          </wp:inline>
        </w:drawing>
      </w:r>
      <w:r w:rsidR="00183CEE">
        <w:br/>
      </w:r>
      <w:r w:rsidR="00183CEE">
        <w:t xml:space="preserve">text: </w:t>
      </w:r>
      <w:r w:rsidR="00183CEE" w:rsidRPr="00D01B1A">
        <w:rPr>
          <w:rFonts w:ascii="Consolas" w:hAnsi="Consolas"/>
          <w:b/>
          <w:sz w:val="16"/>
          <w:szCs w:val="16"/>
        </w:rPr>
        <w:t>$PROJ_DIR$</w:t>
      </w:r>
      <w:r w:rsidR="00183CEE">
        <w:rPr>
          <w:rFonts w:ascii="Consolas" w:hAnsi="Consolas"/>
          <w:b/>
          <w:sz w:val="16"/>
          <w:szCs w:val="16"/>
        </w:rPr>
        <w:t>\</w:t>
      </w:r>
      <w:r w:rsidR="00183CEE" w:rsidRPr="00D01B1A">
        <w:rPr>
          <w:rFonts w:ascii="Consolas" w:hAnsi="Consolas"/>
          <w:b/>
          <w:sz w:val="16"/>
          <w:szCs w:val="16"/>
        </w:rPr>
        <w:t>MTU\Bootloader\R7FA6E1\IAR\Debug\Exe\bootLoader_RA6E1.out</w:t>
      </w:r>
      <w:r w:rsidR="00183CEE">
        <w:rPr>
          <w:rFonts w:ascii="Consolas" w:hAnsi="Consolas"/>
          <w:b/>
          <w:sz w:val="16"/>
          <w:szCs w:val="16"/>
        </w:rPr>
        <w:br/>
      </w:r>
    </w:p>
    <w:p w:rsidR="00A97B67" w:rsidRDefault="00A97B67" w:rsidP="00A97B67">
      <w:pPr>
        <w:pStyle w:val="ListParagraph"/>
        <w:numPr>
          <w:ilvl w:val="0"/>
          <w:numId w:val="6"/>
        </w:numPr>
      </w:pPr>
      <w:r>
        <w:t xml:space="preserve">Debug the </w:t>
      </w:r>
      <w:r w:rsidR="00183CEE">
        <w:t>I210+c_RA6_Dev project</w:t>
      </w:r>
      <w:bookmarkStart w:id="0" w:name="_GoBack"/>
      <w:bookmarkEnd w:id="0"/>
      <w:r>
        <w:t xml:space="preserve">.  The debugger will fail to set a breakpoint at main but should stop at the Bootloader </w:t>
      </w:r>
      <w:proofErr w:type="spellStart"/>
      <w:r>
        <w:t>Reset_Handler</w:t>
      </w:r>
      <w:proofErr w:type="spellEnd"/>
      <w:r>
        <w:t xml:space="preserve"> function and debugging can then occur for both bootloader (optimized) and Application.</w:t>
      </w:r>
    </w:p>
    <w:p w:rsidR="00301165" w:rsidRDefault="00301165" w:rsidP="00A97B67">
      <w:pPr>
        <w:pStyle w:val="Heading2"/>
      </w:pPr>
      <w:r>
        <w:t>Bootloader Test Commands (in I210+c App):</w:t>
      </w:r>
    </w:p>
    <w:p w:rsidR="00301165" w:rsidRPr="004904B5" w:rsidRDefault="00301165" w:rsidP="00301165">
      <w:r w:rsidRPr="004904B5">
        <w:t>The bootloader has been tested using the new debug port commands below.  These commands allow test data (10KB of increasing count uint32 values) to be programmed into the DFW_PGM_IMAGE partition (with CRC32 calculation printed), setup of the DFW_BL_INFO data into the DFW_BL_INFO partition (with manual CRC32 value entry), clearing of the BL_INFO (all 0xFF), and erasing of the BL_INFO (blank state).</w:t>
      </w:r>
    </w:p>
    <w:p w:rsidR="00301165" w:rsidRPr="004904B5" w:rsidRDefault="00301165" w:rsidP="00301165">
      <w:r w:rsidRPr="004904B5">
        <w:t xml:space="preserve">In addition to the new commands, the help command has been improved to allow a string matching look-up (e.g. enter “help </w:t>
      </w:r>
      <w:proofErr w:type="spellStart"/>
      <w:r w:rsidRPr="004904B5">
        <w:t>bl</w:t>
      </w:r>
      <w:proofErr w:type="spellEnd"/>
      <w:r w:rsidRPr="004904B5">
        <w:t xml:space="preserve">” to find all </w:t>
      </w:r>
      <w:r w:rsidR="00955050" w:rsidRPr="004904B5">
        <w:t xml:space="preserve">bootloader </w:t>
      </w:r>
      <w:r w:rsidRPr="004904B5">
        <w:t>commands with the string “</w:t>
      </w:r>
      <w:proofErr w:type="spellStart"/>
      <w:r w:rsidRPr="004904B5">
        <w:t>bl</w:t>
      </w:r>
      <w:proofErr w:type="spellEnd"/>
      <w:r w:rsidRPr="004904B5">
        <w:t>” as part of the command name).</w:t>
      </w:r>
      <w:r w:rsidR="00955050" w:rsidRPr="004904B5">
        <w:br/>
      </w:r>
      <w:r w:rsidR="00955050" w:rsidRPr="004904B5">
        <w:rPr>
          <w:noProof/>
        </w:rPr>
        <w:drawing>
          <wp:inline distT="0" distB="0" distL="0" distR="0" wp14:anchorId="29021F27" wp14:editId="5171EC3D">
            <wp:extent cx="5943600" cy="11360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6015"/>
                    </a:xfrm>
                    <a:prstGeom prst="rect">
                      <a:avLst/>
                    </a:prstGeom>
                  </pic:spPr>
                </pic:pic>
              </a:graphicData>
            </a:graphic>
          </wp:inline>
        </w:drawing>
      </w:r>
    </w:p>
    <w:p w:rsidR="00301165" w:rsidRPr="004904B5" w:rsidRDefault="00301165" w:rsidP="00301165">
      <w:r w:rsidRPr="004904B5">
        <w:t>Commands:</w:t>
      </w:r>
    </w:p>
    <w:p w:rsidR="00301165" w:rsidRPr="004904B5" w:rsidRDefault="00955050" w:rsidP="00301165">
      <w:proofErr w:type="spellStart"/>
      <w:proofErr w:type="gramStart"/>
      <w:r w:rsidRPr="004904B5">
        <w:rPr>
          <w:b/>
        </w:rPr>
        <w:lastRenderedPageBreak/>
        <w:t>blwritetestimage</w:t>
      </w:r>
      <w:proofErr w:type="spellEnd"/>
      <w:proofErr w:type="gramEnd"/>
      <w:r w:rsidRPr="004904B5">
        <w:t>:  writes test data to the DFW_PGM_IMAGE partition.</w:t>
      </w:r>
      <w:r w:rsidRPr="004904B5">
        <w:br/>
      </w:r>
      <w:r w:rsidRPr="004904B5">
        <w:rPr>
          <w:noProof/>
        </w:rPr>
        <w:drawing>
          <wp:inline distT="0" distB="0" distL="0" distR="0" wp14:anchorId="1A80CE88" wp14:editId="5A80003C">
            <wp:extent cx="5943600" cy="1261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61745"/>
                    </a:xfrm>
                    <a:prstGeom prst="rect">
                      <a:avLst/>
                    </a:prstGeom>
                  </pic:spPr>
                </pic:pic>
              </a:graphicData>
            </a:graphic>
          </wp:inline>
        </w:drawing>
      </w:r>
      <w:r w:rsidRPr="004904B5">
        <w:br/>
        <w:t xml:space="preserve">Note:  use the CRC32 in the </w:t>
      </w:r>
      <w:proofErr w:type="spellStart"/>
      <w:r w:rsidRPr="004904B5">
        <w:t>blwriteblinfo</w:t>
      </w:r>
      <w:proofErr w:type="spellEnd"/>
      <w:r w:rsidRPr="004904B5">
        <w:t xml:space="preserve"> command</w:t>
      </w:r>
    </w:p>
    <w:p w:rsidR="00955050" w:rsidRPr="004904B5" w:rsidRDefault="00955050" w:rsidP="00301165">
      <w:proofErr w:type="spellStart"/>
      <w:proofErr w:type="gramStart"/>
      <w:r w:rsidRPr="004904B5">
        <w:rPr>
          <w:b/>
        </w:rPr>
        <w:t>blwriteblinfo</w:t>
      </w:r>
      <w:proofErr w:type="spellEnd"/>
      <w:proofErr w:type="gramEnd"/>
      <w:r w:rsidRPr="004904B5">
        <w:t>:  writes the 1</w:t>
      </w:r>
      <w:r w:rsidRPr="004904B5">
        <w:rPr>
          <w:vertAlign w:val="superscript"/>
        </w:rPr>
        <w:t>st</w:t>
      </w:r>
      <w:r w:rsidRPr="004904B5">
        <w:t xml:space="preserve"> segment of the DFW BL INFO structure to store 10KB at offset 0xD0000 in the APP CODE partition.  Use the CRC32 from the </w:t>
      </w:r>
      <w:proofErr w:type="spellStart"/>
      <w:r w:rsidRPr="004904B5">
        <w:t>blwritetestimage</w:t>
      </w:r>
      <w:proofErr w:type="spellEnd"/>
      <w:r w:rsidRPr="004904B5">
        <w:t xml:space="preserve"> for a valid CRC32 check or substitute an incorrect CRC32 to verify repeated retries of the programming.  CRC32 parameter can be entered as hex or decimal</w:t>
      </w:r>
      <w:r w:rsidRPr="004904B5">
        <w:br/>
      </w:r>
      <w:r w:rsidRPr="004904B5">
        <w:rPr>
          <w:noProof/>
        </w:rPr>
        <w:drawing>
          <wp:inline distT="0" distB="0" distL="0" distR="0" wp14:anchorId="7B95ECEA" wp14:editId="41AEB529">
            <wp:extent cx="5943600" cy="445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
                    </a:xfrm>
                    <a:prstGeom prst="rect">
                      <a:avLst/>
                    </a:prstGeom>
                  </pic:spPr>
                </pic:pic>
              </a:graphicData>
            </a:graphic>
          </wp:inline>
        </w:drawing>
      </w:r>
    </w:p>
    <w:p w:rsidR="00171DAB" w:rsidRPr="004904B5" w:rsidRDefault="00171DAB" w:rsidP="00301165">
      <w:proofErr w:type="spellStart"/>
      <w:proofErr w:type="gramStart"/>
      <w:r w:rsidRPr="004904B5">
        <w:rPr>
          <w:b/>
        </w:rPr>
        <w:t>blclearblinfo</w:t>
      </w:r>
      <w:proofErr w:type="spellEnd"/>
      <w:proofErr w:type="gramEnd"/>
      <w:r w:rsidRPr="004904B5">
        <w:t>:  writes the 1</w:t>
      </w:r>
      <w:r w:rsidRPr="004904B5">
        <w:rPr>
          <w:vertAlign w:val="superscript"/>
        </w:rPr>
        <w:t>st</w:t>
      </w:r>
      <w:r w:rsidRPr="004904B5">
        <w:t xml:space="preserve"> segment of the DFW BL INFO structure as all 0xFFs.  </w:t>
      </w:r>
      <w:r w:rsidRPr="004904B5">
        <w:br/>
      </w:r>
      <w:r w:rsidRPr="004904B5">
        <w:rPr>
          <w:noProof/>
        </w:rPr>
        <w:drawing>
          <wp:inline distT="0" distB="0" distL="0" distR="0" wp14:anchorId="6668ABF3" wp14:editId="5899831C">
            <wp:extent cx="5943600" cy="3346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645"/>
                    </a:xfrm>
                    <a:prstGeom prst="rect">
                      <a:avLst/>
                    </a:prstGeom>
                  </pic:spPr>
                </pic:pic>
              </a:graphicData>
            </a:graphic>
          </wp:inline>
        </w:drawing>
      </w:r>
    </w:p>
    <w:p w:rsidR="00DF53AC" w:rsidRDefault="00171DAB" w:rsidP="00DF53AC">
      <w:pPr>
        <w:rPr>
          <w:color w:val="FF0000"/>
        </w:rPr>
      </w:pPr>
      <w:proofErr w:type="spellStart"/>
      <w:proofErr w:type="gramStart"/>
      <w:r w:rsidRPr="004904B5">
        <w:rPr>
          <w:b/>
        </w:rPr>
        <w:t>bleraseblinfo</w:t>
      </w:r>
      <w:proofErr w:type="spellEnd"/>
      <w:proofErr w:type="gramEnd"/>
      <w:r w:rsidRPr="004904B5">
        <w:t xml:space="preserve">:  erases the DFW BL INFO partition (making all data “blank”).  </w:t>
      </w:r>
      <w:r>
        <w:rPr>
          <w:color w:val="FF0000"/>
        </w:rPr>
        <w:br/>
      </w:r>
      <w:r w:rsidRPr="00171DAB">
        <w:rPr>
          <w:noProof/>
        </w:rPr>
        <w:drawing>
          <wp:inline distT="0" distB="0" distL="0" distR="0" wp14:anchorId="7914109A" wp14:editId="25F17CB7">
            <wp:extent cx="5943600" cy="2406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665"/>
                    </a:xfrm>
                    <a:prstGeom prst="rect">
                      <a:avLst/>
                    </a:prstGeom>
                  </pic:spPr>
                </pic:pic>
              </a:graphicData>
            </a:graphic>
          </wp:inline>
        </w:drawing>
      </w:r>
    </w:p>
    <w:p w:rsidR="00171DAB" w:rsidRPr="00DF53AC" w:rsidRDefault="00171DAB" w:rsidP="00DF53AC"/>
    <w:sectPr w:rsidR="00171DAB" w:rsidRPr="00DF53AC" w:rsidSect="002131E9">
      <w:headerReference w:type="even" r:id="rId24"/>
      <w:headerReference w:type="default" r:id="rId25"/>
      <w:footerReference w:type="even" r:id="rId26"/>
      <w:footerReference w:type="default" r:id="rId27"/>
      <w:headerReference w:type="first" r:id="rId28"/>
      <w:footerReference w:type="first" r:id="rId29"/>
      <w:pgSz w:w="12240" w:h="15840"/>
      <w:pgMar w:top="1008" w:right="1440"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5E9" w:rsidRDefault="002545E9" w:rsidP="002131E9">
      <w:pPr>
        <w:spacing w:after="0" w:line="240" w:lineRule="auto"/>
      </w:pPr>
      <w:r>
        <w:separator/>
      </w:r>
    </w:p>
  </w:endnote>
  <w:endnote w:type="continuationSeparator" w:id="0">
    <w:p w:rsidR="002545E9" w:rsidRDefault="002545E9" w:rsidP="0021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rsidP="002131E9">
    <w:pPr>
      <w:pStyle w:val="Footer"/>
      <w:tabs>
        <w:tab w:val="clear" w:pos="9360"/>
        <w:tab w:val="right" w:pos="10080"/>
      </w:tabs>
      <w:ind w:right="-720"/>
    </w:pPr>
    <w:r>
      <w:t>8/29/2022</w:t>
    </w:r>
    <w:r>
      <w:tab/>
    </w:r>
    <w:r>
      <w:tab/>
      <w:t xml:space="preserve">Page </w:t>
    </w:r>
    <w:r>
      <w:fldChar w:fldCharType="begin"/>
    </w:r>
    <w:r>
      <w:instrText xml:space="preserve"> PAGE  \* Arabic  \* MERGEFORMAT </w:instrText>
    </w:r>
    <w:r>
      <w:fldChar w:fldCharType="separate"/>
    </w:r>
    <w:r w:rsidR="00183CEE">
      <w:rPr>
        <w:noProof/>
      </w:rPr>
      <w:t>8</w:t>
    </w:r>
    <w:r>
      <w:fldChar w:fldCharType="end"/>
    </w:r>
    <w:r>
      <w:t xml:space="preserve"> of </w:t>
    </w:r>
    <w:fldSimple w:instr=" NUMPAGES   \* MERGEFORMAT ">
      <w:r w:rsidR="00183CEE">
        <w:rPr>
          <w:noProof/>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5E9" w:rsidRDefault="002545E9" w:rsidP="002131E9">
      <w:pPr>
        <w:spacing w:after="0" w:line="240" w:lineRule="auto"/>
      </w:pPr>
      <w:r>
        <w:separator/>
      </w:r>
    </w:p>
  </w:footnote>
  <w:footnote w:type="continuationSeparator" w:id="0">
    <w:p w:rsidR="002545E9" w:rsidRDefault="002545E9" w:rsidP="00213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E9" w:rsidRDefault="002131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11DF"/>
    <w:multiLevelType w:val="hybridMultilevel"/>
    <w:tmpl w:val="9FE0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25653"/>
    <w:multiLevelType w:val="hybridMultilevel"/>
    <w:tmpl w:val="9FE0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83A0C"/>
    <w:multiLevelType w:val="hybridMultilevel"/>
    <w:tmpl w:val="5EB6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924726"/>
    <w:multiLevelType w:val="hybridMultilevel"/>
    <w:tmpl w:val="5EB6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64934"/>
    <w:multiLevelType w:val="hybridMultilevel"/>
    <w:tmpl w:val="9FE0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7D78C5"/>
    <w:multiLevelType w:val="hybridMultilevel"/>
    <w:tmpl w:val="EAA8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E3"/>
    <w:rsid w:val="00171DAB"/>
    <w:rsid w:val="00183CEE"/>
    <w:rsid w:val="00187E19"/>
    <w:rsid w:val="002131E9"/>
    <w:rsid w:val="002545E9"/>
    <w:rsid w:val="00301165"/>
    <w:rsid w:val="00306083"/>
    <w:rsid w:val="004904B5"/>
    <w:rsid w:val="005B26A7"/>
    <w:rsid w:val="00673728"/>
    <w:rsid w:val="007F6C23"/>
    <w:rsid w:val="00955050"/>
    <w:rsid w:val="009F53E3"/>
    <w:rsid w:val="00A97B67"/>
    <w:rsid w:val="00AF10ED"/>
    <w:rsid w:val="00BE1C9E"/>
    <w:rsid w:val="00D01B1A"/>
    <w:rsid w:val="00D370B4"/>
    <w:rsid w:val="00D45910"/>
    <w:rsid w:val="00DF4DCE"/>
    <w:rsid w:val="00DF53AC"/>
    <w:rsid w:val="00E63964"/>
    <w:rsid w:val="00FC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339B8-E3C5-46F1-8B7D-8C8B108C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6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3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53AC"/>
    <w:pPr>
      <w:ind w:left="720"/>
      <w:contextualSpacing/>
    </w:pPr>
  </w:style>
  <w:style w:type="character" w:customStyle="1" w:styleId="Heading2Char">
    <w:name w:val="Heading 2 Char"/>
    <w:basedOn w:val="DefaultParagraphFont"/>
    <w:link w:val="Heading2"/>
    <w:uiPriority w:val="9"/>
    <w:rsid w:val="00DF53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3A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3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E9"/>
  </w:style>
  <w:style w:type="paragraph" w:styleId="Footer">
    <w:name w:val="footer"/>
    <w:basedOn w:val="Normal"/>
    <w:link w:val="FooterChar"/>
    <w:uiPriority w:val="99"/>
    <w:unhideWhenUsed/>
    <w:rsid w:val="00213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Indesign, LLC</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William V.</dc:creator>
  <cp:keywords/>
  <dc:description/>
  <cp:lastModifiedBy>Powell, William V.</cp:lastModifiedBy>
  <cp:revision>6</cp:revision>
  <dcterms:created xsi:type="dcterms:W3CDTF">2022-08-29T12:33:00Z</dcterms:created>
  <dcterms:modified xsi:type="dcterms:W3CDTF">2022-08-29T15:28:00Z</dcterms:modified>
</cp:coreProperties>
</file>