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="240" w:lineRule="auto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STUDENT HANDOUT – Exercise 4</w:t>
      </w:r>
    </w:p>
    <w:p w:rsidR="00000000" w:rsidDel="00000000" w:rsidP="00000000" w:rsidRDefault="00000000" w:rsidRPr="00000000" w14:paraId="00000002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Task: Create the Page Layout</w:t>
      </w:r>
    </w:p>
    <w:p w:rsidR="00000000" w:rsidDel="00000000" w:rsidP="00000000" w:rsidRDefault="00000000" w:rsidRPr="00000000" w14:paraId="00000003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bookmarkStart w:colFirst="0" w:colLast="0" w:name="_heading=h.ubhk8t1pwbyr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Instructions</w:t>
      </w:r>
    </w:p>
    <w:p w:rsidR="00000000" w:rsidDel="00000000" w:rsidP="00000000" w:rsidRDefault="00000000" w:rsidRPr="00000000" w14:paraId="00000004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HTML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CSS3 (</w:t>
      </w:r>
      <w:r w:rsidDel="00000000" w:rsidR="00000000" w:rsidRPr="00000000">
        <w:rPr>
          <w:sz w:val="24"/>
          <w:szCs w:val="24"/>
          <w:highlight w:val="yellow"/>
          <w:rtl w:val="0"/>
        </w:rPr>
        <w:t xml:space="preserve">Transforms, Animations, Transitions, and Media Query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recreate the layout shown in the provided image.</w:t>
      </w:r>
    </w:p>
    <w:p w:rsidR="00000000" w:rsidDel="00000000" w:rsidP="00000000" w:rsidRDefault="00000000" w:rsidRPr="00000000" w14:paraId="00000005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Expected Output</w:t>
      </w:r>
    </w:p>
    <w:p w:rsidR="00000000" w:rsidDel="00000000" w:rsidP="00000000" w:rsidRDefault="00000000" w:rsidRPr="00000000" w14:paraId="00000006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0" distT="0" distL="0" distR="0">
            <wp:extent cx="5488940" cy="60452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8940" cy="604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LatRoP7vAH11/6sQI+ZcUhGNGw==">CgMxLjAyDmgudWJoazh0MXB3YnlyOAByITFaNUFYLTRPTkZIclp4VEs3ZXBQbGNrQS1ScmlNdHU1YQ==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2025-12-20T05:26:00Z</dcterms:created>
  <dc:creator>Apsara</dc:creator>
</cp:coreProperties>
</file>