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D7AD3" w14:textId="77777777" w:rsidR="000F33C9" w:rsidRDefault="000F33C9" w:rsidP="00197296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Here some guidance on </w:t>
      </w:r>
      <w:r w:rsidR="00AC0B70">
        <w:rPr>
          <w:rFonts w:ascii="Courier New" w:hAnsi="Courier New" w:cs="Courier New"/>
        </w:rPr>
        <w:t xml:space="preserve">what </w:t>
      </w:r>
      <w:r>
        <w:rPr>
          <w:rFonts w:ascii="Courier New" w:hAnsi="Courier New" w:cs="Courier New"/>
        </w:rPr>
        <w:t>the output should be:</w:t>
      </w:r>
    </w:p>
    <w:p w14:paraId="5295D6B1" w14:textId="77777777" w:rsidR="00F32171" w:rsidRDefault="00F32171" w:rsidP="00F32171">
      <w:pPr>
        <w:pStyle w:val="NoSpacing"/>
        <w:rPr>
          <w:rFonts w:ascii="Courier New" w:hAnsi="Courier New" w:cs="Courier New"/>
        </w:rPr>
      </w:pPr>
    </w:p>
    <w:p w14:paraId="4C3DDDBF" w14:textId="7D76D351" w:rsidR="000F33C9" w:rsidRDefault="000F33C9" w:rsidP="00F32171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each text section you need to make a separate json file with the annotations.</w:t>
      </w:r>
      <w:r w:rsidR="00AC0B70">
        <w:rPr>
          <w:rFonts w:ascii="Courier New" w:hAnsi="Courier New" w:cs="Courier New"/>
        </w:rPr>
        <w:t xml:space="preserve"> So, one file for the title, one for the abstract and one for each section in the </w:t>
      </w:r>
      <w:proofErr w:type="spellStart"/>
      <w:r w:rsidR="00AC0B70">
        <w:rPr>
          <w:rFonts w:ascii="Courier New" w:hAnsi="Courier New" w:cs="Courier New"/>
        </w:rPr>
        <w:t>body_text</w:t>
      </w:r>
      <w:proofErr w:type="spellEnd"/>
      <w:r w:rsidR="00AC0B70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The file name is constructed like this:</w:t>
      </w:r>
    </w:p>
    <w:p w14:paraId="7C70D435" w14:textId="77777777" w:rsidR="000F33C9" w:rsidRDefault="00AC0B70" w:rsidP="000F33C9">
      <w:pPr>
        <w:pStyle w:val="NoSpacing"/>
        <w:ind w:left="720"/>
        <w:rPr>
          <w:rFonts w:ascii="Courier New" w:hAnsi="Courier New" w:cs="Courier New"/>
        </w:rPr>
      </w:pPr>
      <w:commentRangeStart w:id="0"/>
      <w:r w:rsidRPr="00197296">
        <w:rPr>
          <w:rFonts w:ascii="Courier New" w:eastAsia="Times New Roman" w:hAnsi="Courier New" w:cs="Courier New"/>
          <w:color w:val="000000"/>
          <w:lang w:eastAsia="en-GB"/>
        </w:rPr>
        <w:t>jjpi5gjm</w:t>
      </w:r>
      <w:commentRangeEnd w:id="0"/>
      <w:r>
        <w:rPr>
          <w:rStyle w:val="CommentReference"/>
        </w:rPr>
        <w:commentReference w:id="0"/>
      </w:r>
      <w:r w:rsidR="000F33C9" w:rsidRPr="000F33C9">
        <w:rPr>
          <w:rFonts w:ascii="Courier New" w:hAnsi="Courier New" w:cs="Courier New"/>
        </w:rPr>
        <w:t>-</w:t>
      </w:r>
      <w:commentRangeStart w:id="1"/>
      <w:r w:rsidR="000F33C9" w:rsidRPr="000F33C9">
        <w:rPr>
          <w:rFonts w:ascii="Courier New" w:hAnsi="Courier New" w:cs="Courier New"/>
        </w:rPr>
        <w:t>0</w:t>
      </w:r>
      <w:commentRangeEnd w:id="1"/>
      <w:r>
        <w:rPr>
          <w:rStyle w:val="CommentReference"/>
        </w:rPr>
        <w:commentReference w:id="1"/>
      </w:r>
      <w:r>
        <w:rPr>
          <w:rFonts w:ascii="Courier New" w:hAnsi="Courier New" w:cs="Courier New"/>
        </w:rPr>
        <w:t>-t</w:t>
      </w:r>
      <w:commentRangeStart w:id="2"/>
      <w:r>
        <w:rPr>
          <w:rFonts w:ascii="Courier New" w:hAnsi="Courier New" w:cs="Courier New"/>
        </w:rPr>
        <w:t>itle</w:t>
      </w:r>
      <w:commentRangeEnd w:id="2"/>
      <w:r>
        <w:rPr>
          <w:rStyle w:val="CommentReference"/>
        </w:rPr>
        <w:commentReference w:id="2"/>
      </w:r>
      <w:r>
        <w:rPr>
          <w:rFonts w:ascii="Courier New" w:hAnsi="Courier New" w:cs="Courier New"/>
        </w:rPr>
        <w:t xml:space="preserve">, jjpi5gjm-1-abstract, jjpi5gjm-2-body_text, </w:t>
      </w:r>
      <w:r>
        <w:rPr>
          <w:rFonts w:ascii="Courier New" w:hAnsi="Courier New" w:cs="Courier New"/>
        </w:rPr>
        <w:t>jjpi5gjm-</w:t>
      </w:r>
      <w:r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-body_text</w:t>
      </w:r>
      <w:r>
        <w:rPr>
          <w:rFonts w:ascii="Courier New" w:hAnsi="Courier New" w:cs="Courier New"/>
        </w:rPr>
        <w:t>, …</w:t>
      </w:r>
    </w:p>
    <w:p w14:paraId="0F89DDB5" w14:textId="351B01D5" w:rsidR="000F33C9" w:rsidRDefault="000F33C9" w:rsidP="00197296">
      <w:pPr>
        <w:pStyle w:val="NoSpacing"/>
        <w:rPr>
          <w:rFonts w:ascii="Courier New" w:hAnsi="Courier New" w:cs="Courier New"/>
        </w:rPr>
      </w:pPr>
    </w:p>
    <w:p w14:paraId="67F1C57D" w14:textId="03D4C637" w:rsidR="009C56D5" w:rsidRDefault="009C56D5" w:rsidP="009C56D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You can make </w:t>
      </w:r>
      <w:r>
        <w:rPr>
          <w:rFonts w:ascii="Courier New" w:hAnsi="Courier New" w:cs="Courier New"/>
        </w:rPr>
        <w:t>an</w:t>
      </w:r>
      <w:r>
        <w:rPr>
          <w:rFonts w:ascii="Courier New" w:hAnsi="Courier New" w:cs="Courier New"/>
        </w:rPr>
        <w:t xml:space="preserve"> annotation in </w:t>
      </w:r>
      <w:proofErr w:type="spellStart"/>
      <w:r>
        <w:rPr>
          <w:rFonts w:ascii="Courier New" w:hAnsi="Courier New" w:cs="Courier New"/>
        </w:rPr>
        <w:t>PubAnnotation</w:t>
      </w:r>
      <w:proofErr w:type="spellEnd"/>
      <w:r>
        <w:rPr>
          <w:rFonts w:ascii="Courier New" w:hAnsi="Courier New" w:cs="Courier New"/>
        </w:rPr>
        <w:t xml:space="preserve"> and then compare </w:t>
      </w:r>
      <w:r>
        <w:rPr>
          <w:rFonts w:ascii="Courier New" w:hAnsi="Courier New" w:cs="Courier New"/>
        </w:rPr>
        <w:t xml:space="preserve">it to </w:t>
      </w:r>
      <w:r>
        <w:rPr>
          <w:rFonts w:ascii="Courier New" w:hAnsi="Courier New" w:cs="Courier New"/>
        </w:rPr>
        <w:t xml:space="preserve">your output </w:t>
      </w:r>
      <w:hyperlink r:id="rId8" w:history="1">
        <w:r w:rsidRPr="00B13319">
          <w:rPr>
            <w:rStyle w:val="Hyperlink"/>
            <w:rFonts w:ascii="Courier New" w:hAnsi="Courier New" w:cs="Courier New"/>
          </w:rPr>
          <w:t>http://www.pubannotation.org/docs/create-annotation/</w:t>
        </w:r>
      </w:hyperlink>
    </w:p>
    <w:p w14:paraId="413237C8" w14:textId="37A3C3E8" w:rsidR="009C56D5" w:rsidRDefault="009C56D5" w:rsidP="009C56D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an example c</w:t>
      </w:r>
      <w:r>
        <w:rPr>
          <w:rFonts w:ascii="Courier New" w:hAnsi="Courier New" w:cs="Courier New"/>
        </w:rPr>
        <w:t>lick on the example</w:t>
      </w:r>
      <w:r>
        <w:rPr>
          <w:rFonts w:ascii="Courier New" w:hAnsi="Courier New" w:cs="Courier New"/>
        </w:rPr>
        <w:t xml:space="preserve"> on this page</w:t>
      </w:r>
      <w:r>
        <w:rPr>
          <w:rFonts w:ascii="Courier New" w:hAnsi="Courier New" w:cs="Courier New"/>
        </w:rPr>
        <w:t xml:space="preserve"> and then </w:t>
      </w:r>
      <w:proofErr w:type="spellStart"/>
      <w:r>
        <w:rPr>
          <w:rFonts w:ascii="Courier New" w:hAnsi="Courier New" w:cs="Courier New"/>
        </w:rPr>
        <w:t>TextAE</w:t>
      </w:r>
      <w:proofErr w:type="spellEnd"/>
      <w:r>
        <w:rPr>
          <w:rFonts w:ascii="Courier New" w:hAnsi="Courier New" w:cs="Courier New"/>
        </w:rPr>
        <w:t xml:space="preserve"> to look at it in the viewer.</w:t>
      </w:r>
    </w:p>
    <w:p w14:paraId="228E9F8B" w14:textId="77777777" w:rsidR="009C56D5" w:rsidRDefault="009C56D5" w:rsidP="00197296">
      <w:pPr>
        <w:pStyle w:val="NoSpacing"/>
        <w:rPr>
          <w:rFonts w:ascii="Courier New" w:hAnsi="Courier New" w:cs="Courier New"/>
        </w:rPr>
      </w:pPr>
    </w:p>
    <w:p w14:paraId="68220DC3" w14:textId="7EB1425C" w:rsidR="00F32171" w:rsidRDefault="00F32171" w:rsidP="00197296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here is an example of the file with id jjpi5gjm (first in your set of 100) which I have annotated with the MONDO</w:t>
      </w:r>
      <w:r w:rsidR="009C56D5">
        <w:rPr>
          <w:rFonts w:ascii="Courier New" w:hAnsi="Courier New" w:cs="Courier New"/>
        </w:rPr>
        <w:t xml:space="preserve"> annotations</w:t>
      </w:r>
      <w:r w:rsidR="00A03849">
        <w:rPr>
          <w:rFonts w:ascii="Courier New" w:hAnsi="Courier New" w:cs="Courier New"/>
        </w:rPr>
        <w:t xml:space="preserve">. </w:t>
      </w:r>
      <w:r w:rsidR="00A03849">
        <w:rPr>
          <w:rFonts w:ascii="Courier New" w:hAnsi="Courier New" w:cs="Courier New"/>
        </w:rPr>
        <w:t xml:space="preserve">Do not remove </w:t>
      </w:r>
      <w:r w:rsidR="00A03849" w:rsidRPr="00A03849">
        <w:rPr>
          <w:rFonts w:ascii="Courier New" w:hAnsi="Courier New" w:cs="Courier New"/>
          <w:highlight w:val="yellow"/>
        </w:rPr>
        <w:t>\n</w:t>
      </w:r>
      <w:r w:rsidR="00A03849">
        <w:rPr>
          <w:rFonts w:ascii="Courier New" w:hAnsi="Courier New" w:cs="Courier New"/>
        </w:rPr>
        <w:t xml:space="preserve"> </w:t>
      </w:r>
      <w:r w:rsidR="00A03849">
        <w:rPr>
          <w:rFonts w:ascii="Courier New" w:hAnsi="Courier New" w:cs="Courier New"/>
        </w:rPr>
        <w:t xml:space="preserve">or </w:t>
      </w:r>
      <w:r w:rsidR="00A03849">
        <w:rPr>
          <w:rFonts w:ascii="Courier New" w:hAnsi="Courier New" w:cs="Courier New"/>
        </w:rPr>
        <w:t>\u0026</w:t>
      </w:r>
      <w:r w:rsidR="00A03849">
        <w:rPr>
          <w:rFonts w:ascii="Courier New" w:hAnsi="Courier New" w:cs="Courier New"/>
        </w:rPr>
        <w:t xml:space="preserve"> </w:t>
      </w:r>
      <w:r w:rsidR="00A03849">
        <w:rPr>
          <w:rFonts w:ascii="Courier New" w:hAnsi="Courier New" w:cs="Courier New"/>
        </w:rPr>
        <w:t>and similar expressions</w:t>
      </w:r>
      <w:r w:rsidR="00A03849">
        <w:rPr>
          <w:rFonts w:ascii="Courier New" w:hAnsi="Courier New" w:cs="Courier New"/>
        </w:rPr>
        <w:t xml:space="preserve"> when extracting the text from the original json file.</w:t>
      </w:r>
      <w:r w:rsidR="00730DD0">
        <w:rPr>
          <w:rFonts w:ascii="Courier New" w:hAnsi="Courier New" w:cs="Courier New"/>
        </w:rPr>
        <w:t xml:space="preserve"> Also, note how they are counted.</w:t>
      </w:r>
      <w:r w:rsidR="00A03849">
        <w:rPr>
          <w:rFonts w:ascii="Courier New" w:hAnsi="Courier New" w:cs="Courier New"/>
        </w:rPr>
        <w:t xml:space="preserve"> To illustrate this, I kept title and abstract together in this example. </w:t>
      </w:r>
    </w:p>
    <w:p w14:paraId="06E1A907" w14:textId="77777777" w:rsidR="00730DD0" w:rsidRDefault="00730DD0" w:rsidP="00197296">
      <w:pPr>
        <w:pStyle w:val="NoSpacing"/>
        <w:rPr>
          <w:rFonts w:ascii="Courier New" w:hAnsi="Courier New" w:cs="Courier New"/>
        </w:rPr>
      </w:pPr>
    </w:p>
    <w:p w14:paraId="38EDEA5C" w14:textId="70092D52" w:rsidR="009C56D5" w:rsidRDefault="009C56D5" w:rsidP="00197296">
      <w:pPr>
        <w:pStyle w:val="NoSpacing"/>
        <w:rPr>
          <w:rFonts w:ascii="Courier New" w:hAnsi="Courier New" w:cs="Courier New"/>
        </w:rPr>
      </w:pPr>
    </w:p>
    <w:p w14:paraId="370B2453" w14:textId="77777777" w:rsidR="000F33C9" w:rsidRDefault="000F33C9" w:rsidP="00197296">
      <w:pPr>
        <w:pStyle w:val="NoSpacing"/>
        <w:rPr>
          <w:rFonts w:ascii="Courier New" w:hAnsi="Courier New" w:cs="Courier New"/>
        </w:rPr>
      </w:pPr>
    </w:p>
    <w:p w14:paraId="417D4723" w14:textId="2ADB7F49" w:rsidR="00BB19CD" w:rsidRPr="00197296" w:rsidRDefault="00BB19CD" w:rsidP="00197296">
      <w:pPr>
        <w:pStyle w:val="NoSpacing"/>
        <w:rPr>
          <w:rFonts w:ascii="Courier New" w:hAnsi="Courier New" w:cs="Courier New"/>
        </w:rPr>
      </w:pPr>
      <w:r w:rsidRPr="00197296">
        <w:rPr>
          <w:rFonts w:ascii="Courier New" w:hAnsi="Courier New" w:cs="Courier New"/>
        </w:rPr>
        <w:t>{"</w:t>
      </w:r>
      <w:r w:rsidR="00197296" w:rsidRPr="00197296">
        <w:rPr>
          <w:rFonts w:ascii="Courier New" w:hAnsi="Courier New" w:cs="Courier New"/>
        </w:rPr>
        <w:t>cord_uid</w:t>
      </w:r>
      <w:r w:rsidRPr="00197296">
        <w:rPr>
          <w:rFonts w:ascii="Courier New" w:hAnsi="Courier New" w:cs="Courier New"/>
        </w:rPr>
        <w:t>":"</w:t>
      </w:r>
      <w:commentRangeStart w:id="3"/>
      <w:r w:rsidR="00197296" w:rsidRPr="00197296">
        <w:rPr>
          <w:rFonts w:ascii="Courier New" w:eastAsia="Times New Roman" w:hAnsi="Courier New" w:cs="Courier New"/>
          <w:color w:val="000000"/>
          <w:lang w:eastAsia="en-GB"/>
        </w:rPr>
        <w:t>jjpi5gjm</w:t>
      </w:r>
      <w:commentRangeEnd w:id="3"/>
      <w:r w:rsidR="00197296">
        <w:rPr>
          <w:rStyle w:val="CommentReference"/>
        </w:rPr>
        <w:commentReference w:id="3"/>
      </w:r>
      <w:r w:rsidRPr="00197296">
        <w:rPr>
          <w:rFonts w:ascii="Courier New" w:hAnsi="Courier New" w:cs="Courier New"/>
        </w:rPr>
        <w:t>","sourcedb":"</w:t>
      </w:r>
      <w:commentRangeStart w:id="4"/>
      <w:r w:rsidR="00197296">
        <w:rPr>
          <w:rFonts w:ascii="Courier New" w:hAnsi="Courier New" w:cs="Courier New"/>
        </w:rPr>
        <w:t>PMC</w:t>
      </w:r>
      <w:commentRangeEnd w:id="4"/>
      <w:r w:rsidR="00197296">
        <w:rPr>
          <w:rStyle w:val="CommentReference"/>
        </w:rPr>
        <w:commentReference w:id="4"/>
      </w:r>
      <w:r w:rsidRPr="00197296">
        <w:rPr>
          <w:rFonts w:ascii="Courier New" w:hAnsi="Courier New" w:cs="Courier New"/>
        </w:rPr>
        <w:t>","sourceid":"</w:t>
      </w:r>
      <w:r w:rsidR="00197296" w:rsidRPr="00197296">
        <w:rPr>
          <w:rFonts w:ascii="Courier New" w:eastAsia="Times New Roman" w:hAnsi="Courier New" w:cs="Courier New"/>
          <w:color w:val="000000"/>
          <w:lang w:eastAsia="en-GB"/>
        </w:rPr>
        <w:t>PMC3516577</w:t>
      </w:r>
      <w:r w:rsidRPr="00197296">
        <w:rPr>
          <w:rFonts w:ascii="Courier New" w:hAnsi="Courier New" w:cs="Courier New"/>
        </w:rPr>
        <w:t>",</w:t>
      </w:r>
      <w:r w:rsidR="00197296" w:rsidRPr="00197296">
        <w:rPr>
          <w:rFonts w:ascii="Courier New" w:hAnsi="Courier New" w:cs="Courier New"/>
        </w:rPr>
        <w:t>"</w:t>
      </w:r>
      <w:r w:rsidR="00197296">
        <w:rPr>
          <w:rFonts w:ascii="Courier New" w:hAnsi="Courier New" w:cs="Courier New"/>
        </w:rPr>
        <w:t>divid":</w:t>
      </w:r>
      <w:commentRangeStart w:id="5"/>
      <w:r w:rsidR="00197296">
        <w:rPr>
          <w:rFonts w:ascii="Courier New" w:hAnsi="Courier New" w:cs="Courier New"/>
        </w:rPr>
        <w:t>1</w:t>
      </w:r>
      <w:commentRangeEnd w:id="5"/>
      <w:r w:rsidR="00197296">
        <w:rPr>
          <w:rStyle w:val="CommentReference"/>
        </w:rPr>
        <w:commentReference w:id="5"/>
      </w:r>
      <w:r w:rsidR="00197296">
        <w:rPr>
          <w:rFonts w:ascii="Courier New" w:hAnsi="Courier New" w:cs="Courier New"/>
        </w:rPr>
        <w:t>,</w:t>
      </w:r>
      <w:r w:rsidRPr="00197296">
        <w:rPr>
          <w:rFonts w:ascii="Courier New" w:hAnsi="Courier New" w:cs="Courier New"/>
        </w:rPr>
        <w:t>"text":"</w:t>
      </w:r>
      <w:r w:rsidR="00A03849" w:rsidRPr="00A03849">
        <w:rPr>
          <w:rFonts w:ascii="Courier New" w:hAnsi="Courier New" w:cs="Courier New"/>
        </w:rPr>
        <w:t xml:space="preserve"> </w:t>
      </w:r>
      <w:r w:rsidR="00A03849">
        <w:rPr>
          <w:rFonts w:ascii="Courier New" w:hAnsi="Courier New" w:cs="Courier New"/>
        </w:rPr>
        <w:t xml:space="preserve">Cathepsin B </w:t>
      </w:r>
      <w:bookmarkStart w:id="6" w:name="_GoBack"/>
      <w:commentRangeStart w:id="7"/>
      <w:r w:rsidR="00A03849">
        <w:rPr>
          <w:rFonts w:ascii="Courier New" w:hAnsi="Courier New" w:cs="Courier New"/>
        </w:rPr>
        <w:t>\u0026</w:t>
      </w:r>
      <w:commentRangeEnd w:id="7"/>
      <w:r w:rsidR="009C56D5">
        <w:rPr>
          <w:rStyle w:val="CommentReference"/>
        </w:rPr>
        <w:commentReference w:id="7"/>
      </w:r>
      <w:bookmarkEnd w:id="6"/>
      <w:r w:rsidR="00A03849">
        <w:rPr>
          <w:rFonts w:ascii="Courier New" w:hAnsi="Courier New" w:cs="Courier New"/>
        </w:rPr>
        <w:t xml:space="preserve"> L are not required for </w:t>
      </w:r>
      <w:proofErr w:type="spellStart"/>
      <w:r w:rsidR="00A03849" w:rsidRPr="00A03849">
        <w:rPr>
          <w:rFonts w:ascii="Courier New" w:hAnsi="Courier New" w:cs="Courier New"/>
          <w:highlight w:val="cyan"/>
        </w:rPr>
        <w:t>ebol</w:t>
      </w:r>
      <w:commentRangeStart w:id="8"/>
      <w:r w:rsidR="00A03849" w:rsidRPr="00A03849">
        <w:rPr>
          <w:rFonts w:ascii="Courier New" w:hAnsi="Courier New" w:cs="Courier New"/>
          <w:highlight w:val="cyan"/>
        </w:rPr>
        <w:t>a</w:t>
      </w:r>
      <w:commentRangeEnd w:id="8"/>
      <w:proofErr w:type="spellEnd"/>
      <w:r w:rsidR="00A03849">
        <w:rPr>
          <w:rStyle w:val="CommentReference"/>
        </w:rPr>
        <w:commentReference w:id="8"/>
      </w:r>
      <w:r w:rsidR="00A03849">
        <w:rPr>
          <w:rFonts w:ascii="Courier New" w:hAnsi="Courier New" w:cs="Courier New"/>
        </w:rPr>
        <w:t xml:space="preserve"> virus replication.</w:t>
      </w:r>
      <w:r w:rsidR="00A03849" w:rsidRPr="00A03849">
        <w:rPr>
          <w:rFonts w:ascii="Courier New" w:hAnsi="Courier New" w:cs="Courier New"/>
          <w:highlight w:val="yellow"/>
        </w:rPr>
        <w:t>\</w:t>
      </w:r>
      <w:proofErr w:type="spellStart"/>
      <w:r w:rsidR="00A03849" w:rsidRPr="00A03849">
        <w:rPr>
          <w:rFonts w:ascii="Courier New" w:hAnsi="Courier New" w:cs="Courier New"/>
          <w:highlight w:val="yellow"/>
        </w:rPr>
        <w:t>n</w:t>
      </w:r>
      <w:r w:rsidRPr="00197296">
        <w:rPr>
          <w:rFonts w:ascii="Courier New" w:hAnsi="Courier New" w:cs="Courier New"/>
        </w:rPr>
        <w:t>Ebola</w:t>
      </w:r>
      <w:proofErr w:type="spellEnd"/>
      <w:r w:rsidRPr="00197296">
        <w:rPr>
          <w:rFonts w:ascii="Courier New" w:hAnsi="Courier New" w:cs="Courier New"/>
        </w:rPr>
        <w:t xml:space="preserve"> virus (EBOV), family Filoviridae, emerged in 1976 on the African continent. Since then it caused several outbreaks of viral </w:t>
      </w:r>
      <w:proofErr w:type="spellStart"/>
      <w:r w:rsidRPr="00197296">
        <w:rPr>
          <w:rFonts w:ascii="Courier New" w:hAnsi="Courier New" w:cs="Courier New"/>
        </w:rPr>
        <w:t>hemorrhagic</w:t>
      </w:r>
      <w:proofErr w:type="spellEnd"/>
      <w:r w:rsidRPr="00197296">
        <w:rPr>
          <w:rFonts w:ascii="Courier New" w:hAnsi="Courier New" w:cs="Courier New"/>
        </w:rPr>
        <w:t xml:space="preserve"> fever in humans with case fatality rates up to 90% and remains a serious Public Health concern and biothreat pathogen. The most pathogenic and best-studied species is Zaire ebolavirus (ZEBOV). EBOV encodes one viral surface glycoprotein (GP), which is essential for replication, a determinant of pathogenicity and an important immunogen. GP mediates viral entry through interaction with cellular surface molecules, which results in the uptake of virus particles via </w:t>
      </w:r>
      <w:proofErr w:type="spellStart"/>
      <w:r w:rsidRPr="00197296">
        <w:rPr>
          <w:rFonts w:ascii="Courier New" w:hAnsi="Courier New" w:cs="Courier New"/>
        </w:rPr>
        <w:t>macropinocytosis</w:t>
      </w:r>
      <w:proofErr w:type="spellEnd"/>
      <w:r w:rsidRPr="00197296">
        <w:rPr>
          <w:rFonts w:ascii="Courier New" w:hAnsi="Courier New" w:cs="Courier New"/>
        </w:rPr>
        <w:t>. Later in this pathway endosomal acidification activates the cysteine proteases Cathepsin B and L (</w:t>
      </w:r>
      <w:proofErr w:type="spellStart"/>
      <w:r w:rsidRPr="00197296">
        <w:rPr>
          <w:rFonts w:ascii="Courier New" w:hAnsi="Courier New" w:cs="Courier New"/>
        </w:rPr>
        <w:t>CatB</w:t>
      </w:r>
      <w:proofErr w:type="spellEnd"/>
      <w:r w:rsidRPr="00197296">
        <w:rPr>
          <w:rFonts w:ascii="Courier New" w:hAnsi="Courier New" w:cs="Courier New"/>
        </w:rPr>
        <w:t xml:space="preserve">, </w:t>
      </w:r>
      <w:proofErr w:type="spellStart"/>
      <w:r w:rsidRPr="00197296">
        <w:rPr>
          <w:rFonts w:ascii="Courier New" w:hAnsi="Courier New" w:cs="Courier New"/>
        </w:rPr>
        <w:t>CatL</w:t>
      </w:r>
      <w:proofErr w:type="spellEnd"/>
      <w:r w:rsidRPr="00197296">
        <w:rPr>
          <w:rFonts w:ascii="Courier New" w:hAnsi="Courier New" w:cs="Courier New"/>
        </w:rPr>
        <w:t xml:space="preserve">), which have been shown to cleave ZEBOV-GP leading to subsequent exposure of the putative receptor-binding and fusion domain and productive infection. We studied the effect of </w:t>
      </w:r>
      <w:proofErr w:type="spellStart"/>
      <w:r w:rsidRPr="00197296">
        <w:rPr>
          <w:rFonts w:ascii="Courier New" w:hAnsi="Courier New" w:cs="Courier New"/>
        </w:rPr>
        <w:t>CatB</w:t>
      </w:r>
      <w:proofErr w:type="spellEnd"/>
      <w:r w:rsidRPr="00197296">
        <w:rPr>
          <w:rFonts w:ascii="Courier New" w:hAnsi="Courier New" w:cs="Courier New"/>
        </w:rPr>
        <w:t xml:space="preserve"> and </w:t>
      </w:r>
      <w:proofErr w:type="spellStart"/>
      <w:r w:rsidRPr="00197296">
        <w:rPr>
          <w:rFonts w:ascii="Courier New" w:hAnsi="Courier New" w:cs="Courier New"/>
        </w:rPr>
        <w:t>CatL</w:t>
      </w:r>
      <w:proofErr w:type="spellEnd"/>
      <w:r w:rsidRPr="00197296">
        <w:rPr>
          <w:rFonts w:ascii="Courier New" w:hAnsi="Courier New" w:cs="Courier New"/>
        </w:rPr>
        <w:t xml:space="preserve"> on in vitro and in vivo replication of EBOV. </w:t>
      </w:r>
      <w:proofErr w:type="gramStart"/>
      <w:r w:rsidRPr="00197296">
        <w:rPr>
          <w:rFonts w:ascii="Courier New" w:hAnsi="Courier New" w:cs="Courier New"/>
        </w:rPr>
        <w:t>Similar to</w:t>
      </w:r>
      <w:proofErr w:type="gramEnd"/>
      <w:r w:rsidRPr="00197296">
        <w:rPr>
          <w:rFonts w:ascii="Courier New" w:hAnsi="Courier New" w:cs="Courier New"/>
        </w:rPr>
        <w:t xml:space="preserve"> previous findings, our results show an effect of </w:t>
      </w:r>
      <w:proofErr w:type="spellStart"/>
      <w:r w:rsidRPr="00197296">
        <w:rPr>
          <w:rFonts w:ascii="Courier New" w:hAnsi="Courier New" w:cs="Courier New"/>
        </w:rPr>
        <w:t>CatB</w:t>
      </w:r>
      <w:proofErr w:type="spellEnd"/>
      <w:r w:rsidRPr="00197296">
        <w:rPr>
          <w:rFonts w:ascii="Courier New" w:hAnsi="Courier New" w:cs="Courier New"/>
        </w:rPr>
        <w:t xml:space="preserve">, but not </w:t>
      </w:r>
      <w:proofErr w:type="spellStart"/>
      <w:r w:rsidRPr="00197296">
        <w:rPr>
          <w:rFonts w:ascii="Courier New" w:hAnsi="Courier New" w:cs="Courier New"/>
        </w:rPr>
        <w:t>CatL</w:t>
      </w:r>
      <w:proofErr w:type="spellEnd"/>
      <w:r w:rsidRPr="00197296">
        <w:rPr>
          <w:rFonts w:ascii="Courier New" w:hAnsi="Courier New" w:cs="Courier New"/>
        </w:rPr>
        <w:t xml:space="preserve">, on ZEBOV entry into cultured cells. Interestingly, cell entry by other EBOV species (Bundibugyo, C\u00f4te d'Ivoire, Reston and Sudan ebolavirus) was independent of </w:t>
      </w:r>
      <w:proofErr w:type="spellStart"/>
      <w:r w:rsidRPr="00197296">
        <w:rPr>
          <w:rFonts w:ascii="Courier New" w:hAnsi="Courier New" w:cs="Courier New"/>
        </w:rPr>
        <w:t>CatB</w:t>
      </w:r>
      <w:proofErr w:type="spellEnd"/>
      <w:r w:rsidRPr="00197296">
        <w:rPr>
          <w:rFonts w:ascii="Courier New" w:hAnsi="Courier New" w:cs="Courier New"/>
        </w:rPr>
        <w:t xml:space="preserve"> or </w:t>
      </w:r>
      <w:proofErr w:type="spellStart"/>
      <w:r w:rsidRPr="00197296">
        <w:rPr>
          <w:rFonts w:ascii="Courier New" w:hAnsi="Courier New" w:cs="Courier New"/>
        </w:rPr>
        <w:t>CatL</w:t>
      </w:r>
      <w:proofErr w:type="spellEnd"/>
      <w:r w:rsidRPr="00197296">
        <w:rPr>
          <w:rFonts w:ascii="Courier New" w:hAnsi="Courier New" w:cs="Courier New"/>
        </w:rPr>
        <w:t xml:space="preserve"> as was EBOV replication in general. To investigate whether </w:t>
      </w:r>
      <w:proofErr w:type="spellStart"/>
      <w:r w:rsidRPr="00197296">
        <w:rPr>
          <w:rFonts w:ascii="Courier New" w:hAnsi="Courier New" w:cs="Courier New"/>
        </w:rPr>
        <w:t>CatB</w:t>
      </w:r>
      <w:proofErr w:type="spellEnd"/>
      <w:r w:rsidRPr="00197296">
        <w:rPr>
          <w:rFonts w:ascii="Courier New" w:hAnsi="Courier New" w:cs="Courier New"/>
        </w:rPr>
        <w:t xml:space="preserve"> and </w:t>
      </w:r>
      <w:proofErr w:type="spellStart"/>
      <w:r w:rsidRPr="00197296">
        <w:rPr>
          <w:rFonts w:ascii="Courier New" w:hAnsi="Courier New" w:cs="Courier New"/>
        </w:rPr>
        <w:t>CatL</w:t>
      </w:r>
      <w:proofErr w:type="spellEnd"/>
      <w:r w:rsidRPr="00197296">
        <w:rPr>
          <w:rFonts w:ascii="Courier New" w:hAnsi="Courier New" w:cs="Courier New"/>
        </w:rPr>
        <w:t xml:space="preserve"> have a role in vivo during infection, we utilized the mouse model for ZEBOV. Wild-type (control), </w:t>
      </w:r>
      <w:proofErr w:type="spellStart"/>
      <w:proofErr w:type="gramStart"/>
      <w:r w:rsidRPr="00197296">
        <w:rPr>
          <w:rFonts w:ascii="Courier New" w:hAnsi="Courier New" w:cs="Courier New"/>
        </w:rPr>
        <w:t>catB</w:t>
      </w:r>
      <w:proofErr w:type="spellEnd"/>
      <w:r w:rsidRPr="00197296">
        <w:rPr>
          <w:rFonts w:ascii="Courier New" w:hAnsi="Courier New" w:cs="Courier New"/>
        </w:rPr>
        <w:t>(</w:t>
      </w:r>
      <w:proofErr w:type="gramEnd"/>
      <w:r w:rsidRPr="00197296">
        <w:rPr>
          <w:rFonts w:ascii="Courier New" w:hAnsi="Courier New" w:cs="Courier New"/>
        </w:rPr>
        <w:t xml:space="preserve">-/-) and </w:t>
      </w:r>
      <w:proofErr w:type="spellStart"/>
      <w:r w:rsidRPr="00197296">
        <w:rPr>
          <w:rFonts w:ascii="Courier New" w:hAnsi="Courier New" w:cs="Courier New"/>
        </w:rPr>
        <w:t>catL</w:t>
      </w:r>
      <w:proofErr w:type="spellEnd"/>
      <w:r w:rsidRPr="00197296">
        <w:rPr>
          <w:rFonts w:ascii="Courier New" w:hAnsi="Courier New" w:cs="Courier New"/>
        </w:rPr>
        <w:t xml:space="preserve">(-/-) mice were equally susceptible to lethal challenge with mouse-adapted ZEBOV with no difference in virus replication and time to death. In conclusion, our results show that </w:t>
      </w:r>
      <w:proofErr w:type="spellStart"/>
      <w:r w:rsidRPr="00197296">
        <w:rPr>
          <w:rFonts w:ascii="Courier New" w:hAnsi="Courier New" w:cs="Courier New"/>
        </w:rPr>
        <w:t>CatB</w:t>
      </w:r>
      <w:proofErr w:type="spellEnd"/>
      <w:r w:rsidRPr="00197296">
        <w:rPr>
          <w:rFonts w:ascii="Courier New" w:hAnsi="Courier New" w:cs="Courier New"/>
        </w:rPr>
        <w:t xml:space="preserve"> and </w:t>
      </w:r>
      <w:proofErr w:type="spellStart"/>
      <w:r w:rsidRPr="00197296">
        <w:rPr>
          <w:rFonts w:ascii="Courier New" w:hAnsi="Courier New" w:cs="Courier New"/>
        </w:rPr>
        <w:t>CatL</w:t>
      </w:r>
      <w:proofErr w:type="spellEnd"/>
      <w:r w:rsidRPr="00197296">
        <w:rPr>
          <w:rFonts w:ascii="Courier New" w:hAnsi="Courier New" w:cs="Courier New"/>
        </w:rPr>
        <w:t xml:space="preserve"> activity is not required for EBOV replication. Furthermore, EBOV glycoprotein cleavage seems to be mediated by an array of proteases making targeted therapeutic approaches difficult.","</w:t>
      </w:r>
      <w:commentRangeStart w:id="9"/>
      <w:r w:rsidRPr="00197296">
        <w:rPr>
          <w:rFonts w:ascii="Courier New" w:hAnsi="Courier New" w:cs="Courier New"/>
        </w:rPr>
        <w:t>project":"</w:t>
      </w:r>
      <w:r w:rsidR="000F33C9">
        <w:rPr>
          <w:rFonts w:ascii="Courier New" w:hAnsi="Courier New" w:cs="Courier New"/>
        </w:rPr>
        <w:t>cdlai_CORD-19</w:t>
      </w:r>
      <w:commentRangeEnd w:id="9"/>
      <w:r w:rsidR="000F33C9">
        <w:rPr>
          <w:rStyle w:val="CommentReference"/>
        </w:rPr>
        <w:commentReference w:id="9"/>
      </w:r>
      <w:r w:rsidRPr="00197296">
        <w:rPr>
          <w:rFonts w:ascii="Courier New" w:hAnsi="Courier New" w:cs="Courier New"/>
        </w:rPr>
        <w:t>","denotations":[</w:t>
      </w:r>
      <w:r w:rsidRPr="00A03849">
        <w:rPr>
          <w:rFonts w:ascii="Courier New" w:hAnsi="Courier New" w:cs="Courier New"/>
          <w:highlight w:val="cyan"/>
        </w:rPr>
        <w:t>{"id":"</w:t>
      </w:r>
      <w:commentRangeStart w:id="10"/>
      <w:r w:rsidRPr="00A03849">
        <w:rPr>
          <w:rFonts w:ascii="Courier New" w:hAnsi="Courier New" w:cs="Courier New"/>
          <w:highlight w:val="cyan"/>
        </w:rPr>
        <w:t>PD-MONDO</w:t>
      </w:r>
      <w:commentRangeEnd w:id="10"/>
      <w:r w:rsidR="000F33C9" w:rsidRPr="00A03849">
        <w:rPr>
          <w:rStyle w:val="CommentReference"/>
          <w:highlight w:val="cyan"/>
        </w:rPr>
        <w:commentReference w:id="10"/>
      </w:r>
      <w:r w:rsidRPr="00A03849">
        <w:rPr>
          <w:rFonts w:ascii="Courier New" w:hAnsi="Courier New" w:cs="Courier New"/>
          <w:highlight w:val="cyan"/>
        </w:rPr>
        <w:t>_T1","span":{"begin":</w:t>
      </w:r>
      <w:commentRangeStart w:id="11"/>
      <w:r w:rsidRPr="00A03849">
        <w:rPr>
          <w:rFonts w:ascii="Courier New" w:hAnsi="Courier New" w:cs="Courier New"/>
          <w:highlight w:val="cyan"/>
        </w:rPr>
        <w:t>37</w:t>
      </w:r>
      <w:commentRangeEnd w:id="11"/>
      <w:r w:rsidR="00A03849" w:rsidRPr="00A03849">
        <w:rPr>
          <w:rStyle w:val="CommentReference"/>
          <w:highlight w:val="cyan"/>
        </w:rPr>
        <w:commentReference w:id="11"/>
      </w:r>
      <w:r w:rsidRPr="00A03849">
        <w:rPr>
          <w:rFonts w:ascii="Courier New" w:hAnsi="Courier New" w:cs="Courier New"/>
          <w:highlight w:val="cyan"/>
        </w:rPr>
        <w:t>,"end":42},"obj":"</w:t>
      </w:r>
      <w:commentRangeStart w:id="12"/>
      <w:r w:rsidRPr="00A03849">
        <w:rPr>
          <w:rFonts w:ascii="Courier New" w:hAnsi="Courier New" w:cs="Courier New"/>
          <w:highlight w:val="cyan"/>
        </w:rPr>
        <w:t>http://purl.obolibrary.org/obo/MONDO_0005737</w:t>
      </w:r>
      <w:commentRangeEnd w:id="12"/>
      <w:r w:rsidR="000F33C9" w:rsidRPr="00A03849">
        <w:rPr>
          <w:rStyle w:val="CommentReference"/>
          <w:highlight w:val="cyan"/>
        </w:rPr>
        <w:commentReference w:id="12"/>
      </w:r>
      <w:r w:rsidRPr="00A03849">
        <w:rPr>
          <w:rFonts w:ascii="Courier New" w:hAnsi="Courier New" w:cs="Courier New"/>
          <w:highlight w:val="cyan"/>
        </w:rPr>
        <w:t>"}</w:t>
      </w:r>
      <w:r w:rsidRPr="00197296">
        <w:rPr>
          <w:rFonts w:ascii="Courier New" w:hAnsi="Courier New" w:cs="Courier New"/>
        </w:rPr>
        <w:t>,{"id":"PD-</w:t>
      </w:r>
      <w:r w:rsidRPr="00197296">
        <w:rPr>
          <w:rFonts w:ascii="Courier New" w:hAnsi="Courier New" w:cs="Courier New"/>
        </w:rPr>
        <w:lastRenderedPageBreak/>
        <w:t>MONDO_T2","span":{"begin":</w:t>
      </w:r>
      <w:commentRangeStart w:id="13"/>
      <w:r w:rsidRPr="00197296">
        <w:rPr>
          <w:rFonts w:ascii="Courier New" w:hAnsi="Courier New" w:cs="Courier New"/>
        </w:rPr>
        <w:t>62</w:t>
      </w:r>
      <w:commentRangeEnd w:id="13"/>
      <w:r w:rsidR="009C56D5">
        <w:rPr>
          <w:rStyle w:val="CommentReference"/>
        </w:rPr>
        <w:commentReference w:id="13"/>
      </w:r>
      <w:r w:rsidRPr="00197296">
        <w:rPr>
          <w:rFonts w:ascii="Courier New" w:hAnsi="Courier New" w:cs="Courier New"/>
        </w:rPr>
        <w:t>,"end":67},"obj":"http://purl.obolibrary.org/obo/MONDO_0005737"},{"id":"PD-MONDO_T3","span":{"begin":186,"end":209},"obj":"http://purl.obolibrary.org/obo/MONDO_0018087"},{"id":"PD-MONDO_T4","span":{"begin":937,"end":946},"obj":"http://purl.obolibrary.org/obo/MONDO_0005550"},{"id":"PD-MONDO_T5","span</w:t>
      </w:r>
      <w:proofErr w:type="gramStart"/>
      <w:r w:rsidRPr="00197296">
        <w:rPr>
          <w:rFonts w:ascii="Courier New" w:hAnsi="Courier New" w:cs="Courier New"/>
        </w:rPr>
        <w:t>":{</w:t>
      </w:r>
      <w:proofErr w:type="gramEnd"/>
      <w:r w:rsidRPr="00197296">
        <w:rPr>
          <w:rFonts w:ascii="Courier New" w:hAnsi="Courier New" w:cs="Courier New"/>
        </w:rPr>
        <w:t>"begin":1385,"end":1394},"obj":"http://purl.obolibrary.org/obo/MONDO_0005550"}]}</w:t>
      </w:r>
    </w:p>
    <w:p w14:paraId="7E1EF263" w14:textId="77777777" w:rsidR="00BB19CD" w:rsidRPr="00197296" w:rsidRDefault="00BB19CD" w:rsidP="00495940">
      <w:pPr>
        <w:rPr>
          <w:rFonts w:ascii="Courier New" w:hAnsi="Courier New" w:cs="Courier New"/>
        </w:rPr>
      </w:pPr>
    </w:p>
    <w:sectPr w:rsidR="00BB19CD" w:rsidRPr="00197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onja" w:date="2020-03-31T16:00:00Z" w:initials="S">
    <w:p w14:paraId="2E95B94C" w14:textId="77777777" w:rsidR="00AC0B70" w:rsidRDefault="00AC0B70" w:rsidP="00AC0B70">
      <w:pPr>
        <w:pStyle w:val="CommentText"/>
      </w:pPr>
      <w:r>
        <w:rPr>
          <w:rStyle w:val="CommentReference"/>
        </w:rPr>
        <w:annotationRef/>
      </w:r>
      <w:proofErr w:type="spellStart"/>
      <w:r>
        <w:t>Cord_uid</w:t>
      </w:r>
      <w:proofErr w:type="spellEnd"/>
      <w:r>
        <w:t xml:space="preserve"> </w:t>
      </w:r>
      <w:r>
        <w:t>from metadata file</w:t>
      </w:r>
    </w:p>
  </w:comment>
  <w:comment w:id="1" w:author="Sonja" w:date="2020-03-31T16:20:00Z" w:initials="S">
    <w:p w14:paraId="40F25E11" w14:textId="77777777" w:rsidR="00AC0B70" w:rsidRDefault="00AC0B70">
      <w:pPr>
        <w:pStyle w:val="CommentText"/>
      </w:pPr>
      <w:r>
        <w:rPr>
          <w:rStyle w:val="CommentReference"/>
        </w:rPr>
        <w:annotationRef/>
      </w:r>
      <w:r>
        <w:t xml:space="preserve">Index of section. </w:t>
      </w:r>
      <w:r>
        <w:t xml:space="preserve">The first text section (title) will have index 0, then the next (abstract, if it exists) index 1 and the different sections of the body text 2, 3, 4, </w:t>
      </w:r>
      <w:proofErr w:type="gramStart"/>
      <w:r>
        <w:t>….(</w:t>
      </w:r>
      <w:proofErr w:type="gramEnd"/>
      <w:r>
        <w:t>if no abstract first body section is 1)</w:t>
      </w:r>
    </w:p>
  </w:comment>
  <w:comment w:id="2" w:author="Sonja" w:date="2020-03-31T16:20:00Z" w:initials="S">
    <w:p w14:paraId="2D0F9AA1" w14:textId="77777777" w:rsidR="00AC0B70" w:rsidRDefault="00AC0B70">
      <w:pPr>
        <w:pStyle w:val="CommentText"/>
      </w:pPr>
      <w:r>
        <w:rPr>
          <w:rStyle w:val="CommentReference"/>
        </w:rPr>
        <w:annotationRef/>
      </w:r>
      <w:r>
        <w:t xml:space="preserve">Type of section: title, abstract or </w:t>
      </w:r>
      <w:proofErr w:type="spellStart"/>
      <w:r>
        <w:t>body_text</w:t>
      </w:r>
      <w:proofErr w:type="spellEnd"/>
      <w:r>
        <w:t xml:space="preserve">; note that some files have no abstract </w:t>
      </w:r>
      <w:proofErr w:type="gramStart"/>
      <w:r>
        <w:t>and in this case</w:t>
      </w:r>
      <w:proofErr w:type="gramEnd"/>
      <w:r>
        <w:t xml:space="preserve"> the first </w:t>
      </w:r>
      <w:proofErr w:type="spellStart"/>
      <w:r>
        <w:t>body_text</w:t>
      </w:r>
      <w:proofErr w:type="spellEnd"/>
      <w:r>
        <w:t xml:space="preserve"> section will have the index 1</w:t>
      </w:r>
    </w:p>
  </w:comment>
  <w:comment w:id="3" w:author="Sonja" w:date="2020-03-31T16:00:00Z" w:initials="S">
    <w:p w14:paraId="4AABCDE8" w14:textId="77777777" w:rsidR="00197296" w:rsidRDefault="00197296">
      <w:pPr>
        <w:pStyle w:val="CommentText"/>
      </w:pPr>
      <w:r>
        <w:rPr>
          <w:rStyle w:val="CommentReference"/>
        </w:rPr>
        <w:annotationRef/>
      </w:r>
      <w:r>
        <w:t>Get from metadata file</w:t>
      </w:r>
    </w:p>
  </w:comment>
  <w:comment w:id="4" w:author="Sonja" w:date="2020-03-31T16:00:00Z" w:initials="S">
    <w:p w14:paraId="3C0718B2" w14:textId="77777777" w:rsidR="00197296" w:rsidRPr="00197296" w:rsidRDefault="00197296" w:rsidP="00197296">
      <w:pPr>
        <w:rPr>
          <w:rFonts w:ascii="Calibri" w:eastAsia="Times New Roman" w:hAnsi="Calibri" w:cs="Calibri"/>
          <w:color w:val="000000"/>
          <w:lang w:eastAsia="en-GB"/>
        </w:rPr>
      </w:pPr>
      <w:r>
        <w:rPr>
          <w:rStyle w:val="CommentReference"/>
        </w:rPr>
        <w:annotationRef/>
      </w:r>
      <w:r>
        <w:t xml:space="preserve">Get from metadata file, column </w:t>
      </w:r>
      <w:proofErr w:type="spellStart"/>
      <w:r w:rsidRPr="00197296">
        <w:rPr>
          <w:rFonts w:ascii="Calibri" w:eastAsia="Times New Roman" w:hAnsi="Calibri" w:cs="Calibri"/>
          <w:color w:val="000000"/>
          <w:lang w:eastAsia="en-GB"/>
        </w:rPr>
        <w:t>source_x</w:t>
      </w:r>
      <w:proofErr w:type="spellEnd"/>
    </w:p>
  </w:comment>
  <w:comment w:id="5" w:author="Sonja" w:date="2020-03-31T16:06:00Z" w:initials="S">
    <w:p w14:paraId="774B2F37" w14:textId="77777777" w:rsidR="00197296" w:rsidRDefault="00197296">
      <w:pPr>
        <w:pStyle w:val="CommentText"/>
      </w:pPr>
      <w:r>
        <w:rPr>
          <w:rStyle w:val="CommentReference"/>
        </w:rPr>
        <w:annotationRef/>
      </w:r>
      <w:r w:rsidR="00AC0B70">
        <w:t xml:space="preserve">This is the index of the text section. </w:t>
      </w:r>
    </w:p>
  </w:comment>
  <w:comment w:id="7" w:author="Sonja" w:date="2020-03-31T16:40:00Z" w:initials="S">
    <w:p w14:paraId="25043EB0" w14:textId="458EF69D" w:rsidR="009C56D5" w:rsidRDefault="009C56D5">
      <w:pPr>
        <w:pStyle w:val="CommentText"/>
      </w:pPr>
      <w:r>
        <w:rPr>
          <w:rStyle w:val="CommentReference"/>
        </w:rPr>
        <w:annotationRef/>
      </w:r>
      <w:r>
        <w:t>For the character count this corresponds to only one character as it represents &amp;</w:t>
      </w:r>
    </w:p>
  </w:comment>
  <w:comment w:id="8" w:author="Sonja" w:date="2020-03-31T16:36:00Z" w:initials="S">
    <w:p w14:paraId="4C3FBC9A" w14:textId="236C35B4" w:rsidR="00A03849" w:rsidRDefault="00A03849">
      <w:pPr>
        <w:pStyle w:val="CommentText"/>
      </w:pPr>
      <w:r>
        <w:rPr>
          <w:rStyle w:val="CommentReference"/>
        </w:rPr>
        <w:annotationRef/>
      </w:r>
      <w:r>
        <w:t>The annotation for this word is in blue below</w:t>
      </w:r>
    </w:p>
  </w:comment>
  <w:comment w:id="9" w:author="Sonja" w:date="2020-03-31T16:07:00Z" w:initials="S">
    <w:p w14:paraId="1A5F46EC" w14:textId="77777777" w:rsidR="000F33C9" w:rsidRDefault="000F33C9">
      <w:pPr>
        <w:pStyle w:val="CommentText"/>
      </w:pPr>
      <w:r>
        <w:rPr>
          <w:rStyle w:val="CommentReference"/>
        </w:rPr>
        <w:annotationRef/>
      </w:r>
      <w:r>
        <w:t>A fixed expression defined by us</w:t>
      </w:r>
    </w:p>
  </w:comment>
  <w:comment w:id="10" w:author="Sonja" w:date="2020-03-31T16:08:00Z" w:initials="S">
    <w:p w14:paraId="54307B9D" w14:textId="77777777" w:rsidR="000F33C9" w:rsidRDefault="000F33C9">
      <w:pPr>
        <w:pStyle w:val="CommentText"/>
      </w:pPr>
      <w:r>
        <w:rPr>
          <w:rStyle w:val="CommentReference"/>
        </w:rPr>
        <w:annotationRef/>
      </w:r>
      <w:r>
        <w:t xml:space="preserve">Name of the dictionary or tool which made the annotation, e.g. Dictionary_COVID19, </w:t>
      </w:r>
      <w:proofErr w:type="spellStart"/>
      <w:r>
        <w:t>scispacy</w:t>
      </w:r>
      <w:proofErr w:type="spellEnd"/>
      <w:r>
        <w:t xml:space="preserve">, </w:t>
      </w:r>
      <w:proofErr w:type="spellStart"/>
      <w:r>
        <w:t>BioBERT</w:t>
      </w:r>
      <w:proofErr w:type="spellEnd"/>
    </w:p>
  </w:comment>
  <w:comment w:id="11" w:author="Sonja" w:date="2020-03-31T16:30:00Z" w:initials="S">
    <w:p w14:paraId="33554581" w14:textId="39FFCA64" w:rsidR="00A03849" w:rsidRDefault="00A03849">
      <w:pPr>
        <w:pStyle w:val="CommentText"/>
      </w:pPr>
      <w:r>
        <w:rPr>
          <w:rStyle w:val="CommentReference"/>
        </w:rPr>
        <w:annotationRef/>
      </w:r>
      <w:r>
        <w:t xml:space="preserve">These numbers refer only to the section in this file. So, each file starts counting the first letter as </w:t>
      </w:r>
      <w:r w:rsidR="009C56D5">
        <w:t>0</w:t>
      </w:r>
      <w:r>
        <w:t xml:space="preserve"> again.</w:t>
      </w:r>
    </w:p>
  </w:comment>
  <w:comment w:id="12" w:author="Sonja" w:date="2020-03-31T16:09:00Z" w:initials="S">
    <w:p w14:paraId="6303127F" w14:textId="77777777" w:rsidR="000F33C9" w:rsidRDefault="000F33C9">
      <w:pPr>
        <w:pStyle w:val="CommentText"/>
      </w:pPr>
      <w:r>
        <w:rPr>
          <w:rStyle w:val="CommentReference"/>
        </w:rPr>
        <w:annotationRef/>
      </w:r>
      <w:r>
        <w:t>This will be the NER class, e.g. SPECIES_SARS-COV2, DISEASE_COVID19, SPECIES_OTHER, SYMPTOM, …</w:t>
      </w:r>
    </w:p>
    <w:p w14:paraId="07E97186" w14:textId="77777777" w:rsidR="000F33C9" w:rsidRDefault="000F33C9">
      <w:pPr>
        <w:pStyle w:val="CommentText"/>
      </w:pPr>
    </w:p>
    <w:p w14:paraId="21B4DDED" w14:textId="77777777" w:rsidR="000F33C9" w:rsidRDefault="000F33C9">
      <w:pPr>
        <w:pStyle w:val="CommentText"/>
      </w:pPr>
      <w:r>
        <w:t xml:space="preserve">For the tools that will also give a unique identifier </w:t>
      </w:r>
      <w:proofErr w:type="gramStart"/>
      <w:r>
        <w:t>later on</w:t>
      </w:r>
      <w:proofErr w:type="gramEnd"/>
      <w:r>
        <w:t xml:space="preserve"> it will be added like this</w:t>
      </w:r>
    </w:p>
    <w:p w14:paraId="32B28213" w14:textId="77777777" w:rsidR="000F33C9" w:rsidRDefault="000F33C9">
      <w:pPr>
        <w:pStyle w:val="CommentText"/>
      </w:pPr>
      <w:r>
        <w:t>SPECIES:2523 for the species with identifier 2523</w:t>
      </w:r>
    </w:p>
  </w:comment>
  <w:comment w:id="13" w:author="Sonja" w:date="2020-03-31T16:39:00Z" w:initials="S">
    <w:p w14:paraId="6971EF6D" w14:textId="3DA873F1" w:rsidR="009C56D5" w:rsidRDefault="009C56D5">
      <w:pPr>
        <w:pStyle w:val="CommentText"/>
      </w:pPr>
      <w:r>
        <w:rPr>
          <w:rStyle w:val="CommentReference"/>
        </w:rPr>
        <w:annotationRef/>
      </w:r>
      <w:r w:rsidR="0057752E">
        <w:t>Index of f</w:t>
      </w:r>
      <w:r>
        <w:t>irst character of the word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E95B94C" w15:done="0"/>
  <w15:commentEx w15:paraId="40F25E11" w15:done="0"/>
  <w15:commentEx w15:paraId="2D0F9AA1" w15:done="0"/>
  <w15:commentEx w15:paraId="4AABCDE8" w15:done="0"/>
  <w15:commentEx w15:paraId="3C0718B2" w15:done="0"/>
  <w15:commentEx w15:paraId="774B2F37" w15:done="0"/>
  <w15:commentEx w15:paraId="25043EB0" w15:done="0"/>
  <w15:commentEx w15:paraId="4C3FBC9A" w15:done="0"/>
  <w15:commentEx w15:paraId="1A5F46EC" w15:done="0"/>
  <w15:commentEx w15:paraId="54307B9D" w15:done="0"/>
  <w15:commentEx w15:paraId="33554581" w15:done="0"/>
  <w15:commentEx w15:paraId="32B28213" w15:done="0"/>
  <w15:commentEx w15:paraId="6971EF6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E95B94C" w16cid:durableId="222DEB86"/>
  <w16cid:commentId w16cid:paraId="40F25E11" w16cid:durableId="222DEC51"/>
  <w16cid:commentId w16cid:paraId="2D0F9AA1" w16cid:durableId="222DEC5C"/>
  <w16cid:commentId w16cid:paraId="4AABCDE8" w16cid:durableId="222DE786"/>
  <w16cid:commentId w16cid:paraId="3C0718B2" w16cid:durableId="222DE7B2"/>
  <w16cid:commentId w16cid:paraId="774B2F37" w16cid:durableId="222DE8EB"/>
  <w16cid:commentId w16cid:paraId="25043EB0" w16cid:durableId="222DF114"/>
  <w16cid:commentId w16cid:paraId="4C3FBC9A" w16cid:durableId="222DEFF6"/>
  <w16cid:commentId w16cid:paraId="1A5F46EC" w16cid:durableId="222DE93D"/>
  <w16cid:commentId w16cid:paraId="54307B9D" w16cid:durableId="222DE980"/>
  <w16cid:commentId w16cid:paraId="33554581" w16cid:durableId="222DEEA6"/>
  <w16cid:commentId w16cid:paraId="32B28213" w16cid:durableId="222DE9A1"/>
  <w16cid:commentId w16cid:paraId="6971EF6D" w16cid:durableId="222DF0C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E21F88"/>
    <w:multiLevelType w:val="hybridMultilevel"/>
    <w:tmpl w:val="63F651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onja">
    <w15:presenceInfo w15:providerId="None" w15:userId="Sonj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5B6"/>
    <w:rsid w:val="00025C0B"/>
    <w:rsid w:val="00071DE4"/>
    <w:rsid w:val="000F33C9"/>
    <w:rsid w:val="00112668"/>
    <w:rsid w:val="00197296"/>
    <w:rsid w:val="003835B6"/>
    <w:rsid w:val="00495940"/>
    <w:rsid w:val="0057752E"/>
    <w:rsid w:val="00730DD0"/>
    <w:rsid w:val="009C56D5"/>
    <w:rsid w:val="00A03849"/>
    <w:rsid w:val="00AC0B70"/>
    <w:rsid w:val="00BB19CD"/>
    <w:rsid w:val="00C16140"/>
    <w:rsid w:val="00F3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2B39"/>
  <w15:chartTrackingRefBased/>
  <w15:docId w15:val="{1580CD38-BAB0-4C60-8633-399A6ED1B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35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835B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unhideWhenUsed/>
    <w:rsid w:val="003835B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1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140"/>
    <w:rPr>
      <w:rFonts w:ascii="Segoe UI" w:hAnsi="Segoe UI" w:cs="Segoe UI"/>
      <w:sz w:val="18"/>
      <w:szCs w:val="18"/>
    </w:rPr>
  </w:style>
  <w:style w:type="character" w:customStyle="1" w:styleId="c-messagesender">
    <w:name w:val="c-message__sender"/>
    <w:basedOn w:val="DefaultParagraphFont"/>
    <w:rsid w:val="00C16140"/>
  </w:style>
  <w:style w:type="paragraph" w:styleId="NoSpacing">
    <w:name w:val="No Spacing"/>
    <w:uiPriority w:val="1"/>
    <w:qFormat/>
    <w:rsid w:val="0019729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1972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72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72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72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7296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C5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ubannotation.org/docs/create-annotation/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2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</dc:creator>
  <cp:keywords/>
  <dc:description/>
  <cp:lastModifiedBy>Sonja</cp:lastModifiedBy>
  <cp:revision>3</cp:revision>
  <dcterms:created xsi:type="dcterms:W3CDTF">2020-03-29T18:12:00Z</dcterms:created>
  <dcterms:modified xsi:type="dcterms:W3CDTF">2020-03-31T15:01:00Z</dcterms:modified>
</cp:coreProperties>
</file>