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35" w:type="dxa"/>
        <w:tblInd w:w="250" w:type="dxa"/>
        <w:tblLook w:val="04A0" w:firstRow="1" w:lastRow="0" w:firstColumn="1" w:lastColumn="0" w:noHBand="0" w:noVBand="1"/>
      </w:tblPr>
      <w:tblGrid>
        <w:gridCol w:w="1139"/>
        <w:gridCol w:w="7829"/>
        <w:gridCol w:w="1567"/>
      </w:tblGrid>
      <w:tr w:rsidR="00BB6B81" w:rsidRPr="00696843" w:rsidTr="00BB6B81">
        <w:trPr>
          <w:trHeight w:val="752"/>
        </w:trPr>
        <w:tc>
          <w:tcPr>
            <w:tcW w:w="1139" w:type="dxa"/>
          </w:tcPr>
          <w:p w:rsidR="00BB6B81" w:rsidRPr="00696843" w:rsidRDefault="00BB6B81" w:rsidP="00373B20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  <w:p w:rsidR="00BB6B81" w:rsidRPr="00696843" w:rsidRDefault="00BB6B81" w:rsidP="00373B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829" w:type="dxa"/>
          </w:tcPr>
          <w:p w:rsidR="00BB6B81" w:rsidRPr="00696843" w:rsidRDefault="00BB6B81" w:rsidP="00373B20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BB6B81" w:rsidRPr="00696843" w:rsidRDefault="00BB6B81" w:rsidP="00373B2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>
              <w:rPr>
                <w:rFonts w:ascii="Arial" w:hAnsi="Arial" w:cs="Arial"/>
              </w:rPr>
              <w:t>23 -09-20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6" w:type="dxa"/>
          </w:tcPr>
          <w:p w:rsidR="00BB6B81" w:rsidRPr="00696843" w:rsidRDefault="00BB6B81" w:rsidP="00373B20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BB6B81" w:rsidRPr="00696843" w:rsidRDefault="00BB6B81" w:rsidP="00373B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BB6B81" w:rsidRPr="00696843" w:rsidTr="00BB6B81">
        <w:trPr>
          <w:trHeight w:val="410"/>
        </w:trPr>
        <w:tc>
          <w:tcPr>
            <w:tcW w:w="10535" w:type="dxa"/>
            <w:gridSpan w:val="3"/>
          </w:tcPr>
          <w:p w:rsidR="00BB6B81" w:rsidRDefault="00BB6B81" w:rsidP="00373B20">
            <w:pPr>
              <w:rPr>
                <w:rFonts w:ascii="Arial" w:hAnsi="Arial" w:cs="Arial"/>
                <w:lang w:val="es-BO"/>
              </w:rPr>
            </w:pPr>
          </w:p>
          <w:p w:rsidR="00BB6B81" w:rsidRPr="00696843" w:rsidRDefault="00BB6B81" w:rsidP="00373B20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BB6B81" w:rsidRPr="00696843" w:rsidRDefault="00BB6B81" w:rsidP="00373B20">
            <w:pPr>
              <w:rPr>
                <w:rFonts w:ascii="Arial" w:hAnsi="Arial" w:cs="Arial"/>
              </w:rPr>
            </w:pP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</w:t>
            </w:r>
            <w:r>
              <w:rPr>
                <w:rFonts w:ascii="Arial" w:hAnsi="Arial" w:cs="Arial"/>
              </w:rPr>
              <w:t xml:space="preserve">                               </w:t>
            </w:r>
            <w:r w:rsidRPr="0069684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</w:t>
            </w:r>
            <w:r>
              <w:rPr>
                <w:rFonts w:ascii="Arial" w:hAnsi="Arial" w:cs="Arial"/>
              </w:rPr>
              <w:t xml:space="preserve">                                </w:t>
            </w:r>
            <w:r w:rsidRPr="00696843">
              <w:rPr>
                <w:rFonts w:ascii="Arial" w:hAnsi="Arial" w:cs="Arial"/>
              </w:rPr>
              <w:t xml:space="preserve">      Nombres</w:t>
            </w:r>
          </w:p>
        </w:tc>
      </w:tr>
    </w:tbl>
    <w:p w:rsidR="00BB6B81" w:rsidRPr="0067177F" w:rsidRDefault="00BB6B81" w:rsidP="00BB6B81">
      <w:pPr>
        <w:rPr>
          <w:rFonts w:ascii="Arial" w:hAnsi="Arial" w:cs="Arial"/>
          <w:b/>
          <w:sz w:val="4"/>
          <w:szCs w:val="4"/>
        </w:rPr>
      </w:pPr>
    </w:p>
    <w:p w:rsidR="00BB6B81" w:rsidRPr="00DB76B4" w:rsidRDefault="00BB6B81" w:rsidP="00BB6B8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 elemento </w:t>
      </w:r>
      <w:proofErr w:type="spellStart"/>
      <w:r>
        <w:rPr>
          <w:rFonts w:ascii="Arial" w:hAnsi="Arial" w:cs="Arial"/>
          <w:b/>
        </w:rPr>
        <w:t>piezza</w:t>
      </w:r>
      <w:proofErr w:type="spellEnd"/>
      <w:r>
        <w:rPr>
          <w:rFonts w:ascii="Arial" w:hAnsi="Arial" w:cs="Arial"/>
          <w:b/>
        </w:rPr>
        <w:t xml:space="preserve"> puede tener varios proveedores</w:t>
      </w:r>
    </w:p>
    <w:p w:rsidR="00BB6B81" w:rsidRPr="00DB76B4" w:rsidRDefault="00BB6B81" w:rsidP="00BB6B81">
      <w:pPr>
        <w:ind w:left="465"/>
        <w:jc w:val="center"/>
        <w:rPr>
          <w:rFonts w:ascii="Arial" w:hAnsi="Arial" w:cs="Arial"/>
        </w:rPr>
      </w:pPr>
      <w:r>
        <w:rPr>
          <w:rFonts w:ascii="Arial" w:hAnsi="Arial" w:cs="Arial"/>
        </w:rPr>
        <w:t>V                                      F</w:t>
      </w:r>
    </w:p>
    <w:p w:rsidR="00BB6B81" w:rsidRPr="00DB76B4" w:rsidRDefault="00BB6B81" w:rsidP="00BB6B81">
      <w:pPr>
        <w:pStyle w:val="Prrafodelista"/>
        <w:ind w:left="426"/>
        <w:rPr>
          <w:rFonts w:ascii="Arial" w:hAnsi="Arial" w:cs="Arial"/>
          <w:b/>
          <w:sz w:val="6"/>
          <w:szCs w:val="6"/>
        </w:rPr>
      </w:pPr>
    </w:p>
    <w:p w:rsidR="00BB6B81" w:rsidRPr="00DB76B4" w:rsidRDefault="00BB6B81" w:rsidP="00BB6B8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 una de las operaciones de un DBMS relacional</w:t>
      </w:r>
    </w:p>
    <w:p w:rsidR="00BB6B81" w:rsidRPr="00DB76B4" w:rsidRDefault="00BB6B81" w:rsidP="00BB6B8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Proveer </w:t>
      </w:r>
      <w:r w:rsidRPr="00DB76B4">
        <w:rPr>
          <w:rFonts w:ascii="Arial" w:hAnsi="Arial" w:cs="Arial"/>
        </w:rPr>
        <w:t xml:space="preserve">                     b)</w:t>
      </w:r>
      <w:r>
        <w:rPr>
          <w:rFonts w:ascii="Arial" w:hAnsi="Arial" w:cs="Arial"/>
        </w:rPr>
        <w:t xml:space="preserve"> Intercambiar </w:t>
      </w:r>
      <w:r w:rsidRPr="00DB76B4">
        <w:rPr>
          <w:rFonts w:ascii="Arial" w:hAnsi="Arial" w:cs="Arial"/>
        </w:rPr>
        <w:t xml:space="preserve">                               c)</w:t>
      </w:r>
      <w:r>
        <w:rPr>
          <w:rFonts w:ascii="Arial" w:hAnsi="Arial" w:cs="Arial"/>
        </w:rPr>
        <w:t xml:space="preserve"> Proyectar </w:t>
      </w:r>
    </w:p>
    <w:p w:rsidR="00BB6B81" w:rsidRPr="00DB76B4" w:rsidRDefault="00BB6B81" w:rsidP="00BB6B81">
      <w:pPr>
        <w:ind w:left="105"/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 xml:space="preserve">3. </w:t>
      </w:r>
      <w:r>
        <w:rPr>
          <w:rFonts w:ascii="Arial" w:hAnsi="Arial" w:cs="Arial"/>
          <w:b/>
        </w:rPr>
        <w:t>¿Cuáles son las capacidades de los sistemas de administración de base de datos?</w:t>
      </w:r>
    </w:p>
    <w:p w:rsidR="00BB6B81" w:rsidRDefault="00BB6B81" w:rsidP="00BB6B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R.-</w:t>
      </w:r>
      <w:r w:rsidR="00B048AE">
        <w:rPr>
          <w:rFonts w:ascii="Arial" w:hAnsi="Arial" w:cs="Arial"/>
          <w:b/>
        </w:rPr>
        <w:t xml:space="preserve"> </w:t>
      </w:r>
      <w:r w:rsidR="00B048AE" w:rsidRPr="00B048AE">
        <w:rPr>
          <w:rFonts w:ascii="Arial" w:hAnsi="Arial" w:cs="Arial"/>
          <w:b/>
        </w:rPr>
        <w:t>lenguaje de definición de datos, el diccionario de datos y el lenguaje de manipulación de datos.</w:t>
      </w:r>
    </w:p>
    <w:p w:rsidR="00BB6B81" w:rsidRPr="00DB76B4" w:rsidRDefault="00BB6B81" w:rsidP="00BB6B81">
      <w:pPr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 xml:space="preserve">  4. </w:t>
      </w:r>
      <w:r>
        <w:rPr>
          <w:rFonts w:ascii="Arial" w:hAnsi="Arial" w:cs="Arial"/>
          <w:b/>
        </w:rPr>
        <w:t>¿Qué es un sistema de administración de bases de datos (DBMS)?</w:t>
      </w:r>
      <w:r w:rsidRPr="00DB76B4">
        <w:rPr>
          <w:rFonts w:ascii="Arial" w:hAnsi="Arial" w:cs="Arial"/>
          <w:b/>
        </w:rPr>
        <w:t xml:space="preserve"> </w:t>
      </w:r>
    </w:p>
    <w:p w:rsidR="00BB6B81" w:rsidRDefault="00BB6B81" w:rsidP="00B048AE">
      <w:pPr>
        <w:ind w:firstLine="426"/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>R.-</w:t>
      </w:r>
      <w:r w:rsidR="00B048AE">
        <w:rPr>
          <w:rFonts w:ascii="Arial" w:hAnsi="Arial" w:cs="Arial"/>
          <w:b/>
        </w:rPr>
        <w:t xml:space="preserve"> </w:t>
      </w:r>
      <w:r w:rsidR="00B048AE" w:rsidRPr="00B048AE">
        <w:rPr>
          <w:rFonts w:ascii="Arial" w:hAnsi="Arial" w:cs="Arial"/>
          <w:b/>
        </w:rPr>
        <w:t>Es software que permite a una organización centralizar los datos, administrarlos en forma eficiente y proveer acceso a los datos almacenados mediante programas de aplicación.</w:t>
      </w:r>
      <w:bookmarkStart w:id="0" w:name="_GoBack"/>
      <w:bookmarkEnd w:id="0"/>
    </w:p>
    <w:p w:rsidR="00BB6B81" w:rsidRPr="00BB6B81" w:rsidRDefault="00BB6B81" w:rsidP="00BB6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76B4">
        <w:rPr>
          <w:rFonts w:ascii="Arial" w:hAnsi="Arial" w:cs="Arial"/>
          <w:b/>
        </w:rPr>
        <w:t xml:space="preserve">5. </w:t>
      </w:r>
      <w:r w:rsidRPr="00BB6B81">
        <w:rPr>
          <w:rFonts w:ascii="Arial" w:hAnsi="Arial" w:cs="Arial"/>
          <w:b/>
          <w:lang w:val="es-ES_tradnl"/>
        </w:rPr>
        <w:t>La implementación de la MDM es un proceso de varios pasos que incluye el análisis de los procesos</w:t>
      </w:r>
      <w:r>
        <w:rPr>
          <w:rFonts w:ascii="Arial" w:hAnsi="Arial" w:cs="Arial"/>
          <w:b/>
          <w:lang w:val="es-ES_tradnl"/>
        </w:rPr>
        <w:t xml:space="preserve"> </w:t>
      </w:r>
      <w:r w:rsidRPr="00BB6B81">
        <w:rPr>
          <w:rFonts w:ascii="Arial" w:hAnsi="Arial" w:cs="Arial"/>
          <w:b/>
          <w:lang w:val="es-ES_tradnl"/>
        </w:rPr>
        <w:t>de negocios, la limpieza de los datos, la consolidación, reconciliación de los datos y la migración</w:t>
      </w:r>
      <w:r>
        <w:rPr>
          <w:rFonts w:ascii="Arial" w:hAnsi="Arial" w:cs="Arial"/>
          <w:b/>
          <w:lang w:val="es-ES_tradnl"/>
        </w:rPr>
        <w:t xml:space="preserve"> </w:t>
      </w:r>
      <w:r w:rsidRPr="00BB6B81">
        <w:rPr>
          <w:rFonts w:ascii="Arial" w:hAnsi="Arial" w:cs="Arial"/>
          <w:b/>
          <w:lang w:val="es-ES_tradnl"/>
        </w:rPr>
        <w:t>de datos hacia un archivo maestro de toda la información de la</w:t>
      </w:r>
      <w:r w:rsidRPr="00BB6B81">
        <w:rPr>
          <w:rFonts w:ascii="Veljovic-Book" w:hAnsi="Veljovic-Book" w:cs="Veljovic-Book"/>
          <w:b/>
          <w:sz w:val="18"/>
          <w:szCs w:val="18"/>
          <w:lang w:val="es-ES_tradnl"/>
        </w:rPr>
        <w:t xml:space="preserve"> </w:t>
      </w:r>
      <w:r w:rsidRPr="00BB6B81">
        <w:rPr>
          <w:rFonts w:ascii="Arial" w:hAnsi="Arial" w:cs="Arial"/>
          <w:b/>
          <w:lang w:val="es-ES_tradnl"/>
        </w:rPr>
        <w:t>compañía</w:t>
      </w:r>
      <w:r w:rsidRPr="00BB6B81">
        <w:rPr>
          <w:rFonts w:ascii="Arial" w:hAnsi="Arial" w:cs="Arial"/>
        </w:rPr>
        <w:t xml:space="preserve">             </w:t>
      </w:r>
    </w:p>
    <w:p w:rsidR="00E116DC" w:rsidRDefault="00BB6B81" w:rsidP="00BB6B81">
      <w:pPr>
        <w:jc w:val="center"/>
        <w:rPr>
          <w:rFonts w:ascii="Arial" w:hAnsi="Arial" w:cs="Arial"/>
        </w:rPr>
      </w:pPr>
      <w:r w:rsidRPr="00BB6B81">
        <w:rPr>
          <w:rFonts w:ascii="Arial" w:hAnsi="Arial" w:cs="Arial"/>
        </w:rPr>
        <w:t>V                                                  F</w:t>
      </w:r>
    </w:p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BB6B81" w:rsidRPr="00696843" w:rsidTr="00373B20">
        <w:tc>
          <w:tcPr>
            <w:tcW w:w="1134" w:type="dxa"/>
          </w:tcPr>
          <w:p w:rsidR="00BB6B81" w:rsidRPr="00696843" w:rsidRDefault="00BB6B81" w:rsidP="00373B20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  <w:p w:rsidR="00BB6B81" w:rsidRPr="00696843" w:rsidRDefault="00BB6B81" w:rsidP="00373B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BB6B81" w:rsidRPr="00696843" w:rsidRDefault="00BB6B81" w:rsidP="00373B20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BB6B81" w:rsidRPr="00696843" w:rsidRDefault="00BB6B81" w:rsidP="00373B2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>
              <w:rPr>
                <w:rFonts w:ascii="Arial" w:hAnsi="Arial" w:cs="Arial"/>
              </w:rPr>
              <w:t>23 -09-20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BB6B81" w:rsidRPr="00696843" w:rsidRDefault="00BB6B81" w:rsidP="00373B20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BB6B81" w:rsidRPr="00696843" w:rsidRDefault="00BB6B81" w:rsidP="00373B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BB6B81" w:rsidRPr="00696843" w:rsidTr="00373B20">
        <w:trPr>
          <w:trHeight w:val="555"/>
        </w:trPr>
        <w:tc>
          <w:tcPr>
            <w:tcW w:w="10490" w:type="dxa"/>
            <w:gridSpan w:val="3"/>
          </w:tcPr>
          <w:p w:rsidR="00BB6B81" w:rsidRPr="00696843" w:rsidRDefault="00BB6B81" w:rsidP="00373B20">
            <w:pPr>
              <w:rPr>
                <w:rFonts w:ascii="Arial" w:hAnsi="Arial" w:cs="Arial"/>
                <w:lang w:val="es-BO"/>
              </w:rPr>
            </w:pPr>
          </w:p>
          <w:p w:rsidR="00BB6B81" w:rsidRPr="00696843" w:rsidRDefault="00BB6B81" w:rsidP="00373B20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BB6B81" w:rsidRPr="00696843" w:rsidRDefault="00BB6B81" w:rsidP="00373B20">
            <w:pPr>
              <w:rPr>
                <w:rFonts w:ascii="Arial" w:hAnsi="Arial" w:cs="Arial"/>
              </w:rPr>
            </w:pP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</w:t>
            </w:r>
            <w:r>
              <w:rPr>
                <w:rFonts w:ascii="Arial" w:hAnsi="Arial" w:cs="Arial"/>
              </w:rPr>
              <w:t xml:space="preserve">                               </w:t>
            </w:r>
            <w:r w:rsidRPr="0069684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</w:t>
            </w:r>
            <w:r>
              <w:rPr>
                <w:rFonts w:ascii="Arial" w:hAnsi="Arial" w:cs="Arial"/>
              </w:rPr>
              <w:t xml:space="preserve">                                </w:t>
            </w:r>
            <w:r w:rsidRPr="00696843">
              <w:rPr>
                <w:rFonts w:ascii="Arial" w:hAnsi="Arial" w:cs="Arial"/>
              </w:rPr>
              <w:t xml:space="preserve">      Nombres</w:t>
            </w:r>
          </w:p>
        </w:tc>
      </w:tr>
    </w:tbl>
    <w:p w:rsidR="00BB6B81" w:rsidRPr="0067177F" w:rsidRDefault="00BB6B81" w:rsidP="00BB6B81">
      <w:pPr>
        <w:rPr>
          <w:rFonts w:ascii="Arial" w:hAnsi="Arial" w:cs="Arial"/>
          <w:b/>
          <w:sz w:val="4"/>
          <w:szCs w:val="4"/>
        </w:rPr>
      </w:pPr>
    </w:p>
    <w:p w:rsidR="00BB6B81" w:rsidRPr="00DB76B4" w:rsidRDefault="00BB6B81" w:rsidP="00BB6B8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 elemento </w:t>
      </w:r>
      <w:proofErr w:type="spellStart"/>
      <w:r>
        <w:rPr>
          <w:rFonts w:ascii="Arial" w:hAnsi="Arial" w:cs="Arial"/>
          <w:b/>
        </w:rPr>
        <w:t>piezza</w:t>
      </w:r>
      <w:proofErr w:type="spellEnd"/>
      <w:r>
        <w:rPr>
          <w:rFonts w:ascii="Arial" w:hAnsi="Arial" w:cs="Arial"/>
          <w:b/>
        </w:rPr>
        <w:t xml:space="preserve"> puede tener varios proveedores</w:t>
      </w:r>
    </w:p>
    <w:p w:rsidR="00BB6B81" w:rsidRPr="00DB76B4" w:rsidRDefault="00BB6B81" w:rsidP="00BB6B81">
      <w:pPr>
        <w:ind w:left="465"/>
        <w:jc w:val="center"/>
        <w:rPr>
          <w:rFonts w:ascii="Arial" w:hAnsi="Arial" w:cs="Arial"/>
        </w:rPr>
      </w:pPr>
      <w:r>
        <w:rPr>
          <w:rFonts w:ascii="Arial" w:hAnsi="Arial" w:cs="Arial"/>
        </w:rPr>
        <w:t>V                                      F</w:t>
      </w:r>
    </w:p>
    <w:p w:rsidR="00BB6B81" w:rsidRPr="00DB76B4" w:rsidRDefault="00BB6B81" w:rsidP="00BB6B81">
      <w:pPr>
        <w:pStyle w:val="Prrafodelista"/>
        <w:ind w:left="426"/>
        <w:rPr>
          <w:rFonts w:ascii="Arial" w:hAnsi="Arial" w:cs="Arial"/>
          <w:b/>
          <w:sz w:val="6"/>
          <w:szCs w:val="6"/>
        </w:rPr>
      </w:pPr>
    </w:p>
    <w:p w:rsidR="00BB6B81" w:rsidRPr="00DB76B4" w:rsidRDefault="00BB6B81" w:rsidP="00BB6B8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 una de las operaciones de un DBMS relacional</w:t>
      </w:r>
    </w:p>
    <w:p w:rsidR="00BB6B81" w:rsidRPr="00DB76B4" w:rsidRDefault="00BB6B81" w:rsidP="00BB6B8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Proveer </w:t>
      </w:r>
      <w:r w:rsidRPr="00DB76B4">
        <w:rPr>
          <w:rFonts w:ascii="Arial" w:hAnsi="Arial" w:cs="Arial"/>
        </w:rPr>
        <w:t xml:space="preserve">                     b)</w:t>
      </w:r>
      <w:r>
        <w:rPr>
          <w:rFonts w:ascii="Arial" w:hAnsi="Arial" w:cs="Arial"/>
        </w:rPr>
        <w:t xml:space="preserve"> Intercambiar </w:t>
      </w:r>
      <w:r w:rsidRPr="00DB76B4">
        <w:rPr>
          <w:rFonts w:ascii="Arial" w:hAnsi="Arial" w:cs="Arial"/>
        </w:rPr>
        <w:t xml:space="preserve">                               c)</w:t>
      </w:r>
      <w:r>
        <w:rPr>
          <w:rFonts w:ascii="Arial" w:hAnsi="Arial" w:cs="Arial"/>
        </w:rPr>
        <w:t xml:space="preserve"> Proyectar </w:t>
      </w:r>
    </w:p>
    <w:p w:rsidR="00BB6B81" w:rsidRPr="00DB76B4" w:rsidRDefault="00BB6B81" w:rsidP="00BB6B81">
      <w:pPr>
        <w:ind w:left="105"/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 xml:space="preserve">3. </w:t>
      </w:r>
      <w:r>
        <w:rPr>
          <w:rFonts w:ascii="Arial" w:hAnsi="Arial" w:cs="Arial"/>
          <w:b/>
        </w:rPr>
        <w:t>¿Cuáles son las capacidades de los sistemas de administración de base de datos?</w:t>
      </w:r>
    </w:p>
    <w:p w:rsidR="00BB6B81" w:rsidRDefault="00BB6B81" w:rsidP="00BB6B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R.-</w:t>
      </w:r>
    </w:p>
    <w:p w:rsidR="00BB6B81" w:rsidRPr="00DB76B4" w:rsidRDefault="00BB6B81" w:rsidP="00BB6B81">
      <w:pPr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 xml:space="preserve">  4. </w:t>
      </w:r>
      <w:r>
        <w:rPr>
          <w:rFonts w:ascii="Arial" w:hAnsi="Arial" w:cs="Arial"/>
          <w:b/>
        </w:rPr>
        <w:t>¿Qué es un sistema de administración de bases de datos (DBMS)?</w:t>
      </w:r>
      <w:r w:rsidRPr="00DB76B4">
        <w:rPr>
          <w:rFonts w:ascii="Arial" w:hAnsi="Arial" w:cs="Arial"/>
          <w:b/>
        </w:rPr>
        <w:t xml:space="preserve"> </w:t>
      </w:r>
    </w:p>
    <w:p w:rsidR="00BB6B81" w:rsidRDefault="00BB6B81" w:rsidP="00BB6B81">
      <w:pPr>
        <w:ind w:firstLine="426"/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>R.-</w:t>
      </w:r>
    </w:p>
    <w:p w:rsidR="00BB6B81" w:rsidRPr="00BB6B81" w:rsidRDefault="00BB6B81" w:rsidP="00BB6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76B4">
        <w:rPr>
          <w:rFonts w:ascii="Arial" w:hAnsi="Arial" w:cs="Arial"/>
          <w:b/>
        </w:rPr>
        <w:t xml:space="preserve">5. </w:t>
      </w:r>
      <w:r w:rsidRPr="00BB6B81">
        <w:rPr>
          <w:rFonts w:ascii="Arial" w:hAnsi="Arial" w:cs="Arial"/>
          <w:b/>
          <w:lang w:val="es-ES_tradnl"/>
        </w:rPr>
        <w:t>La implementación de la MDM es un proceso de varios pasos que incluye el análisis de los procesos</w:t>
      </w:r>
      <w:r>
        <w:rPr>
          <w:rFonts w:ascii="Arial" w:hAnsi="Arial" w:cs="Arial"/>
          <w:b/>
          <w:lang w:val="es-ES_tradnl"/>
        </w:rPr>
        <w:t xml:space="preserve"> </w:t>
      </w:r>
      <w:r w:rsidRPr="00BB6B81">
        <w:rPr>
          <w:rFonts w:ascii="Arial" w:hAnsi="Arial" w:cs="Arial"/>
          <w:b/>
          <w:lang w:val="es-ES_tradnl"/>
        </w:rPr>
        <w:t>de negocios, la limpieza de los datos, la consolidación, reconciliación de los datos y la migración</w:t>
      </w:r>
      <w:r>
        <w:rPr>
          <w:rFonts w:ascii="Arial" w:hAnsi="Arial" w:cs="Arial"/>
          <w:b/>
          <w:lang w:val="es-ES_tradnl"/>
        </w:rPr>
        <w:t xml:space="preserve"> </w:t>
      </w:r>
      <w:r w:rsidRPr="00BB6B81">
        <w:rPr>
          <w:rFonts w:ascii="Arial" w:hAnsi="Arial" w:cs="Arial"/>
          <w:b/>
          <w:lang w:val="es-ES_tradnl"/>
        </w:rPr>
        <w:t>de datos hacia un archivo maestro de toda la información de la</w:t>
      </w:r>
      <w:r w:rsidRPr="00BB6B81">
        <w:rPr>
          <w:rFonts w:ascii="Veljovic-Book" w:hAnsi="Veljovic-Book" w:cs="Veljovic-Book"/>
          <w:b/>
          <w:sz w:val="18"/>
          <w:szCs w:val="18"/>
          <w:lang w:val="es-ES_tradnl"/>
        </w:rPr>
        <w:t xml:space="preserve"> </w:t>
      </w:r>
      <w:r w:rsidRPr="00BB6B81">
        <w:rPr>
          <w:rFonts w:ascii="Arial" w:hAnsi="Arial" w:cs="Arial"/>
          <w:b/>
          <w:lang w:val="es-ES_tradnl"/>
        </w:rPr>
        <w:t>compañía</w:t>
      </w:r>
      <w:r w:rsidRPr="00BB6B81">
        <w:rPr>
          <w:rFonts w:ascii="Arial" w:hAnsi="Arial" w:cs="Arial"/>
        </w:rPr>
        <w:t xml:space="preserve">             </w:t>
      </w:r>
    </w:p>
    <w:p w:rsidR="00BB6B81" w:rsidRPr="00BB6B81" w:rsidRDefault="00BB6B81" w:rsidP="00BB6B81">
      <w:pPr>
        <w:jc w:val="center"/>
        <w:rPr>
          <w:rFonts w:ascii="Arial" w:hAnsi="Arial" w:cs="Arial"/>
        </w:rPr>
      </w:pPr>
      <w:r w:rsidRPr="00BB6B81">
        <w:rPr>
          <w:rFonts w:ascii="Arial" w:hAnsi="Arial" w:cs="Arial"/>
        </w:rPr>
        <w:t>V                                                  F</w:t>
      </w:r>
    </w:p>
    <w:sectPr w:rsidR="00BB6B81" w:rsidRPr="00BB6B81" w:rsidSect="00BB6B81">
      <w:pgSz w:w="12240" w:h="15840" w:code="1"/>
      <w:pgMar w:top="680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ljovic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411470D7"/>
    <w:multiLevelType w:val="hybridMultilevel"/>
    <w:tmpl w:val="74820A22"/>
    <w:lvl w:ilvl="0" w:tplc="A2C6F3C6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05" w:hanging="360"/>
      </w:pPr>
    </w:lvl>
    <w:lvl w:ilvl="2" w:tplc="0C0A001B" w:tentative="1">
      <w:start w:val="1"/>
      <w:numFmt w:val="lowerRoman"/>
      <w:lvlText w:val="%3."/>
      <w:lvlJc w:val="right"/>
      <w:pPr>
        <w:ind w:left="2625" w:hanging="180"/>
      </w:pPr>
    </w:lvl>
    <w:lvl w:ilvl="3" w:tplc="0C0A000F" w:tentative="1">
      <w:start w:val="1"/>
      <w:numFmt w:val="decimal"/>
      <w:lvlText w:val="%4."/>
      <w:lvlJc w:val="left"/>
      <w:pPr>
        <w:ind w:left="3345" w:hanging="360"/>
      </w:pPr>
    </w:lvl>
    <w:lvl w:ilvl="4" w:tplc="0C0A0019" w:tentative="1">
      <w:start w:val="1"/>
      <w:numFmt w:val="lowerLetter"/>
      <w:lvlText w:val="%5."/>
      <w:lvlJc w:val="left"/>
      <w:pPr>
        <w:ind w:left="4065" w:hanging="360"/>
      </w:pPr>
    </w:lvl>
    <w:lvl w:ilvl="5" w:tplc="0C0A001B" w:tentative="1">
      <w:start w:val="1"/>
      <w:numFmt w:val="lowerRoman"/>
      <w:lvlText w:val="%6."/>
      <w:lvlJc w:val="right"/>
      <w:pPr>
        <w:ind w:left="4785" w:hanging="180"/>
      </w:pPr>
    </w:lvl>
    <w:lvl w:ilvl="6" w:tplc="0C0A000F" w:tentative="1">
      <w:start w:val="1"/>
      <w:numFmt w:val="decimal"/>
      <w:lvlText w:val="%7."/>
      <w:lvlJc w:val="left"/>
      <w:pPr>
        <w:ind w:left="5505" w:hanging="360"/>
      </w:pPr>
    </w:lvl>
    <w:lvl w:ilvl="7" w:tplc="0C0A0019" w:tentative="1">
      <w:start w:val="1"/>
      <w:numFmt w:val="lowerLetter"/>
      <w:lvlText w:val="%8."/>
      <w:lvlJc w:val="left"/>
      <w:pPr>
        <w:ind w:left="6225" w:hanging="360"/>
      </w:pPr>
    </w:lvl>
    <w:lvl w:ilvl="8" w:tplc="0C0A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B81"/>
    <w:rsid w:val="00B048AE"/>
    <w:rsid w:val="00BB6B81"/>
    <w:rsid w:val="00E1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483F04-F849-4996-BBA0-63D68D5D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B81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B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6B81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0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C7688D-740D-4AAD-8771-D6B75919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itic</cp:lastModifiedBy>
  <cp:revision>2</cp:revision>
  <dcterms:created xsi:type="dcterms:W3CDTF">2016-09-22T15:23:00Z</dcterms:created>
  <dcterms:modified xsi:type="dcterms:W3CDTF">2016-09-23T12:58:00Z</dcterms:modified>
</cp:coreProperties>
</file>