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XSpec="center" w:tblpY="-730"/>
        <w:tblW w:w="10207" w:type="dxa"/>
        <w:tblLayout w:type="fixed"/>
        <w:tblLook w:val="04A0" w:firstRow="1" w:lastRow="0" w:firstColumn="1" w:lastColumn="0" w:noHBand="0" w:noVBand="1"/>
      </w:tblPr>
      <w:tblGrid>
        <w:gridCol w:w="2079"/>
        <w:gridCol w:w="6143"/>
        <w:gridCol w:w="1985"/>
      </w:tblGrid>
      <w:tr w:rsidR="000C402F" w:rsidRPr="00696843" w:rsidTr="005B21F2">
        <w:trPr>
          <w:trHeight w:val="1133"/>
        </w:trPr>
        <w:tc>
          <w:tcPr>
            <w:tcW w:w="2079" w:type="dxa"/>
          </w:tcPr>
          <w:p w:rsidR="000C402F" w:rsidRPr="000C402F" w:rsidRDefault="005B21F2" w:rsidP="005B21F2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>
              <w:rPr>
                <w:rFonts w:ascii="Arial" w:hAnsi="Arial" w:cs="Arial"/>
                <w:b/>
                <w:sz w:val="72"/>
                <w:szCs w:val="72"/>
              </w:rPr>
              <w:t>8</w:t>
            </w:r>
          </w:p>
          <w:p w:rsidR="000C402F" w:rsidRPr="00696843" w:rsidRDefault="000C402F" w:rsidP="005B21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6143" w:type="dxa"/>
          </w:tcPr>
          <w:p w:rsidR="000C402F" w:rsidRDefault="000C402F" w:rsidP="005B21F2">
            <w:pPr>
              <w:rPr>
                <w:rFonts w:ascii="Arial" w:hAnsi="Arial" w:cs="Arial"/>
                <w:b/>
              </w:rPr>
            </w:pPr>
          </w:p>
          <w:p w:rsidR="000C402F" w:rsidRPr="00696843" w:rsidRDefault="000C402F" w:rsidP="005B21F2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0C402F" w:rsidRPr="00696843" w:rsidRDefault="000C402F" w:rsidP="005B21F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 w:rsidR="005B21F2">
              <w:rPr>
                <w:rFonts w:ascii="Arial" w:hAnsi="Arial" w:cs="Arial"/>
                <w:b/>
              </w:rPr>
              <w:t>10 / 10</w:t>
            </w:r>
            <w:r w:rsidR="005D7BA9">
              <w:rPr>
                <w:rFonts w:ascii="Arial" w:hAnsi="Arial" w:cs="Arial"/>
                <w:b/>
              </w:rPr>
              <w:t xml:space="preserve"> /16</w:t>
            </w:r>
          </w:p>
        </w:tc>
        <w:tc>
          <w:tcPr>
            <w:tcW w:w="1985" w:type="dxa"/>
          </w:tcPr>
          <w:p w:rsidR="000C402F" w:rsidRPr="00696843" w:rsidRDefault="000C402F" w:rsidP="005B21F2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0C402F" w:rsidRDefault="000C402F" w:rsidP="005B21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</w:p>
          <w:p w:rsidR="000C402F" w:rsidRDefault="000C402F" w:rsidP="005B21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C402F" w:rsidRPr="00696843" w:rsidRDefault="000C402F" w:rsidP="005B21F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0C402F" w:rsidRPr="00696843" w:rsidTr="005B21F2">
        <w:trPr>
          <w:trHeight w:val="838"/>
        </w:trPr>
        <w:tc>
          <w:tcPr>
            <w:tcW w:w="10207" w:type="dxa"/>
            <w:gridSpan w:val="3"/>
          </w:tcPr>
          <w:p w:rsidR="000C402F" w:rsidRPr="00696843" w:rsidRDefault="000C402F" w:rsidP="005B21F2">
            <w:pPr>
              <w:rPr>
                <w:rFonts w:ascii="Arial" w:hAnsi="Arial" w:cs="Arial"/>
                <w:lang w:val="es-BO"/>
              </w:rPr>
            </w:pPr>
          </w:p>
          <w:p w:rsidR="000C402F" w:rsidRPr="00696843" w:rsidRDefault="000C402F" w:rsidP="005B21F2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0C402F" w:rsidRPr="00696843" w:rsidRDefault="000C402F" w:rsidP="005B21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0C402F" w:rsidRDefault="000C402F" w:rsidP="000C402F">
      <w:pPr>
        <w:rPr>
          <w:rFonts w:ascii="Arial" w:hAnsi="Arial" w:cs="Arial"/>
          <w:b/>
          <w:sz w:val="4"/>
          <w:szCs w:val="4"/>
        </w:rPr>
      </w:pPr>
    </w:p>
    <w:p w:rsidR="005B21F2" w:rsidRDefault="005B21F2" w:rsidP="000C402F">
      <w:pPr>
        <w:rPr>
          <w:rFonts w:ascii="Arial" w:hAnsi="Arial" w:cs="Arial"/>
          <w:b/>
          <w:sz w:val="4"/>
          <w:szCs w:val="4"/>
        </w:rPr>
      </w:pPr>
    </w:p>
    <w:p w:rsidR="005B21F2" w:rsidRDefault="00CA3E87" w:rsidP="005B21F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Los __</w:t>
      </w:r>
      <w:r>
        <w:rPr>
          <w:rFonts w:ascii="Arial" w:hAnsi="Arial" w:cs="Arial"/>
          <w:color w:val="0070C0"/>
        </w:rPr>
        <w:t>controles de procesamiento</w:t>
      </w:r>
      <w:r w:rsidR="005B21F2" w:rsidRPr="005B21F2">
        <w:rPr>
          <w:rFonts w:ascii="Arial" w:hAnsi="Arial" w:cs="Arial"/>
        </w:rPr>
        <w:t>__ estableces que los datos sean completos y precisos durante la actualización.</w:t>
      </w:r>
    </w:p>
    <w:p w:rsidR="005B21F2" w:rsidRPr="005B21F2" w:rsidRDefault="005B21F2" w:rsidP="005B21F2">
      <w:pPr>
        <w:pStyle w:val="Prrafodelista"/>
        <w:ind w:left="465"/>
        <w:rPr>
          <w:rFonts w:ascii="Arial" w:hAnsi="Arial" w:cs="Arial"/>
        </w:rPr>
      </w:pPr>
    </w:p>
    <w:p w:rsidR="005B21F2" w:rsidRDefault="005B21F2" w:rsidP="005B21F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B21F2">
        <w:rPr>
          <w:rFonts w:ascii="Arial" w:hAnsi="Arial" w:cs="Arial"/>
        </w:rPr>
        <w:t>Son pequeños gadgets que por lo general se colocan en los llaveros y muestran códigos de contraseña que cambian con frecuencia.</w:t>
      </w:r>
    </w:p>
    <w:p w:rsidR="00CA3E87" w:rsidRPr="00CA3E87" w:rsidRDefault="00CA3E87" w:rsidP="00CA3E87">
      <w:pPr>
        <w:pStyle w:val="Prrafodelista"/>
        <w:rPr>
          <w:rFonts w:ascii="Arial" w:hAnsi="Arial" w:cs="Arial"/>
        </w:rPr>
      </w:pPr>
    </w:p>
    <w:p w:rsidR="00CA3E87" w:rsidRPr="005B21F2" w:rsidRDefault="00CA3E87" w:rsidP="00CA3E87">
      <w:pPr>
        <w:pStyle w:val="Prrafodelista"/>
        <w:ind w:left="465"/>
        <w:rPr>
          <w:rFonts w:ascii="Arial" w:hAnsi="Arial" w:cs="Arial"/>
        </w:rPr>
      </w:pPr>
    </w:p>
    <w:p w:rsidR="005B21F2" w:rsidRDefault="005B21F2" w:rsidP="005B21F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Autentificación biométrica </w:t>
      </w:r>
      <w:r>
        <w:rPr>
          <w:rFonts w:ascii="Arial" w:hAnsi="Arial" w:cs="Arial"/>
        </w:rPr>
        <w:tab/>
        <w:t xml:space="preserve">  </w:t>
      </w:r>
      <w:r w:rsidRPr="005B21F2">
        <w:rPr>
          <w:rFonts w:ascii="Arial" w:hAnsi="Arial" w:cs="Arial"/>
        </w:rPr>
        <w:t xml:space="preserve"> </w:t>
      </w:r>
      <w:proofErr w:type="gramStart"/>
      <w:r w:rsidRPr="005B21F2">
        <w:rPr>
          <w:rFonts w:ascii="Arial" w:hAnsi="Arial" w:cs="Arial"/>
        </w:rPr>
        <w:t>b)  Tarjeta</w:t>
      </w:r>
      <w:proofErr w:type="gramEnd"/>
      <w:r w:rsidRPr="005B21F2">
        <w:rPr>
          <w:rFonts w:ascii="Arial" w:hAnsi="Arial" w:cs="Arial"/>
        </w:rPr>
        <w:t xml:space="preserve"> Inteligente   </w:t>
      </w:r>
      <w:r w:rsidRPr="00CA3E87">
        <w:rPr>
          <w:rFonts w:ascii="Arial" w:hAnsi="Arial" w:cs="Arial"/>
          <w:b/>
          <w:color w:val="0070C0"/>
          <w:u w:val="single"/>
        </w:rPr>
        <w:t xml:space="preserve">c) </w:t>
      </w:r>
      <w:proofErr w:type="spellStart"/>
      <w:r w:rsidRPr="00CA3E87">
        <w:rPr>
          <w:rFonts w:ascii="Arial" w:hAnsi="Arial" w:cs="Arial"/>
          <w:b/>
          <w:color w:val="0070C0"/>
          <w:u w:val="single"/>
        </w:rPr>
        <w:t>Token</w:t>
      </w:r>
      <w:proofErr w:type="spellEnd"/>
      <w:r w:rsidRPr="005B21F2">
        <w:rPr>
          <w:rFonts w:ascii="Arial" w:hAnsi="Arial" w:cs="Arial"/>
        </w:rPr>
        <w:tab/>
        <w:t>d) Firewall</w:t>
      </w:r>
    </w:p>
    <w:p w:rsidR="005B21F2" w:rsidRDefault="005B21F2" w:rsidP="005B21F2">
      <w:pPr>
        <w:pStyle w:val="Prrafodelista"/>
        <w:ind w:left="465"/>
        <w:rPr>
          <w:rFonts w:ascii="Arial" w:hAnsi="Arial" w:cs="Arial"/>
        </w:rPr>
      </w:pPr>
    </w:p>
    <w:p w:rsidR="005B21F2" w:rsidRPr="005B21F2" w:rsidRDefault="005B21F2" w:rsidP="005B21F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B21F2">
        <w:rPr>
          <w:rFonts w:ascii="Arial" w:hAnsi="Arial" w:cs="Arial"/>
        </w:rPr>
        <w:t>El filtrado de proxy de aplicación puede proveer otra capa de protección cuando se emplean el filtrado de paquetes estáticos y la inspección con estado.</w:t>
      </w:r>
    </w:p>
    <w:p w:rsidR="005B21F2" w:rsidRPr="00CA3E87" w:rsidRDefault="005B21F2" w:rsidP="005B21F2">
      <w:pPr>
        <w:rPr>
          <w:rFonts w:ascii="Arial" w:hAnsi="Arial" w:cs="Arial"/>
          <w:color w:val="0070C0"/>
          <w:u w:val="single"/>
        </w:rPr>
      </w:pPr>
      <w:r>
        <w:rPr>
          <w:rFonts w:ascii="Arial" w:hAnsi="Arial" w:cs="Arial"/>
        </w:rPr>
        <w:t xml:space="preserve">                                  </w:t>
      </w:r>
      <w:r w:rsidRPr="005B21F2">
        <w:rPr>
          <w:rFonts w:ascii="Arial" w:hAnsi="Arial" w:cs="Arial"/>
        </w:rPr>
        <w:t xml:space="preserve">V </w:t>
      </w:r>
      <w:r w:rsidRPr="005B21F2">
        <w:rPr>
          <w:rFonts w:ascii="Arial" w:hAnsi="Arial" w:cs="Arial"/>
        </w:rPr>
        <w:tab/>
      </w:r>
      <w:r w:rsidRPr="005B21F2">
        <w:rPr>
          <w:rFonts w:ascii="Arial" w:hAnsi="Arial" w:cs="Arial"/>
        </w:rPr>
        <w:tab/>
      </w:r>
      <w:r w:rsidRPr="005B21F2">
        <w:rPr>
          <w:rFonts w:ascii="Arial" w:hAnsi="Arial" w:cs="Arial"/>
        </w:rPr>
        <w:tab/>
      </w:r>
      <w:r w:rsidRPr="005B21F2">
        <w:rPr>
          <w:rFonts w:ascii="Arial" w:hAnsi="Arial" w:cs="Arial"/>
        </w:rPr>
        <w:tab/>
      </w:r>
      <w:r w:rsidRPr="00CA3E87">
        <w:rPr>
          <w:rFonts w:ascii="Arial" w:hAnsi="Arial" w:cs="Arial"/>
          <w:color w:val="0070C0"/>
          <w:u w:val="single"/>
        </w:rPr>
        <w:t>F</w:t>
      </w:r>
    </w:p>
    <w:p w:rsidR="005B21F2" w:rsidRPr="005B21F2" w:rsidRDefault="005B21F2" w:rsidP="005B21F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¿Cuáles son los dos métodos para cifrar el tráfico de red en web?</w:t>
      </w:r>
    </w:p>
    <w:p w:rsidR="005B21F2" w:rsidRPr="00CA3E87" w:rsidRDefault="005B21F2" w:rsidP="005B21F2">
      <w:pPr>
        <w:rPr>
          <w:rFonts w:ascii="Arial" w:hAnsi="Arial" w:cs="Arial"/>
          <w:b/>
          <w:color w:val="0070C0"/>
          <w:u w:val="single"/>
        </w:rPr>
      </w:pPr>
      <w:r>
        <w:rPr>
          <w:rFonts w:ascii="Arial" w:hAnsi="Arial" w:cs="Arial"/>
        </w:rPr>
        <w:t xml:space="preserve">  R.</w:t>
      </w:r>
      <w:r w:rsidR="00CA3E87">
        <w:rPr>
          <w:rFonts w:ascii="Arial" w:hAnsi="Arial" w:cs="Arial"/>
          <w:color w:val="0070C0"/>
        </w:rPr>
        <w:t xml:space="preserve"> Son SSL y S-HTTP.</w:t>
      </w:r>
    </w:p>
    <w:p w:rsidR="00991ADF" w:rsidRDefault="005B21F2" w:rsidP="005B21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5.   Cuando el procesamiento se lleva a cabo </w:t>
      </w:r>
      <w:r w:rsidR="00692BAC">
        <w:rPr>
          <w:rFonts w:ascii="Arial" w:hAnsi="Arial" w:cs="Arial"/>
        </w:rPr>
        <w:t>en la</w:t>
      </w:r>
      <w:r>
        <w:rPr>
          <w:rFonts w:ascii="Arial" w:hAnsi="Arial" w:cs="Arial"/>
        </w:rPr>
        <w:t xml:space="preserve"> </w:t>
      </w:r>
      <w:r w:rsidR="00CA3E87">
        <w:rPr>
          <w:rFonts w:ascii="Arial" w:hAnsi="Arial" w:cs="Arial"/>
        </w:rPr>
        <w:t>nube, la rendición de</w:t>
      </w:r>
      <w:proofErr w:type="gramStart"/>
      <w:r w:rsidR="00CA3E87">
        <w:rPr>
          <w:rFonts w:ascii="Arial" w:hAnsi="Arial" w:cs="Arial"/>
        </w:rPr>
        <w:t xml:space="preserve"> ..</w:t>
      </w:r>
      <w:proofErr w:type="gramEnd"/>
      <w:r w:rsidR="00CA3E87">
        <w:rPr>
          <w:rFonts w:ascii="Arial" w:hAnsi="Arial" w:cs="Arial"/>
        </w:rPr>
        <w:t xml:space="preserve"> </w:t>
      </w:r>
      <w:r w:rsidR="00CA3E87">
        <w:rPr>
          <w:rFonts w:ascii="Arial" w:hAnsi="Arial" w:cs="Arial"/>
          <w:color w:val="0070C0"/>
        </w:rPr>
        <w:t>cuentas</w:t>
      </w:r>
      <w:proofErr w:type="gramStart"/>
      <w:r w:rsidR="00CA3E87">
        <w:rPr>
          <w:rFonts w:ascii="Arial" w:hAnsi="Arial" w:cs="Arial"/>
          <w:color w:val="0070C0"/>
        </w:rPr>
        <w:t xml:space="preserve"> </w:t>
      </w:r>
      <w:r w:rsidR="00CA3E87">
        <w:rPr>
          <w:rFonts w:ascii="Arial" w:hAnsi="Arial" w:cs="Arial"/>
        </w:rPr>
        <w:t>..</w:t>
      </w:r>
      <w:proofErr w:type="gramEnd"/>
    </w:p>
    <w:p w:rsidR="005B21F2" w:rsidRDefault="00CA3E87" w:rsidP="005B21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Y .. </w:t>
      </w:r>
      <w:r>
        <w:rPr>
          <w:rFonts w:ascii="Arial" w:hAnsi="Arial" w:cs="Arial"/>
          <w:color w:val="0070C0"/>
        </w:rPr>
        <w:t>la responsabilidad</w:t>
      </w:r>
      <w:proofErr w:type="gramStart"/>
      <w:r>
        <w:rPr>
          <w:rFonts w:ascii="Arial" w:hAnsi="Arial" w:cs="Arial"/>
          <w:color w:val="0070C0"/>
        </w:rPr>
        <w:t xml:space="preserve"> </w:t>
      </w:r>
      <w:r w:rsidR="00991ADF">
        <w:rPr>
          <w:rFonts w:ascii="Arial" w:hAnsi="Arial" w:cs="Arial"/>
        </w:rPr>
        <w:t>..</w:t>
      </w:r>
      <w:proofErr w:type="gramEnd"/>
      <w:r w:rsidR="00991ADF">
        <w:rPr>
          <w:rFonts w:ascii="Arial" w:hAnsi="Arial" w:cs="Arial"/>
        </w:rPr>
        <w:t xml:space="preserve"> de proteger los datos </w:t>
      </w:r>
      <w:r w:rsidR="00692BAC">
        <w:rPr>
          <w:rFonts w:ascii="Arial" w:hAnsi="Arial" w:cs="Arial"/>
        </w:rPr>
        <w:t>confidenciales.</w:t>
      </w:r>
      <w:bookmarkStart w:id="0" w:name="_GoBack"/>
      <w:bookmarkEnd w:id="0"/>
    </w:p>
    <w:tbl>
      <w:tblPr>
        <w:tblStyle w:val="Tablaconcuadrcula"/>
        <w:tblpPr w:leftFromText="141" w:rightFromText="141" w:horzAnchor="margin" w:tblpXSpec="center" w:tblpY="-730"/>
        <w:tblW w:w="10207" w:type="dxa"/>
        <w:tblLayout w:type="fixed"/>
        <w:tblLook w:val="04A0" w:firstRow="1" w:lastRow="0" w:firstColumn="1" w:lastColumn="0" w:noHBand="0" w:noVBand="1"/>
      </w:tblPr>
      <w:tblGrid>
        <w:gridCol w:w="2079"/>
        <w:gridCol w:w="6143"/>
        <w:gridCol w:w="1985"/>
      </w:tblGrid>
      <w:tr w:rsidR="00991ADF" w:rsidRPr="00696843" w:rsidTr="003D0B16">
        <w:trPr>
          <w:trHeight w:val="1133"/>
        </w:trPr>
        <w:tc>
          <w:tcPr>
            <w:tcW w:w="2079" w:type="dxa"/>
          </w:tcPr>
          <w:p w:rsidR="00991ADF" w:rsidRPr="000C402F" w:rsidRDefault="00991ADF" w:rsidP="003D0B16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>
              <w:rPr>
                <w:rFonts w:ascii="Arial" w:hAnsi="Arial" w:cs="Arial"/>
                <w:b/>
                <w:sz w:val="72"/>
                <w:szCs w:val="72"/>
              </w:rPr>
              <w:t>8</w:t>
            </w:r>
          </w:p>
          <w:p w:rsidR="00991ADF" w:rsidRPr="00696843" w:rsidRDefault="00991ADF" w:rsidP="003D0B1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6143" w:type="dxa"/>
          </w:tcPr>
          <w:p w:rsidR="00991ADF" w:rsidRDefault="00991ADF" w:rsidP="003D0B16">
            <w:pPr>
              <w:rPr>
                <w:rFonts w:ascii="Arial" w:hAnsi="Arial" w:cs="Arial"/>
                <w:b/>
              </w:rPr>
            </w:pPr>
          </w:p>
          <w:p w:rsidR="00991ADF" w:rsidRPr="00696843" w:rsidRDefault="00991ADF" w:rsidP="003D0B16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991ADF" w:rsidRPr="00696843" w:rsidRDefault="00991ADF" w:rsidP="003D0B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     10 / 10 /16</w:t>
            </w:r>
          </w:p>
        </w:tc>
        <w:tc>
          <w:tcPr>
            <w:tcW w:w="1985" w:type="dxa"/>
          </w:tcPr>
          <w:p w:rsidR="00991ADF" w:rsidRPr="00696843" w:rsidRDefault="00991ADF" w:rsidP="003D0B16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991ADF" w:rsidRDefault="00991ADF" w:rsidP="003D0B1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</w:p>
          <w:p w:rsidR="00991ADF" w:rsidRDefault="00991ADF" w:rsidP="003D0B1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91ADF" w:rsidRPr="00696843" w:rsidRDefault="00991ADF" w:rsidP="003D0B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991ADF" w:rsidRPr="00696843" w:rsidTr="003D0B16">
        <w:trPr>
          <w:trHeight w:val="838"/>
        </w:trPr>
        <w:tc>
          <w:tcPr>
            <w:tcW w:w="10207" w:type="dxa"/>
            <w:gridSpan w:val="3"/>
          </w:tcPr>
          <w:p w:rsidR="00991ADF" w:rsidRPr="00696843" w:rsidRDefault="00991ADF" w:rsidP="003D0B16">
            <w:pPr>
              <w:rPr>
                <w:rFonts w:ascii="Arial" w:hAnsi="Arial" w:cs="Arial"/>
                <w:lang w:val="es-BO"/>
              </w:rPr>
            </w:pPr>
          </w:p>
          <w:p w:rsidR="00991ADF" w:rsidRPr="00696843" w:rsidRDefault="00991ADF" w:rsidP="003D0B16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991ADF" w:rsidRPr="00696843" w:rsidRDefault="00991ADF" w:rsidP="003D0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991ADF" w:rsidRDefault="00991ADF" w:rsidP="00991ADF">
      <w:pPr>
        <w:rPr>
          <w:rFonts w:ascii="Arial" w:hAnsi="Arial" w:cs="Arial"/>
          <w:b/>
          <w:sz w:val="4"/>
          <w:szCs w:val="4"/>
        </w:rPr>
      </w:pPr>
    </w:p>
    <w:tbl>
      <w:tblPr>
        <w:tblStyle w:val="Tablaconcuadrcula"/>
        <w:tblpPr w:leftFromText="141" w:rightFromText="141" w:horzAnchor="margin" w:tblpXSpec="center" w:tblpY="-730"/>
        <w:tblW w:w="10207" w:type="dxa"/>
        <w:tblLayout w:type="fixed"/>
        <w:tblLook w:val="04A0" w:firstRow="1" w:lastRow="0" w:firstColumn="1" w:lastColumn="0" w:noHBand="0" w:noVBand="1"/>
      </w:tblPr>
      <w:tblGrid>
        <w:gridCol w:w="2079"/>
        <w:gridCol w:w="6143"/>
        <w:gridCol w:w="1985"/>
      </w:tblGrid>
      <w:tr w:rsidR="00991ADF" w:rsidRPr="00696843" w:rsidTr="003D0B16">
        <w:trPr>
          <w:trHeight w:val="1133"/>
        </w:trPr>
        <w:tc>
          <w:tcPr>
            <w:tcW w:w="2079" w:type="dxa"/>
          </w:tcPr>
          <w:p w:rsidR="00991ADF" w:rsidRPr="000C402F" w:rsidRDefault="00991ADF" w:rsidP="003D0B16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>
              <w:rPr>
                <w:rFonts w:ascii="Arial" w:hAnsi="Arial" w:cs="Arial"/>
                <w:b/>
                <w:sz w:val="72"/>
                <w:szCs w:val="72"/>
              </w:rPr>
              <w:t>8</w:t>
            </w:r>
          </w:p>
          <w:p w:rsidR="00991ADF" w:rsidRPr="00696843" w:rsidRDefault="00991ADF" w:rsidP="003D0B1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6143" w:type="dxa"/>
          </w:tcPr>
          <w:p w:rsidR="00991ADF" w:rsidRDefault="00991ADF" w:rsidP="003D0B16">
            <w:pPr>
              <w:rPr>
                <w:rFonts w:ascii="Arial" w:hAnsi="Arial" w:cs="Arial"/>
                <w:b/>
              </w:rPr>
            </w:pPr>
          </w:p>
          <w:p w:rsidR="00991ADF" w:rsidRPr="00696843" w:rsidRDefault="00991ADF" w:rsidP="003D0B16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991ADF" w:rsidRPr="00696843" w:rsidRDefault="00991ADF" w:rsidP="003D0B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     10 / 10 /16</w:t>
            </w:r>
          </w:p>
        </w:tc>
        <w:tc>
          <w:tcPr>
            <w:tcW w:w="1985" w:type="dxa"/>
          </w:tcPr>
          <w:p w:rsidR="00991ADF" w:rsidRPr="00696843" w:rsidRDefault="00991ADF" w:rsidP="003D0B16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991ADF" w:rsidRDefault="00991ADF" w:rsidP="003D0B1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</w:p>
          <w:p w:rsidR="00991ADF" w:rsidRDefault="00991ADF" w:rsidP="003D0B1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91ADF" w:rsidRPr="00696843" w:rsidRDefault="00991ADF" w:rsidP="003D0B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991ADF" w:rsidRPr="00696843" w:rsidTr="003D0B16">
        <w:trPr>
          <w:trHeight w:val="838"/>
        </w:trPr>
        <w:tc>
          <w:tcPr>
            <w:tcW w:w="10207" w:type="dxa"/>
            <w:gridSpan w:val="3"/>
          </w:tcPr>
          <w:p w:rsidR="00991ADF" w:rsidRPr="00696843" w:rsidRDefault="00991ADF" w:rsidP="003D0B16">
            <w:pPr>
              <w:rPr>
                <w:rFonts w:ascii="Arial" w:hAnsi="Arial" w:cs="Arial"/>
                <w:lang w:val="es-BO"/>
              </w:rPr>
            </w:pPr>
          </w:p>
          <w:p w:rsidR="00991ADF" w:rsidRPr="00696843" w:rsidRDefault="00991ADF" w:rsidP="003D0B16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991ADF" w:rsidRPr="00696843" w:rsidRDefault="00991ADF" w:rsidP="003D0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991ADF" w:rsidRDefault="00991ADF" w:rsidP="00991ADF">
      <w:pPr>
        <w:rPr>
          <w:rFonts w:ascii="Arial" w:hAnsi="Arial" w:cs="Arial"/>
          <w:b/>
          <w:sz w:val="4"/>
          <w:szCs w:val="4"/>
        </w:rPr>
      </w:pPr>
    </w:p>
    <w:tbl>
      <w:tblPr>
        <w:tblStyle w:val="Tablaconcuadrcula"/>
        <w:tblpPr w:leftFromText="141" w:rightFromText="141" w:horzAnchor="margin" w:tblpXSpec="center" w:tblpY="-730"/>
        <w:tblW w:w="10207" w:type="dxa"/>
        <w:tblLayout w:type="fixed"/>
        <w:tblLook w:val="04A0" w:firstRow="1" w:lastRow="0" w:firstColumn="1" w:lastColumn="0" w:noHBand="0" w:noVBand="1"/>
      </w:tblPr>
      <w:tblGrid>
        <w:gridCol w:w="2079"/>
        <w:gridCol w:w="6143"/>
        <w:gridCol w:w="1985"/>
      </w:tblGrid>
      <w:tr w:rsidR="00991ADF" w:rsidRPr="00696843" w:rsidTr="003D0B16">
        <w:trPr>
          <w:trHeight w:val="1133"/>
        </w:trPr>
        <w:tc>
          <w:tcPr>
            <w:tcW w:w="2079" w:type="dxa"/>
          </w:tcPr>
          <w:p w:rsidR="00991ADF" w:rsidRPr="000C402F" w:rsidRDefault="00991ADF" w:rsidP="003D0B16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>
              <w:rPr>
                <w:rFonts w:ascii="Arial" w:hAnsi="Arial" w:cs="Arial"/>
                <w:b/>
                <w:sz w:val="72"/>
                <w:szCs w:val="72"/>
              </w:rPr>
              <w:t>8</w:t>
            </w:r>
          </w:p>
          <w:p w:rsidR="00991ADF" w:rsidRPr="00696843" w:rsidRDefault="00991ADF" w:rsidP="003D0B1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6143" w:type="dxa"/>
          </w:tcPr>
          <w:p w:rsidR="00991ADF" w:rsidRDefault="00991ADF" w:rsidP="003D0B16">
            <w:pPr>
              <w:rPr>
                <w:rFonts w:ascii="Arial" w:hAnsi="Arial" w:cs="Arial"/>
                <w:b/>
              </w:rPr>
            </w:pPr>
          </w:p>
          <w:p w:rsidR="00991ADF" w:rsidRPr="00696843" w:rsidRDefault="00991ADF" w:rsidP="003D0B16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991ADF" w:rsidRPr="00696843" w:rsidRDefault="00991ADF" w:rsidP="003D0B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      10 / 10 /16</w:t>
            </w:r>
          </w:p>
        </w:tc>
        <w:tc>
          <w:tcPr>
            <w:tcW w:w="1985" w:type="dxa"/>
          </w:tcPr>
          <w:p w:rsidR="00991ADF" w:rsidRPr="00696843" w:rsidRDefault="00991ADF" w:rsidP="003D0B16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991ADF" w:rsidRDefault="00991ADF" w:rsidP="003D0B16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</w:p>
          <w:p w:rsidR="00991ADF" w:rsidRDefault="00991ADF" w:rsidP="003D0B16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91ADF" w:rsidRPr="00696843" w:rsidRDefault="00991ADF" w:rsidP="003D0B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991ADF" w:rsidRPr="00696843" w:rsidTr="003D0B16">
        <w:trPr>
          <w:trHeight w:val="838"/>
        </w:trPr>
        <w:tc>
          <w:tcPr>
            <w:tcW w:w="10207" w:type="dxa"/>
            <w:gridSpan w:val="3"/>
          </w:tcPr>
          <w:p w:rsidR="00991ADF" w:rsidRPr="00696843" w:rsidRDefault="00991ADF" w:rsidP="003D0B16">
            <w:pPr>
              <w:rPr>
                <w:rFonts w:ascii="Arial" w:hAnsi="Arial" w:cs="Arial"/>
                <w:lang w:val="es-BO"/>
              </w:rPr>
            </w:pPr>
          </w:p>
          <w:p w:rsidR="00991ADF" w:rsidRPr="00696843" w:rsidRDefault="00991ADF" w:rsidP="003D0B16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991ADF" w:rsidRPr="00696843" w:rsidRDefault="00991ADF" w:rsidP="003D0B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991ADF" w:rsidRDefault="00991ADF" w:rsidP="00991ADF">
      <w:pPr>
        <w:rPr>
          <w:rFonts w:ascii="Arial" w:hAnsi="Arial" w:cs="Arial"/>
          <w:b/>
          <w:sz w:val="4"/>
          <w:szCs w:val="4"/>
        </w:rPr>
      </w:pPr>
    </w:p>
    <w:p w:rsidR="00991ADF" w:rsidRPr="005B21F2" w:rsidRDefault="00991ADF" w:rsidP="005B21F2">
      <w:pPr>
        <w:rPr>
          <w:rFonts w:ascii="Arial" w:hAnsi="Arial" w:cs="Arial"/>
        </w:rPr>
      </w:pPr>
    </w:p>
    <w:sectPr w:rsidR="00991ADF" w:rsidRPr="005B2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34512"/>
    <w:multiLevelType w:val="hybridMultilevel"/>
    <w:tmpl w:val="2E6093C0"/>
    <w:lvl w:ilvl="0" w:tplc="BCD48EE4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274D71AD"/>
    <w:multiLevelType w:val="hybridMultilevel"/>
    <w:tmpl w:val="E8E077AC"/>
    <w:lvl w:ilvl="0" w:tplc="BF70DD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2F"/>
    <w:rsid w:val="000C402F"/>
    <w:rsid w:val="002F65DE"/>
    <w:rsid w:val="003221D6"/>
    <w:rsid w:val="005B21F2"/>
    <w:rsid w:val="005D7BA9"/>
    <w:rsid w:val="00692BAC"/>
    <w:rsid w:val="00732A4A"/>
    <w:rsid w:val="00991ADF"/>
    <w:rsid w:val="00CA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5E178F"/>
  <w15:chartTrackingRefBased/>
  <w15:docId w15:val="{3838BCE8-150A-48F2-B2C0-C6980703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40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4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65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5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BE360-3333-41B7-A943-5D473250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alberth</cp:lastModifiedBy>
  <cp:revision>4</cp:revision>
  <cp:lastPrinted>2016-10-10T14:35:00Z</cp:lastPrinted>
  <dcterms:created xsi:type="dcterms:W3CDTF">2016-08-14T23:06:00Z</dcterms:created>
  <dcterms:modified xsi:type="dcterms:W3CDTF">2016-10-10T18:23:00Z</dcterms:modified>
</cp:coreProperties>
</file>