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E6CE7" w14:textId="77777777" w:rsidR="00F13680" w:rsidRDefault="00000000">
      <w:pPr>
        <w:spacing w:after="17"/>
      </w:pPr>
      <w:r>
        <w:rPr>
          <w:b/>
          <w:color w:val="C9A227"/>
          <w:sz w:val="18"/>
        </w:rPr>
        <w:t>WESTERN PACIFIC UNIVERSITY</w:t>
      </w:r>
      <w:r>
        <w:rPr>
          <w:sz w:val="21"/>
        </w:rPr>
        <w:t xml:space="preserve"> </w:t>
      </w:r>
    </w:p>
    <w:p w14:paraId="6544CDC1" w14:textId="77777777" w:rsidR="00F13680" w:rsidRDefault="00000000">
      <w:pPr>
        <w:spacing w:after="240"/>
      </w:pPr>
      <w:r>
        <w:rPr>
          <w:b/>
          <w:color w:val="5A6478"/>
          <w:sz w:val="20"/>
        </w:rPr>
        <w:t>CMN224 / CMP224 Software Engineering — Week 5</w:t>
      </w:r>
      <w:r>
        <w:rPr>
          <w:sz w:val="21"/>
        </w:rPr>
        <w:t xml:space="preserve"> </w:t>
      </w:r>
    </w:p>
    <w:p w14:paraId="1B965E6D" w14:textId="77777777" w:rsidR="00F13680" w:rsidRDefault="00000000">
      <w:pPr>
        <w:pStyle w:val="Heading1"/>
      </w:pPr>
      <w:r>
        <w:t>Lab 4: Architecture &amp; UML for Your Client</w:t>
      </w:r>
      <w:r>
        <w:rPr>
          <w:rFonts w:ascii="Calibri" w:eastAsia="Calibri" w:hAnsi="Calibri" w:cs="Calibri"/>
          <w:b w:val="0"/>
          <w:color w:val="000000"/>
          <w:sz w:val="21"/>
        </w:rPr>
        <w:t xml:space="preserve"> </w:t>
      </w:r>
    </w:p>
    <w:p w14:paraId="72B131FE" w14:textId="77777777" w:rsidR="00F13680" w:rsidRDefault="00000000">
      <w:pPr>
        <w:spacing w:after="0"/>
      </w:pPr>
      <w:r>
        <w:rPr>
          <w:i/>
          <w:color w:val="5A6478"/>
        </w:rPr>
        <w:t>Formative (</w:t>
      </w:r>
      <w:proofErr w:type="gramStart"/>
      <w:r>
        <w:rPr>
          <w:i/>
          <w:color w:val="5A6478"/>
        </w:rPr>
        <w:t>ungraded) ·</w:t>
      </w:r>
      <w:proofErr w:type="gramEnd"/>
      <w:r>
        <w:rPr>
          <w:i/>
          <w:color w:val="5A6478"/>
        </w:rPr>
        <w:t xml:space="preserve"> Moodle-enabled · output is the first half of Task 4 (15%, due Week 11)</w:t>
      </w:r>
      <w:r>
        <w:rPr>
          <w:sz w:val="21"/>
        </w:rPr>
        <w:t xml:space="preserve"> </w:t>
      </w:r>
    </w:p>
    <w:tbl>
      <w:tblPr>
        <w:tblStyle w:val="TableGrid"/>
        <w:tblW w:w="9359" w:type="dxa"/>
        <w:tblInd w:w="6" w:type="dxa"/>
        <w:tblCellMar>
          <w:top w:w="135" w:type="dxa"/>
          <w:left w:w="119" w:type="dxa"/>
          <w:right w:w="115" w:type="dxa"/>
        </w:tblCellMar>
        <w:tblLook w:val="04A0" w:firstRow="1" w:lastRow="0" w:firstColumn="1" w:lastColumn="0" w:noHBand="0" w:noVBand="1"/>
      </w:tblPr>
      <w:tblGrid>
        <w:gridCol w:w="2699"/>
        <w:gridCol w:w="6660"/>
      </w:tblGrid>
      <w:tr w:rsidR="00F13680" w14:paraId="31B616C0"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12D7D889" w14:textId="77777777" w:rsidR="00F13680" w:rsidRDefault="00000000">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7D9AAB99" w14:textId="77777777" w:rsidR="00F13680" w:rsidRDefault="00000000">
            <w:pPr>
              <w:ind w:left="1"/>
            </w:pPr>
            <w:r>
              <w:rPr>
                <w:b/>
                <w:color w:val="FFFFFF"/>
                <w:sz w:val="20"/>
              </w:rPr>
              <w:t>Details</w:t>
            </w:r>
            <w:r>
              <w:rPr>
                <w:color w:val="FFFFFF"/>
                <w:sz w:val="21"/>
              </w:rPr>
              <w:t xml:space="preserve"> </w:t>
            </w:r>
          </w:p>
        </w:tc>
      </w:tr>
      <w:tr w:rsidR="00F13680" w14:paraId="35092E7F"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31939B7E" w14:textId="77777777" w:rsidR="00F13680" w:rsidRDefault="00000000">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06C0FF27" w14:textId="77777777" w:rsidR="00F13680" w:rsidRDefault="00000000">
            <w:pPr>
              <w:ind w:left="1"/>
            </w:pPr>
            <w:r>
              <w:rPr>
                <w:color w:val="222831"/>
                <w:sz w:val="20"/>
              </w:rPr>
              <w:t>Week 5 lecture — Designing Software Architecture with UML (ULO2, ULO4)</w:t>
            </w:r>
            <w:r>
              <w:rPr>
                <w:sz w:val="21"/>
              </w:rPr>
              <w:t xml:space="preserve"> </w:t>
            </w:r>
          </w:p>
        </w:tc>
      </w:tr>
      <w:tr w:rsidR="00F13680" w14:paraId="33326C6B"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3C4981DF" w14:textId="77777777" w:rsidR="00F13680" w:rsidRDefault="00000000">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6B0829A4" w14:textId="77777777" w:rsidR="00F13680" w:rsidRDefault="00000000">
            <w:pPr>
              <w:ind w:left="1"/>
            </w:pPr>
            <w:r>
              <w:rPr>
                <w:color w:val="222831"/>
                <w:sz w:val="20"/>
              </w:rPr>
              <w:t>Individually, on the SAME client you chose for Task 2</w:t>
            </w:r>
            <w:r>
              <w:rPr>
                <w:sz w:val="21"/>
              </w:rPr>
              <w:t xml:space="preserve"> </w:t>
            </w:r>
          </w:p>
        </w:tc>
      </w:tr>
      <w:tr w:rsidR="00F13680" w14:paraId="6DBAF9D4"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307617D1" w14:textId="77777777" w:rsidR="00F13680" w:rsidRDefault="00000000">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3D7C89B0" w14:textId="77777777" w:rsidR="00F13680" w:rsidRDefault="00000000">
            <w:pPr>
              <w:ind w:left="1"/>
            </w:pPr>
            <w:r>
              <w:rPr>
                <w:color w:val="222831"/>
                <w:sz w:val="20"/>
              </w:rPr>
              <w:t>About 90 minutes</w:t>
            </w:r>
            <w:r>
              <w:rPr>
                <w:sz w:val="21"/>
              </w:rPr>
              <w:t xml:space="preserve"> </w:t>
            </w:r>
          </w:p>
        </w:tc>
      </w:tr>
      <w:tr w:rsidR="00F13680" w14:paraId="0A38001C"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390F3280" w14:textId="77777777" w:rsidR="00F13680" w:rsidRDefault="00000000">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17113557" w14:textId="77777777" w:rsidR="00F13680" w:rsidRDefault="00000000">
            <w:pPr>
              <w:ind w:left="1"/>
            </w:pPr>
            <w:r>
              <w:rPr>
                <w:color w:val="222831"/>
                <w:sz w:val="20"/>
              </w:rPr>
              <w:t xml:space="preserve">diagrams.net desktop OR </w:t>
            </w:r>
            <w:proofErr w:type="spellStart"/>
            <w:r>
              <w:rPr>
                <w:color w:val="222831"/>
                <w:sz w:val="20"/>
              </w:rPr>
              <w:t>PlantUML</w:t>
            </w:r>
            <w:proofErr w:type="spellEnd"/>
            <w:r>
              <w:rPr>
                <w:color w:val="222831"/>
                <w:sz w:val="20"/>
              </w:rPr>
              <w:t xml:space="preserve"> — both free, both work offline, both cached on Moodle</w:t>
            </w:r>
            <w:r>
              <w:rPr>
                <w:sz w:val="21"/>
              </w:rPr>
              <w:t xml:space="preserve"> </w:t>
            </w:r>
          </w:p>
        </w:tc>
      </w:tr>
      <w:tr w:rsidR="00F13680" w14:paraId="08210F7D"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2168D9D0" w14:textId="77777777" w:rsidR="00F13680" w:rsidRDefault="00000000">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4E78B769" w14:textId="77777777" w:rsidR="00F13680" w:rsidRDefault="00000000">
            <w:pPr>
              <w:ind w:left="1"/>
            </w:pPr>
            <w:r>
              <w:rPr>
                <w:color w:val="222831"/>
                <w:sz w:val="20"/>
              </w:rPr>
              <w:t>Diagrams + this worksheet to Moodle AND committed to week05/ in your Git portfolio</w:t>
            </w:r>
            <w:r>
              <w:rPr>
                <w:sz w:val="21"/>
              </w:rPr>
              <w:t xml:space="preserve"> </w:t>
            </w:r>
          </w:p>
        </w:tc>
      </w:tr>
      <w:tr w:rsidR="00F13680" w14:paraId="1BD8A8EC"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775BE7CD" w14:textId="77777777" w:rsidR="00F13680" w:rsidRDefault="00000000">
            <w:pPr>
              <w:ind w:left="60" w:right="46"/>
            </w:pPr>
            <w:r>
              <w:rPr>
                <w:b/>
                <w:sz w:val="21"/>
              </w:rPr>
              <w:t xml:space="preserve">Do this properly and Task 4 gets much easier. </w:t>
            </w:r>
            <w:r>
              <w:rPr>
                <w:sz w:val="21"/>
              </w:rPr>
              <w:t xml:space="preserve">Task 4 (Design &amp; Modelling Deliverable, due Week 11) asks for an </w:t>
            </w:r>
            <w:proofErr w:type="gramStart"/>
            <w:r>
              <w:rPr>
                <w:sz w:val="21"/>
              </w:rPr>
              <w:t>outline</w:t>
            </w:r>
            <w:proofErr w:type="gramEnd"/>
            <w:r>
              <w:rPr>
                <w:sz w:val="21"/>
              </w:rPr>
              <w:t xml:space="preserve"> architecture plus UML models. The two diagrams you produce today are exactly that architecture section. Weeks 9–10 add the </w:t>
            </w:r>
            <w:proofErr w:type="spellStart"/>
            <w:r>
              <w:rPr>
                <w:sz w:val="21"/>
              </w:rPr>
              <w:t>behavioural</w:t>
            </w:r>
            <w:proofErr w:type="spellEnd"/>
            <w:r>
              <w:rPr>
                <w:sz w:val="21"/>
              </w:rPr>
              <w:t xml:space="preserve"> diagrams. </w:t>
            </w:r>
          </w:p>
        </w:tc>
      </w:tr>
    </w:tbl>
    <w:p w14:paraId="61D52C8A" w14:textId="77777777" w:rsidR="00F13680" w:rsidRDefault="00000000">
      <w:pPr>
        <w:pStyle w:val="Heading2"/>
        <w:ind w:left="-5"/>
      </w:pPr>
      <w:r>
        <w:t>Part A — Answer the six design questions (25 min)</w:t>
      </w:r>
      <w:r>
        <w:rPr>
          <w:b w:val="0"/>
          <w:color w:val="000000"/>
          <w:sz w:val="21"/>
        </w:rPr>
        <w:t xml:space="preserve"> </w:t>
      </w:r>
    </w:p>
    <w:p w14:paraId="4A1A9CEC" w14:textId="77777777" w:rsidR="00F13680" w:rsidRDefault="00000000">
      <w:pPr>
        <w:spacing w:after="0"/>
        <w:rPr>
          <w:sz w:val="21"/>
        </w:rPr>
      </w:pPr>
      <w:r>
        <w:rPr>
          <w:i/>
          <w:sz w:val="21"/>
        </w:rPr>
        <w:t xml:space="preserve">Answer for YOUR client (Kina Ridge Primary School or </w:t>
      </w:r>
      <w:proofErr w:type="spellStart"/>
      <w:r>
        <w:rPr>
          <w:i/>
          <w:sz w:val="21"/>
        </w:rPr>
        <w:t>Waghi</w:t>
      </w:r>
      <w:proofErr w:type="spellEnd"/>
      <w:r>
        <w:rPr>
          <w:i/>
          <w:sz w:val="21"/>
        </w:rPr>
        <w:t xml:space="preserve"> Valley Produce Cooperative). One or two sentences each — but each answer must be a decision, not a description.</w:t>
      </w:r>
      <w:r>
        <w:rPr>
          <w:sz w:val="21"/>
        </w:rPr>
        <w:t xml:space="preserve"> </w:t>
      </w:r>
    </w:p>
    <w:p w14:paraId="375D9332" w14:textId="77777777" w:rsidR="00F41CD7" w:rsidRPr="00F41CD7" w:rsidRDefault="00F41CD7" w:rsidP="00F41CD7">
      <w:pPr>
        <w:spacing w:after="0"/>
        <w:rPr>
          <w:color w:val="0070C0"/>
        </w:rPr>
      </w:pPr>
      <w:r w:rsidRPr="00F41CD7">
        <w:rPr>
          <w:color w:val="0070C0"/>
        </w:rPr>
        <w:t xml:space="preserve">Case B — </w:t>
      </w:r>
      <w:proofErr w:type="spellStart"/>
      <w:r w:rsidRPr="00F41CD7">
        <w:rPr>
          <w:color w:val="0070C0"/>
        </w:rPr>
        <w:t>Waghi</w:t>
      </w:r>
      <w:proofErr w:type="spellEnd"/>
      <w:r w:rsidRPr="00F41CD7">
        <w:rPr>
          <w:color w:val="0070C0"/>
        </w:rPr>
        <w:t xml:space="preserve"> Valley Produce Cooperative, near Mt. Hagen</w:t>
      </w:r>
    </w:p>
    <w:p w14:paraId="48F5A1B8" w14:textId="1BE4C1EE" w:rsidR="00F41CD7" w:rsidRPr="00F41CD7" w:rsidRDefault="00F41CD7" w:rsidP="00F41CD7">
      <w:pPr>
        <w:spacing w:after="0"/>
        <w:rPr>
          <w:color w:val="0070C0"/>
        </w:rPr>
      </w:pPr>
      <w:r w:rsidRPr="00F41CD7">
        <w:rPr>
          <w:color w:val="0070C0"/>
        </w:rPr>
        <w:t>A 300-member cooperative buying coffee and vegetables from members at a roadside depot, then selling in bulk. Intake is recorded in carbon-copy books; members are paid fortnightly. The depot has no mains power (solar + generator), no fixed internet, and patchy mobile signal. The manager wants to stop losing member records and payment disputes.</w:t>
      </w:r>
    </w:p>
    <w:p w14:paraId="70EB6364" w14:textId="77777777" w:rsidR="00F41CD7" w:rsidRDefault="00F41CD7" w:rsidP="00F41CD7">
      <w:pPr>
        <w:spacing w:after="0"/>
      </w:pPr>
    </w:p>
    <w:tbl>
      <w:tblPr>
        <w:tblStyle w:val="TableGrid"/>
        <w:tblW w:w="9359" w:type="dxa"/>
        <w:tblInd w:w="6" w:type="dxa"/>
        <w:tblCellMar>
          <w:top w:w="98" w:type="dxa"/>
          <w:left w:w="119" w:type="dxa"/>
          <w:right w:w="115" w:type="dxa"/>
        </w:tblCellMar>
        <w:tblLook w:val="04A0" w:firstRow="1" w:lastRow="0" w:firstColumn="1" w:lastColumn="0" w:noHBand="0" w:noVBand="1"/>
      </w:tblPr>
      <w:tblGrid>
        <w:gridCol w:w="619"/>
        <w:gridCol w:w="3400"/>
        <w:gridCol w:w="5340"/>
      </w:tblGrid>
      <w:tr w:rsidR="00F13680" w14:paraId="3DF1219A" w14:textId="77777777">
        <w:trPr>
          <w:trHeight w:val="39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7A02EE0F" w14:textId="77777777" w:rsidR="00F13680" w:rsidRDefault="00000000">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5D73BDF8" w14:textId="77777777" w:rsidR="00F13680" w:rsidRDefault="00000000">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3C4BAB23" w14:textId="77777777" w:rsidR="00F13680" w:rsidRDefault="00000000">
            <w:pPr>
              <w:ind w:left="1"/>
            </w:pPr>
            <w:r>
              <w:rPr>
                <w:b/>
                <w:color w:val="FFFFFF"/>
                <w:sz w:val="20"/>
              </w:rPr>
              <w:t>Your decision, and the requirement that forced it</w:t>
            </w:r>
            <w:r>
              <w:rPr>
                <w:color w:val="FFFFFF"/>
                <w:sz w:val="21"/>
              </w:rPr>
              <w:t xml:space="preserve"> </w:t>
            </w:r>
          </w:p>
        </w:tc>
      </w:tr>
      <w:tr w:rsidR="00F13680" w14:paraId="32464C83"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66A2DA26" w14:textId="77777777" w:rsidR="00F13680" w:rsidRDefault="00000000">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1097CF68" w14:textId="77777777" w:rsidR="00F13680" w:rsidRDefault="00000000">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2AFC75F7" w14:textId="1A2101B1" w:rsidR="00F13680" w:rsidRDefault="00703975">
            <w:pPr>
              <w:ind w:left="1"/>
            </w:pPr>
            <w:r w:rsidRPr="00F41CD7">
              <w:rPr>
                <w:color w:val="0070C0"/>
                <w:sz w:val="21"/>
              </w:rPr>
              <w:t>The system will have Intake &amp; Member Management, Payment/Settlement, Application Logic, and Local Data/Sync components. This separation is required because the cooperative needs reliable intake records, accurate fortnightly payments, and operation without internet.</w:t>
            </w:r>
          </w:p>
        </w:tc>
      </w:tr>
      <w:tr w:rsidR="00F13680" w14:paraId="09A981F8" w14:textId="77777777" w:rsidTr="00AD2C6C">
        <w:trPr>
          <w:trHeight w:val="411"/>
        </w:trPr>
        <w:tc>
          <w:tcPr>
            <w:tcW w:w="619" w:type="dxa"/>
            <w:tcBorders>
              <w:top w:val="single" w:sz="4" w:space="0" w:color="AFBBD0"/>
              <w:left w:val="single" w:sz="4" w:space="0" w:color="AFBBD0"/>
              <w:bottom w:val="single" w:sz="4" w:space="0" w:color="auto"/>
              <w:right w:val="single" w:sz="4" w:space="0" w:color="AFBBD0"/>
            </w:tcBorders>
            <w:shd w:val="clear" w:color="auto" w:fill="F4F7FC"/>
          </w:tcPr>
          <w:p w14:paraId="4DF217E1" w14:textId="77777777" w:rsidR="00F13680" w:rsidRDefault="00000000">
            <w:r>
              <w:rPr>
                <w:color w:val="222831"/>
                <w:sz w:val="20"/>
              </w:rPr>
              <w:t>2</w:t>
            </w:r>
            <w:r>
              <w:rPr>
                <w:sz w:val="21"/>
              </w:rPr>
              <w:t xml:space="preserve"> </w:t>
            </w:r>
          </w:p>
        </w:tc>
        <w:tc>
          <w:tcPr>
            <w:tcW w:w="3400" w:type="dxa"/>
            <w:tcBorders>
              <w:top w:val="single" w:sz="4" w:space="0" w:color="AFBBD0"/>
              <w:left w:val="single" w:sz="4" w:space="0" w:color="AFBBD0"/>
              <w:bottom w:val="single" w:sz="4" w:space="0" w:color="auto"/>
              <w:right w:val="single" w:sz="4" w:space="0" w:color="AFBBD0"/>
            </w:tcBorders>
            <w:shd w:val="clear" w:color="auto" w:fill="F4F7FC"/>
            <w:vAlign w:val="center"/>
          </w:tcPr>
          <w:p w14:paraId="5B8AE7DB" w14:textId="77777777" w:rsidR="00F13680" w:rsidRDefault="00000000">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4" w:space="0" w:color="auto"/>
              <w:right w:val="single" w:sz="4" w:space="0" w:color="AFBBD0"/>
            </w:tcBorders>
            <w:shd w:val="clear" w:color="auto" w:fill="F4F7FC"/>
          </w:tcPr>
          <w:p w14:paraId="7AEDA395" w14:textId="6B50846B" w:rsidR="00F13680" w:rsidRPr="00F41CD7" w:rsidRDefault="00703975">
            <w:pPr>
              <w:ind w:left="1"/>
              <w:rPr>
                <w:color w:val="0070C0"/>
              </w:rPr>
            </w:pPr>
            <w:r w:rsidRPr="00F41CD7">
              <w:rPr>
                <w:color w:val="0070C0"/>
                <w:sz w:val="21"/>
              </w:rPr>
              <w:t>Components on the depot device will communicate locally through the application, while records will synchronize with the manager's computer when a connection becomes available. This is forced by the patchy mobile signal and lack of fixed internet.</w:t>
            </w:r>
          </w:p>
        </w:tc>
      </w:tr>
      <w:tr w:rsidR="00F13680" w14:paraId="11FDB960" w14:textId="77777777" w:rsidTr="00AD2C6C">
        <w:trPr>
          <w:trHeight w:val="482"/>
        </w:trPr>
        <w:tc>
          <w:tcPr>
            <w:tcW w:w="619" w:type="dxa"/>
            <w:tcBorders>
              <w:top w:val="single" w:sz="4" w:space="0" w:color="auto"/>
              <w:left w:val="single" w:sz="4" w:space="0" w:color="AFBBD0"/>
              <w:bottom w:val="single" w:sz="4" w:space="0" w:color="AFBBD0"/>
              <w:right w:val="single" w:sz="4" w:space="0" w:color="AFBBD0"/>
            </w:tcBorders>
            <w:vAlign w:val="center"/>
          </w:tcPr>
          <w:p w14:paraId="46EBBDDE" w14:textId="77777777" w:rsidR="00F13680" w:rsidRDefault="00000000">
            <w:r>
              <w:rPr>
                <w:color w:val="222831"/>
                <w:sz w:val="20"/>
              </w:rPr>
              <w:t>3</w:t>
            </w:r>
            <w:r>
              <w:rPr>
                <w:sz w:val="21"/>
              </w:rPr>
              <w:t xml:space="preserve"> </w:t>
            </w:r>
          </w:p>
        </w:tc>
        <w:tc>
          <w:tcPr>
            <w:tcW w:w="3400" w:type="dxa"/>
            <w:tcBorders>
              <w:top w:val="single" w:sz="4" w:space="0" w:color="auto"/>
              <w:left w:val="single" w:sz="4" w:space="0" w:color="AFBBD0"/>
              <w:bottom w:val="single" w:sz="4" w:space="0" w:color="AFBBD0"/>
              <w:right w:val="single" w:sz="4" w:space="0" w:color="AFBBD0"/>
            </w:tcBorders>
            <w:vAlign w:val="center"/>
          </w:tcPr>
          <w:p w14:paraId="5CDFBF05" w14:textId="77777777" w:rsidR="00F13680" w:rsidRDefault="00000000">
            <w:r>
              <w:rPr>
                <w:color w:val="222831"/>
                <w:sz w:val="20"/>
              </w:rPr>
              <w:t>Where does the data live?</w:t>
            </w:r>
            <w:r>
              <w:rPr>
                <w:sz w:val="21"/>
              </w:rPr>
              <w:t xml:space="preserve"> </w:t>
            </w:r>
          </w:p>
        </w:tc>
        <w:tc>
          <w:tcPr>
            <w:tcW w:w="5340" w:type="dxa"/>
            <w:tcBorders>
              <w:top w:val="single" w:sz="4" w:space="0" w:color="auto"/>
              <w:left w:val="single" w:sz="4" w:space="0" w:color="AFBBD0"/>
              <w:bottom w:val="single" w:sz="4" w:space="0" w:color="AFBBD0"/>
              <w:right w:val="single" w:sz="4" w:space="0" w:color="AFBBD0"/>
            </w:tcBorders>
            <w:vAlign w:val="center"/>
          </w:tcPr>
          <w:p w14:paraId="0EB006B3" w14:textId="053CD34C" w:rsidR="00F13680" w:rsidRPr="00F41CD7" w:rsidRDefault="00000000">
            <w:pPr>
              <w:ind w:left="1"/>
              <w:rPr>
                <w:color w:val="0070C0"/>
              </w:rPr>
            </w:pPr>
            <w:r w:rsidRPr="00F41CD7">
              <w:rPr>
                <w:color w:val="0070C0"/>
                <w:sz w:val="21"/>
              </w:rPr>
              <w:t xml:space="preserve"> </w:t>
            </w:r>
            <w:r w:rsidR="00703975" w:rsidRPr="00F41CD7">
              <w:rPr>
                <w:color w:val="0070C0"/>
                <w:sz w:val="21"/>
              </w:rPr>
              <w:t xml:space="preserve">Intake and payment records will be stored in a local SQLite database on the depot device, with a second consolidated copy on the manager's computer. This is required because </w:t>
            </w:r>
            <w:r w:rsidR="00703975" w:rsidRPr="00F41CD7">
              <w:rPr>
                <w:color w:val="0070C0"/>
                <w:sz w:val="21"/>
              </w:rPr>
              <w:lastRenderedPageBreak/>
              <w:t>the depot must continue working when offline and the cooperative needs protection against lost records.</w:t>
            </w:r>
          </w:p>
        </w:tc>
      </w:tr>
      <w:tr w:rsidR="00F13680" w14:paraId="7B8B4212"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4DBD6221" w14:textId="77777777" w:rsidR="00F13680" w:rsidRDefault="00000000">
            <w:r>
              <w:rPr>
                <w:color w:val="222831"/>
                <w:sz w:val="20"/>
              </w:rPr>
              <w:lastRenderedPageBreak/>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756A660D" w14:textId="77777777" w:rsidR="00F13680" w:rsidRDefault="00000000">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0DD9E74E" w14:textId="42282BB1" w:rsidR="00F13680" w:rsidRPr="00F41CD7" w:rsidRDefault="00000000">
            <w:pPr>
              <w:ind w:left="1"/>
              <w:rPr>
                <w:color w:val="0070C0"/>
              </w:rPr>
            </w:pPr>
            <w:r w:rsidRPr="00F41CD7">
              <w:rPr>
                <w:color w:val="0070C0"/>
                <w:sz w:val="21"/>
              </w:rPr>
              <w:t xml:space="preserve"> </w:t>
            </w:r>
            <w:r w:rsidR="00B807DF" w:rsidRPr="00F41CD7">
              <w:rPr>
                <w:color w:val="0070C0"/>
                <w:sz w:val="21"/>
              </w:rPr>
              <w:t>The Intake application and local database run on a solar/generator-powered depot laptop or tablet; the consolidation and reporting application/database run on the manager's office laptop/PC. This is required because the depot has no mains power or reliable internet.</w:t>
            </w:r>
          </w:p>
        </w:tc>
      </w:tr>
      <w:tr w:rsidR="00F13680" w14:paraId="64F651C7"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2872A939" w14:textId="77777777" w:rsidR="00F13680" w:rsidRDefault="00000000">
            <w:r>
              <w:rPr>
                <w:color w:val="222831"/>
                <w:sz w:val="20"/>
              </w:rPr>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51D2ACC6" w14:textId="77777777" w:rsidR="00F13680" w:rsidRDefault="00000000">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1A3B0332" w14:textId="342FC117" w:rsidR="00F13680" w:rsidRPr="00F41CD7" w:rsidRDefault="00000000">
            <w:pPr>
              <w:ind w:left="1"/>
              <w:rPr>
                <w:color w:val="0070C0"/>
              </w:rPr>
            </w:pPr>
            <w:r w:rsidRPr="00F41CD7">
              <w:rPr>
                <w:color w:val="0070C0"/>
                <w:sz w:val="21"/>
              </w:rPr>
              <w:t xml:space="preserve"> </w:t>
            </w:r>
            <w:r w:rsidR="00B807DF" w:rsidRPr="00F41CD7">
              <w:rPr>
                <w:color w:val="0070C0"/>
                <w:sz w:val="21"/>
              </w:rPr>
              <w:t xml:space="preserve">Users will log in with individual accounts and role-based permissions; access control will be enforced by the application on each device. This is required to prevent unauthorized changes to </w:t>
            </w:r>
            <w:r w:rsidR="006D2B5C" w:rsidRPr="00F41CD7">
              <w:rPr>
                <w:color w:val="0070C0"/>
                <w:sz w:val="21"/>
              </w:rPr>
              <w:t>member</w:t>
            </w:r>
            <w:r w:rsidR="00B807DF" w:rsidRPr="00F41CD7">
              <w:rPr>
                <w:color w:val="0070C0"/>
                <w:sz w:val="21"/>
              </w:rPr>
              <w:t xml:space="preserve"> intake, and payment records.</w:t>
            </w:r>
          </w:p>
        </w:tc>
      </w:tr>
      <w:tr w:rsidR="00F13680" w14:paraId="13C63B9C"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58AC3D79" w14:textId="77777777" w:rsidR="00F13680" w:rsidRDefault="00000000">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62BF204C" w14:textId="77777777" w:rsidR="00F13680" w:rsidRDefault="00000000">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5946FF8A" w14:textId="300B90BE" w:rsidR="00F13680" w:rsidRPr="00F41CD7" w:rsidRDefault="00B807DF">
            <w:pPr>
              <w:ind w:left="1"/>
              <w:rPr>
                <w:color w:val="0070C0"/>
              </w:rPr>
            </w:pPr>
            <w:r w:rsidRPr="00F41CD7">
              <w:rPr>
                <w:color w:val="0070C0"/>
                <w:sz w:val="21"/>
              </w:rPr>
              <w:t xml:space="preserve">The system will save transactions locally before confirming them, continue operating without a network, and use unique transaction IDs during synchronization so duplicate records are rejected. This is required because of power interruptions, unreliable mobile </w:t>
            </w:r>
            <w:r w:rsidR="006D2B5C" w:rsidRPr="00F41CD7">
              <w:rPr>
                <w:color w:val="0070C0"/>
                <w:sz w:val="21"/>
              </w:rPr>
              <w:t>signals</w:t>
            </w:r>
            <w:r w:rsidRPr="00F41CD7">
              <w:rPr>
                <w:color w:val="0070C0"/>
                <w:sz w:val="21"/>
              </w:rPr>
              <w:t>, and repeated synchronization attempts.</w:t>
            </w:r>
          </w:p>
        </w:tc>
      </w:tr>
    </w:tbl>
    <w:p w14:paraId="36E9876B" w14:textId="77777777" w:rsidR="00F13680" w:rsidRDefault="00000000">
      <w:pPr>
        <w:pStyle w:val="Heading2"/>
        <w:ind w:left="-5"/>
      </w:pPr>
      <w:r>
        <w:t>Part B — Choose an architectural pattern (10 min)</w:t>
      </w:r>
      <w:r>
        <w:rPr>
          <w:b w:val="0"/>
          <w:color w:val="000000"/>
          <w:sz w:val="21"/>
        </w:rPr>
        <w:t xml:space="preserve"> </w:t>
      </w:r>
    </w:p>
    <w:p w14:paraId="37FCF31B" w14:textId="410DB646" w:rsidR="00F13680" w:rsidRPr="00A413F6" w:rsidRDefault="00000000">
      <w:pPr>
        <w:spacing w:after="9" w:line="249" w:lineRule="auto"/>
        <w:ind w:left="-5" w:hanging="10"/>
        <w:rPr>
          <w:color w:val="0070C0"/>
        </w:rPr>
      </w:pPr>
      <w:r w:rsidRPr="00A413F6">
        <w:rPr>
          <w:b/>
          <w:color w:val="0070C0"/>
          <w:sz w:val="21"/>
        </w:rPr>
        <w:t xml:space="preserve">Pattern chosen (or blend): </w:t>
      </w:r>
      <w:r w:rsidR="004B704A" w:rsidRPr="00A413F6">
        <w:rPr>
          <w:b/>
          <w:color w:val="0070C0"/>
          <w:sz w:val="21"/>
        </w:rPr>
        <w:t>Offline-First Architecture with Layered Architecture and Store-and-Forward Synchronization.</w:t>
      </w:r>
      <w:r w:rsidRPr="00A413F6">
        <w:rPr>
          <w:color w:val="0070C0"/>
          <w:sz w:val="21"/>
        </w:rPr>
        <w:t xml:space="preserve"> </w:t>
      </w:r>
    </w:p>
    <w:tbl>
      <w:tblPr>
        <w:tblStyle w:val="TableGrid"/>
        <w:tblW w:w="9359" w:type="dxa"/>
        <w:tblInd w:w="6" w:type="dxa"/>
        <w:tblCellMar>
          <w:top w:w="137" w:type="dxa"/>
          <w:left w:w="119" w:type="dxa"/>
          <w:right w:w="115" w:type="dxa"/>
        </w:tblCellMar>
        <w:tblLook w:val="04A0" w:firstRow="1" w:lastRow="0" w:firstColumn="1" w:lastColumn="0" w:noHBand="0" w:noVBand="1"/>
      </w:tblPr>
      <w:tblGrid>
        <w:gridCol w:w="9359"/>
      </w:tblGrid>
      <w:tr w:rsidR="00F13680" w14:paraId="738256E6" w14:textId="77777777">
        <w:trPr>
          <w:trHeight w:val="677"/>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7E072779" w14:textId="77777777" w:rsidR="00F13680" w:rsidRDefault="00000000">
            <w:r>
              <w:rPr>
                <w:b/>
                <w:color w:val="FFFFFF"/>
                <w:sz w:val="20"/>
              </w:rPr>
              <w:t>In 100–150 words: why this pattern for THIS client? Name one pattern you rejected and the specific requirement that ruled it out.</w:t>
            </w:r>
            <w:r>
              <w:rPr>
                <w:color w:val="FFFFFF"/>
                <w:sz w:val="21"/>
              </w:rPr>
              <w:t xml:space="preserve"> </w:t>
            </w:r>
          </w:p>
        </w:tc>
      </w:tr>
      <w:tr w:rsidR="00F13680" w14:paraId="18760CCD" w14:textId="77777777">
        <w:trPr>
          <w:trHeight w:val="448"/>
        </w:trPr>
        <w:tc>
          <w:tcPr>
            <w:tcW w:w="9359" w:type="dxa"/>
            <w:tcBorders>
              <w:top w:val="single" w:sz="36" w:space="0" w:color="FFFFFF"/>
              <w:left w:val="single" w:sz="4" w:space="0" w:color="AFBBD0"/>
              <w:bottom w:val="single" w:sz="4" w:space="0" w:color="AFBBD0"/>
              <w:right w:val="single" w:sz="4" w:space="0" w:color="AFBBD0"/>
            </w:tcBorders>
          </w:tcPr>
          <w:p w14:paraId="6F73FB4B" w14:textId="77777777" w:rsidR="00F13680" w:rsidRDefault="004B704A">
            <w:pPr>
              <w:rPr>
                <w:color w:val="0070C0"/>
                <w:sz w:val="21"/>
              </w:rPr>
            </w:pPr>
            <w:r w:rsidRPr="00A413F6">
              <w:rPr>
                <w:color w:val="0070C0"/>
                <w:sz w:val="21"/>
              </w:rPr>
              <w:t xml:space="preserve">This pattern suits </w:t>
            </w:r>
            <w:proofErr w:type="spellStart"/>
            <w:r w:rsidRPr="00A413F6">
              <w:rPr>
                <w:color w:val="0070C0"/>
                <w:sz w:val="21"/>
              </w:rPr>
              <w:t>Waghi</w:t>
            </w:r>
            <w:proofErr w:type="spellEnd"/>
            <w:r w:rsidRPr="00A413F6">
              <w:rPr>
                <w:color w:val="0070C0"/>
                <w:sz w:val="21"/>
              </w:rPr>
              <w:t xml:space="preserve"> Valley Produce Cooperative because the roadside depot has no mains power, no fixed internet, and patchy mobile signal. The intake system must therefore continue working when there is no network connection. An offline-first design stores member, produce intake and payment records in a local database on the depot device. When mobile connectivity becomes available, the system </w:t>
            </w:r>
            <w:r w:rsidR="003709A8" w:rsidRPr="00A413F6">
              <w:rPr>
                <w:color w:val="0070C0"/>
                <w:sz w:val="21"/>
              </w:rPr>
              <w:t>synchronizes</w:t>
            </w:r>
            <w:r w:rsidRPr="00A413F6">
              <w:rPr>
                <w:color w:val="0070C0"/>
                <w:sz w:val="21"/>
              </w:rPr>
              <w:t xml:space="preserve"> the new records with the manager’s consolidated database. Unique transaction IDs can prevent duplicate records during repeated </w:t>
            </w:r>
            <w:r w:rsidR="003709A8" w:rsidRPr="00A413F6">
              <w:rPr>
                <w:color w:val="0070C0"/>
                <w:sz w:val="21"/>
              </w:rPr>
              <w:t>synchronization</w:t>
            </w:r>
            <w:r w:rsidRPr="00A413F6">
              <w:rPr>
                <w:color w:val="0070C0"/>
                <w:sz w:val="21"/>
              </w:rPr>
              <w:t>. Layered architecture separates the user interface, application logic and data storage, making the system easier to maintain. A traditional client-server architecture with one central database was rejected because it depends on reliable connectivity. The cooperative’s patchy mobile signal means staff could be unable to record purchases whenever the connection is unavailable.</w:t>
            </w:r>
          </w:p>
          <w:p w14:paraId="6A4C9ED4" w14:textId="033EF646" w:rsidR="005A04BA" w:rsidRDefault="005A04BA"/>
        </w:tc>
      </w:tr>
      <w:tr w:rsidR="00F13680" w14:paraId="3BA0E43C" w14:textId="77777777">
        <w:trPr>
          <w:trHeight w:val="445"/>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03D5C987" w14:textId="77777777" w:rsidR="00F13680" w:rsidRDefault="00000000">
            <w:r>
              <w:rPr>
                <w:color w:val="222831"/>
                <w:sz w:val="20"/>
              </w:rPr>
              <w:t xml:space="preserve"> </w:t>
            </w:r>
            <w:r>
              <w:rPr>
                <w:sz w:val="21"/>
              </w:rPr>
              <w:t xml:space="preserve"> </w:t>
            </w:r>
          </w:p>
        </w:tc>
      </w:tr>
      <w:tr w:rsidR="00F13680" w14:paraId="641B8F9A" w14:textId="77777777">
        <w:trPr>
          <w:trHeight w:val="446"/>
        </w:trPr>
        <w:tc>
          <w:tcPr>
            <w:tcW w:w="9359" w:type="dxa"/>
            <w:tcBorders>
              <w:top w:val="single" w:sz="36" w:space="0" w:color="FFFFFF"/>
              <w:left w:val="single" w:sz="4" w:space="0" w:color="AFBBD0"/>
              <w:bottom w:val="single" w:sz="4" w:space="0" w:color="AFBBD0"/>
              <w:right w:val="single" w:sz="4" w:space="0" w:color="AFBBD0"/>
            </w:tcBorders>
          </w:tcPr>
          <w:p w14:paraId="2660A15F" w14:textId="77777777" w:rsidR="00F13680" w:rsidRDefault="00000000">
            <w:r>
              <w:rPr>
                <w:color w:val="222831"/>
                <w:sz w:val="20"/>
              </w:rPr>
              <w:t xml:space="preserve"> </w:t>
            </w:r>
            <w:r>
              <w:rPr>
                <w:sz w:val="21"/>
              </w:rPr>
              <w:t xml:space="preserve"> </w:t>
            </w:r>
          </w:p>
        </w:tc>
      </w:tr>
    </w:tbl>
    <w:p w14:paraId="1060FBD6" w14:textId="77777777" w:rsidR="00F13680" w:rsidRDefault="00000000">
      <w:pPr>
        <w:spacing w:after="9" w:line="249" w:lineRule="auto"/>
        <w:ind w:left="-5" w:hanging="10"/>
      </w:pPr>
      <w:r>
        <w:rPr>
          <w:b/>
          <w:color w:val="8A2B2B"/>
          <w:sz w:val="21"/>
        </w:rPr>
        <w:t xml:space="preserve">Warning: </w:t>
      </w:r>
      <w:r>
        <w:rPr>
          <w:sz w:val="21"/>
        </w:rPr>
        <w:t xml:space="preserve">if you chose client–server with one central database, check it against your Part A question 6 answer. At a site with no reliable connectivity that choice fails on day one. </w:t>
      </w:r>
    </w:p>
    <w:p w14:paraId="73AA0200" w14:textId="77777777" w:rsidR="00F13680" w:rsidRDefault="00000000">
      <w:pPr>
        <w:pStyle w:val="Heading2"/>
        <w:ind w:left="-5"/>
      </w:pPr>
      <w:r>
        <w:t>Part C — Draw the package diagram (25 min)</w:t>
      </w:r>
      <w:r>
        <w:rPr>
          <w:b w:val="0"/>
          <w:color w:val="000000"/>
          <w:sz w:val="21"/>
        </w:rPr>
        <w:t xml:space="preserve"> </w:t>
      </w:r>
    </w:p>
    <w:p w14:paraId="5C1BC238" w14:textId="77777777" w:rsidR="00F13680" w:rsidRDefault="00000000">
      <w:pPr>
        <w:spacing w:after="176" w:line="249" w:lineRule="auto"/>
        <w:ind w:left="-5" w:hanging="10"/>
      </w:pPr>
      <w:r>
        <w:rPr>
          <w:sz w:val="21"/>
        </w:rPr>
        <w:t xml:space="preserve">Show your system as 3–5 logical packages with dependency arrows. Rules: arrows point downward only; every package has one clear responsibility; no package is called “Miscellaneous”. </w:t>
      </w:r>
    </w:p>
    <w:p w14:paraId="2FF6C0E0" w14:textId="1216C06B" w:rsidR="00F13680" w:rsidRDefault="00000000">
      <w:pPr>
        <w:pStyle w:val="Heading3"/>
        <w:ind w:left="-5"/>
      </w:pPr>
      <w:proofErr w:type="spellStart"/>
      <w:r>
        <w:lastRenderedPageBreak/>
        <w:t>PlantUML</w:t>
      </w:r>
      <w:proofErr w:type="spellEnd"/>
      <w:r w:rsidR="00684297">
        <w:t xml:space="preserve"> File</w:t>
      </w:r>
      <w:r w:rsidR="00547A0D">
        <w:t>.</w:t>
      </w:r>
    </w:p>
    <w:tbl>
      <w:tblPr>
        <w:tblStyle w:val="TableGrid"/>
        <w:tblW w:w="9085" w:type="dxa"/>
        <w:tblInd w:w="331" w:type="dxa"/>
        <w:tblCellMar>
          <w:top w:w="40" w:type="dxa"/>
          <w:left w:w="29" w:type="dxa"/>
          <w:right w:w="115" w:type="dxa"/>
        </w:tblCellMar>
        <w:tblLook w:val="04A0" w:firstRow="1" w:lastRow="0" w:firstColumn="1" w:lastColumn="0" w:noHBand="0" w:noVBand="1"/>
      </w:tblPr>
      <w:tblGrid>
        <w:gridCol w:w="9085"/>
      </w:tblGrid>
      <w:tr w:rsidR="00F13680" w14:paraId="315FD7F3" w14:textId="77777777">
        <w:trPr>
          <w:trHeight w:val="3519"/>
        </w:trPr>
        <w:tc>
          <w:tcPr>
            <w:tcW w:w="9085" w:type="dxa"/>
            <w:tcBorders>
              <w:top w:val="nil"/>
              <w:left w:val="nil"/>
              <w:bottom w:val="nil"/>
              <w:right w:val="nil"/>
            </w:tcBorders>
            <w:shd w:val="clear" w:color="auto" w:fill="EFF1F5"/>
          </w:tcPr>
          <w:p w14:paraId="5B686AAA" w14:textId="77777777" w:rsidR="004D18B5" w:rsidRPr="00547A0D" w:rsidRDefault="004D18B5" w:rsidP="004D18B5">
            <w:pPr>
              <w:ind w:right="3761"/>
              <w:rPr>
                <w:color w:val="0070C0"/>
                <w:sz w:val="21"/>
              </w:rPr>
            </w:pPr>
            <w:r w:rsidRPr="00547A0D">
              <w:rPr>
                <w:color w:val="0070C0"/>
                <w:sz w:val="21"/>
              </w:rPr>
              <w:t>@startuml</w:t>
            </w:r>
          </w:p>
          <w:p w14:paraId="4FD0DDC3" w14:textId="77777777" w:rsidR="004D18B5" w:rsidRPr="00547A0D" w:rsidRDefault="004D18B5" w:rsidP="004D18B5">
            <w:pPr>
              <w:ind w:right="3761"/>
              <w:rPr>
                <w:color w:val="0070C0"/>
                <w:sz w:val="21"/>
              </w:rPr>
            </w:pPr>
          </w:p>
          <w:p w14:paraId="1AD87229" w14:textId="77777777" w:rsidR="004D18B5" w:rsidRPr="00547A0D" w:rsidRDefault="004D18B5" w:rsidP="004D18B5">
            <w:pPr>
              <w:ind w:right="3761"/>
              <w:rPr>
                <w:color w:val="0070C0"/>
                <w:sz w:val="21"/>
              </w:rPr>
            </w:pPr>
            <w:r w:rsidRPr="00547A0D">
              <w:rPr>
                <w:color w:val="0070C0"/>
                <w:sz w:val="21"/>
              </w:rPr>
              <w:t>top to bottom direction</w:t>
            </w:r>
          </w:p>
          <w:p w14:paraId="7CA04D15" w14:textId="77777777" w:rsidR="004D18B5" w:rsidRPr="00547A0D" w:rsidRDefault="004D18B5" w:rsidP="004D18B5">
            <w:pPr>
              <w:ind w:right="3761"/>
              <w:rPr>
                <w:color w:val="0070C0"/>
                <w:sz w:val="21"/>
              </w:rPr>
            </w:pPr>
          </w:p>
          <w:p w14:paraId="2CBA15B1" w14:textId="77777777" w:rsidR="004D18B5" w:rsidRPr="00547A0D" w:rsidRDefault="004D18B5" w:rsidP="004D18B5">
            <w:pPr>
              <w:ind w:right="3761"/>
              <w:rPr>
                <w:color w:val="0070C0"/>
                <w:sz w:val="21"/>
              </w:rPr>
            </w:pPr>
            <w:r w:rsidRPr="00547A0D">
              <w:rPr>
                <w:color w:val="0070C0"/>
                <w:sz w:val="21"/>
              </w:rPr>
              <w:t xml:space="preserve">package "User </w:t>
            </w:r>
            <w:proofErr w:type="gramStart"/>
            <w:r w:rsidRPr="00547A0D">
              <w:rPr>
                <w:color w:val="0070C0"/>
                <w:sz w:val="21"/>
              </w:rPr>
              <w:t>Interface" {</w:t>
            </w:r>
            <w:proofErr w:type="gramEnd"/>
          </w:p>
          <w:p w14:paraId="79DEF2E6" w14:textId="77777777" w:rsidR="004D18B5" w:rsidRPr="00547A0D" w:rsidRDefault="004D18B5" w:rsidP="004D18B5">
            <w:pPr>
              <w:ind w:right="3761"/>
              <w:rPr>
                <w:color w:val="0070C0"/>
                <w:sz w:val="21"/>
              </w:rPr>
            </w:pPr>
            <w:r w:rsidRPr="00547A0D">
              <w:rPr>
                <w:color w:val="0070C0"/>
                <w:sz w:val="21"/>
              </w:rPr>
              <w:t xml:space="preserve">    [Fee Entry Form]</w:t>
            </w:r>
          </w:p>
          <w:p w14:paraId="79196C52" w14:textId="77777777" w:rsidR="004D18B5" w:rsidRPr="00547A0D" w:rsidRDefault="004D18B5" w:rsidP="004D18B5">
            <w:pPr>
              <w:ind w:right="3761"/>
              <w:rPr>
                <w:color w:val="0070C0"/>
                <w:sz w:val="21"/>
              </w:rPr>
            </w:pPr>
            <w:r w:rsidRPr="00547A0D">
              <w:rPr>
                <w:color w:val="0070C0"/>
                <w:sz w:val="21"/>
              </w:rPr>
              <w:t>}</w:t>
            </w:r>
          </w:p>
          <w:p w14:paraId="5F5D6EE9" w14:textId="77777777" w:rsidR="004D18B5" w:rsidRPr="00547A0D" w:rsidRDefault="004D18B5" w:rsidP="004D18B5">
            <w:pPr>
              <w:ind w:right="3761"/>
              <w:rPr>
                <w:color w:val="0070C0"/>
                <w:sz w:val="21"/>
              </w:rPr>
            </w:pPr>
          </w:p>
          <w:p w14:paraId="1E74DADB" w14:textId="77777777" w:rsidR="004D18B5" w:rsidRPr="00547A0D" w:rsidRDefault="004D18B5" w:rsidP="004D18B5">
            <w:pPr>
              <w:ind w:right="3761"/>
              <w:rPr>
                <w:color w:val="0070C0"/>
                <w:sz w:val="21"/>
              </w:rPr>
            </w:pPr>
            <w:r w:rsidRPr="00547A0D">
              <w:rPr>
                <w:color w:val="0070C0"/>
                <w:sz w:val="21"/>
              </w:rPr>
              <w:t xml:space="preserve">package "Application </w:t>
            </w:r>
            <w:proofErr w:type="gramStart"/>
            <w:r w:rsidRPr="00547A0D">
              <w:rPr>
                <w:color w:val="0070C0"/>
                <w:sz w:val="21"/>
              </w:rPr>
              <w:t>Logic" {</w:t>
            </w:r>
            <w:proofErr w:type="gramEnd"/>
          </w:p>
          <w:p w14:paraId="03FCC0DB" w14:textId="77777777" w:rsidR="004D18B5" w:rsidRPr="00547A0D" w:rsidRDefault="004D18B5" w:rsidP="004D18B5">
            <w:pPr>
              <w:ind w:right="3761"/>
              <w:rPr>
                <w:color w:val="0070C0"/>
                <w:sz w:val="21"/>
              </w:rPr>
            </w:pPr>
            <w:r w:rsidRPr="00547A0D">
              <w:rPr>
                <w:color w:val="0070C0"/>
                <w:sz w:val="21"/>
              </w:rPr>
              <w:t xml:space="preserve">    [Fee Service]</w:t>
            </w:r>
          </w:p>
          <w:p w14:paraId="127F3501" w14:textId="77777777" w:rsidR="004D18B5" w:rsidRPr="00547A0D" w:rsidRDefault="004D18B5" w:rsidP="004D18B5">
            <w:pPr>
              <w:ind w:right="3761"/>
              <w:rPr>
                <w:color w:val="0070C0"/>
                <w:sz w:val="21"/>
              </w:rPr>
            </w:pPr>
            <w:r w:rsidRPr="00547A0D">
              <w:rPr>
                <w:color w:val="0070C0"/>
                <w:sz w:val="21"/>
              </w:rPr>
              <w:t>}</w:t>
            </w:r>
          </w:p>
          <w:p w14:paraId="3521179E" w14:textId="77777777" w:rsidR="004D18B5" w:rsidRPr="00547A0D" w:rsidRDefault="004D18B5" w:rsidP="004D18B5">
            <w:pPr>
              <w:ind w:right="3761"/>
              <w:rPr>
                <w:color w:val="0070C0"/>
                <w:sz w:val="21"/>
              </w:rPr>
            </w:pPr>
          </w:p>
          <w:p w14:paraId="5193E156" w14:textId="77777777" w:rsidR="004D18B5" w:rsidRPr="00547A0D" w:rsidRDefault="004D18B5" w:rsidP="004D18B5">
            <w:pPr>
              <w:ind w:right="3761"/>
              <w:rPr>
                <w:color w:val="0070C0"/>
                <w:sz w:val="21"/>
              </w:rPr>
            </w:pPr>
            <w:r w:rsidRPr="00547A0D">
              <w:rPr>
                <w:color w:val="0070C0"/>
                <w:sz w:val="21"/>
              </w:rPr>
              <w:t xml:space="preserve">package "Data </w:t>
            </w:r>
            <w:proofErr w:type="gramStart"/>
            <w:r w:rsidRPr="00547A0D">
              <w:rPr>
                <w:color w:val="0070C0"/>
                <w:sz w:val="21"/>
              </w:rPr>
              <w:t>Access" {</w:t>
            </w:r>
            <w:proofErr w:type="gramEnd"/>
          </w:p>
          <w:p w14:paraId="31389163" w14:textId="77777777" w:rsidR="004D18B5" w:rsidRPr="00547A0D" w:rsidRDefault="004D18B5" w:rsidP="004D18B5">
            <w:pPr>
              <w:ind w:right="3761"/>
              <w:rPr>
                <w:color w:val="0070C0"/>
                <w:sz w:val="21"/>
              </w:rPr>
            </w:pPr>
            <w:r w:rsidRPr="00547A0D">
              <w:rPr>
                <w:color w:val="0070C0"/>
                <w:sz w:val="21"/>
              </w:rPr>
              <w:t xml:space="preserve">    [Payment Repository]</w:t>
            </w:r>
          </w:p>
          <w:p w14:paraId="622E4114" w14:textId="77777777" w:rsidR="004D18B5" w:rsidRPr="00547A0D" w:rsidRDefault="004D18B5" w:rsidP="004D18B5">
            <w:pPr>
              <w:ind w:right="3761"/>
              <w:rPr>
                <w:color w:val="0070C0"/>
                <w:sz w:val="21"/>
              </w:rPr>
            </w:pPr>
            <w:r w:rsidRPr="00547A0D">
              <w:rPr>
                <w:color w:val="0070C0"/>
                <w:sz w:val="21"/>
              </w:rPr>
              <w:t>}</w:t>
            </w:r>
          </w:p>
          <w:p w14:paraId="23838C5C" w14:textId="77777777" w:rsidR="004D18B5" w:rsidRPr="00547A0D" w:rsidRDefault="004D18B5" w:rsidP="004D18B5">
            <w:pPr>
              <w:ind w:right="3761"/>
              <w:rPr>
                <w:color w:val="0070C0"/>
                <w:sz w:val="21"/>
              </w:rPr>
            </w:pPr>
          </w:p>
          <w:p w14:paraId="08AC7513" w14:textId="77777777" w:rsidR="004D18B5" w:rsidRPr="00547A0D" w:rsidRDefault="004D18B5" w:rsidP="004D18B5">
            <w:pPr>
              <w:ind w:right="3761"/>
              <w:rPr>
                <w:color w:val="0070C0"/>
                <w:sz w:val="21"/>
              </w:rPr>
            </w:pPr>
            <w:r w:rsidRPr="00547A0D">
              <w:rPr>
                <w:color w:val="0070C0"/>
                <w:sz w:val="21"/>
              </w:rPr>
              <w:t xml:space="preserve">package "Local </w:t>
            </w:r>
            <w:proofErr w:type="gramStart"/>
            <w:r w:rsidRPr="00547A0D">
              <w:rPr>
                <w:color w:val="0070C0"/>
                <w:sz w:val="21"/>
              </w:rPr>
              <w:t>Database" {</w:t>
            </w:r>
            <w:proofErr w:type="gramEnd"/>
          </w:p>
          <w:p w14:paraId="5B141099" w14:textId="77777777" w:rsidR="004D18B5" w:rsidRPr="00547A0D" w:rsidRDefault="004D18B5" w:rsidP="004D18B5">
            <w:pPr>
              <w:ind w:right="3761"/>
              <w:rPr>
                <w:color w:val="0070C0"/>
                <w:sz w:val="21"/>
              </w:rPr>
            </w:pPr>
            <w:r w:rsidRPr="00547A0D">
              <w:rPr>
                <w:color w:val="0070C0"/>
                <w:sz w:val="21"/>
              </w:rPr>
              <w:t xml:space="preserve">    [Member, Intake and Payment Records]</w:t>
            </w:r>
          </w:p>
          <w:p w14:paraId="2BCDAE5A" w14:textId="77777777" w:rsidR="004D18B5" w:rsidRPr="00547A0D" w:rsidRDefault="004D18B5" w:rsidP="004D18B5">
            <w:pPr>
              <w:ind w:right="3761"/>
              <w:rPr>
                <w:color w:val="0070C0"/>
                <w:sz w:val="21"/>
              </w:rPr>
            </w:pPr>
            <w:r w:rsidRPr="00547A0D">
              <w:rPr>
                <w:color w:val="0070C0"/>
                <w:sz w:val="21"/>
              </w:rPr>
              <w:t>}</w:t>
            </w:r>
          </w:p>
          <w:p w14:paraId="0CA67456" w14:textId="77777777" w:rsidR="004D18B5" w:rsidRPr="00547A0D" w:rsidRDefault="004D18B5" w:rsidP="004D18B5">
            <w:pPr>
              <w:ind w:right="3761"/>
              <w:rPr>
                <w:color w:val="0070C0"/>
                <w:sz w:val="21"/>
              </w:rPr>
            </w:pPr>
          </w:p>
          <w:p w14:paraId="68C9BF36" w14:textId="77777777" w:rsidR="004D18B5" w:rsidRPr="00547A0D" w:rsidRDefault="004D18B5" w:rsidP="004D18B5">
            <w:pPr>
              <w:ind w:right="3761"/>
              <w:rPr>
                <w:color w:val="0070C0"/>
                <w:sz w:val="21"/>
              </w:rPr>
            </w:pPr>
            <w:r w:rsidRPr="00547A0D">
              <w:rPr>
                <w:color w:val="0070C0"/>
                <w:sz w:val="21"/>
              </w:rPr>
              <w:t>[Fee Entry Form] --&gt; [Fee Service]</w:t>
            </w:r>
          </w:p>
          <w:p w14:paraId="1EB96EC2" w14:textId="77777777" w:rsidR="004D18B5" w:rsidRPr="00547A0D" w:rsidRDefault="004D18B5" w:rsidP="004D18B5">
            <w:pPr>
              <w:ind w:right="3761"/>
              <w:rPr>
                <w:color w:val="0070C0"/>
                <w:sz w:val="21"/>
              </w:rPr>
            </w:pPr>
            <w:r w:rsidRPr="00547A0D">
              <w:rPr>
                <w:color w:val="0070C0"/>
                <w:sz w:val="21"/>
              </w:rPr>
              <w:t>[Fee Service] --&gt; [Payment Repository]</w:t>
            </w:r>
          </w:p>
          <w:p w14:paraId="4ADAD0C8" w14:textId="77777777" w:rsidR="004D18B5" w:rsidRPr="00547A0D" w:rsidRDefault="004D18B5" w:rsidP="004D18B5">
            <w:pPr>
              <w:ind w:right="3761"/>
              <w:rPr>
                <w:color w:val="0070C0"/>
                <w:sz w:val="21"/>
              </w:rPr>
            </w:pPr>
            <w:r w:rsidRPr="00547A0D">
              <w:rPr>
                <w:color w:val="0070C0"/>
                <w:sz w:val="21"/>
              </w:rPr>
              <w:t>[Payment Repository] --&gt; [Member, Intake and Payment Records]</w:t>
            </w:r>
          </w:p>
          <w:p w14:paraId="47886D5C" w14:textId="77777777" w:rsidR="004D18B5" w:rsidRPr="00547A0D" w:rsidRDefault="004D18B5" w:rsidP="004D18B5">
            <w:pPr>
              <w:ind w:right="3761"/>
              <w:rPr>
                <w:color w:val="0070C0"/>
                <w:sz w:val="21"/>
              </w:rPr>
            </w:pPr>
          </w:p>
          <w:p w14:paraId="49B0CD7B" w14:textId="77777777" w:rsidR="004D18B5" w:rsidRPr="00547A0D" w:rsidRDefault="004D18B5" w:rsidP="004D18B5">
            <w:pPr>
              <w:ind w:right="3761"/>
              <w:rPr>
                <w:color w:val="0070C0"/>
                <w:sz w:val="21"/>
              </w:rPr>
            </w:pPr>
            <w:r w:rsidRPr="00547A0D">
              <w:rPr>
                <w:color w:val="0070C0"/>
                <w:sz w:val="21"/>
              </w:rPr>
              <w:t>@enduml</w:t>
            </w:r>
          </w:p>
          <w:p w14:paraId="71D5C7D3" w14:textId="1E449FBD" w:rsidR="00F13680" w:rsidRDefault="00000000" w:rsidP="004D18B5">
            <w:pPr>
              <w:ind w:right="3761"/>
            </w:pPr>
            <w:r>
              <w:rPr>
                <w:sz w:val="21"/>
              </w:rPr>
              <w:t xml:space="preserve"> </w:t>
            </w:r>
          </w:p>
        </w:tc>
      </w:tr>
    </w:tbl>
    <w:p w14:paraId="44EC4724" w14:textId="77777777" w:rsidR="00F13680" w:rsidRDefault="00000000">
      <w:pPr>
        <w:spacing w:after="283"/>
      </w:pPr>
      <w:r>
        <w:rPr>
          <w:sz w:val="21"/>
        </w:rPr>
        <w:t xml:space="preserve">Save as </w:t>
      </w:r>
      <w:r>
        <w:rPr>
          <w:b/>
          <w:sz w:val="21"/>
        </w:rPr>
        <w:t>week05/architecture-</w:t>
      </w:r>
      <w:proofErr w:type="spellStart"/>
      <w:r>
        <w:rPr>
          <w:b/>
          <w:sz w:val="21"/>
        </w:rPr>
        <w:t>packages.puml</w:t>
      </w:r>
      <w:proofErr w:type="spellEnd"/>
      <w:r>
        <w:rPr>
          <w:sz w:val="21"/>
        </w:rPr>
        <w:t xml:space="preserve"> (</w:t>
      </w:r>
      <w:proofErr w:type="gramStart"/>
      <w:r>
        <w:rPr>
          <w:sz w:val="21"/>
        </w:rPr>
        <w:t xml:space="preserve">or </w:t>
      </w:r>
      <w:r>
        <w:rPr>
          <w:b/>
          <w:sz w:val="21"/>
        </w:rPr>
        <w:t>.</w:t>
      </w:r>
      <w:proofErr w:type="spellStart"/>
      <w:r>
        <w:rPr>
          <w:b/>
          <w:sz w:val="21"/>
        </w:rPr>
        <w:t>drawio</w:t>
      </w:r>
      <w:proofErr w:type="spellEnd"/>
      <w:proofErr w:type="gramEnd"/>
      <w:r>
        <w:rPr>
          <w:sz w:val="21"/>
        </w:rPr>
        <w:t xml:space="preserve"> from diagrams.net). </w:t>
      </w:r>
    </w:p>
    <w:p w14:paraId="3771FCF5" w14:textId="77777777" w:rsidR="00F13680" w:rsidRDefault="00000000">
      <w:pPr>
        <w:pStyle w:val="Heading2"/>
        <w:ind w:left="-5"/>
      </w:pPr>
      <w:r>
        <w:t>Part D — Draw the deployment diagram (25 min)</w:t>
      </w:r>
      <w:r>
        <w:rPr>
          <w:b w:val="0"/>
          <w:color w:val="000000"/>
          <w:sz w:val="21"/>
        </w:rPr>
        <w:t xml:space="preserve"> </w:t>
      </w:r>
    </w:p>
    <w:p w14:paraId="2B02046B" w14:textId="77777777" w:rsidR="00F13680" w:rsidRDefault="00000000">
      <w:pPr>
        <w:spacing w:after="9" w:line="249" w:lineRule="auto"/>
        <w:ind w:left="-5" w:hanging="10"/>
      </w:pPr>
      <w:r>
        <w:rPr>
          <w:sz w:val="21"/>
        </w:rPr>
        <w:t xml:space="preserve">Show every device your system runs on, what is installed on each, and the link between them. This is the diagram that exposes PNG delivery risk, so be honest about the network. </w:t>
      </w:r>
    </w:p>
    <w:tbl>
      <w:tblPr>
        <w:tblStyle w:val="TableGrid"/>
        <w:tblW w:w="9359" w:type="dxa"/>
        <w:tblInd w:w="6" w:type="dxa"/>
        <w:tblCellMar>
          <w:top w:w="101" w:type="dxa"/>
          <w:left w:w="119" w:type="dxa"/>
          <w:right w:w="115" w:type="dxa"/>
        </w:tblCellMar>
        <w:tblLook w:val="04A0" w:firstRow="1" w:lastRow="0" w:firstColumn="1" w:lastColumn="0" w:noHBand="0" w:noVBand="1"/>
      </w:tblPr>
      <w:tblGrid>
        <w:gridCol w:w="2599"/>
        <w:gridCol w:w="6760"/>
      </w:tblGrid>
      <w:tr w:rsidR="00F13680" w14:paraId="069A69B9"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1B2A4A"/>
          </w:tcPr>
          <w:p w14:paraId="0770464E" w14:textId="77777777" w:rsidR="00F13680" w:rsidRDefault="00000000">
            <w:r>
              <w:rPr>
                <w:b/>
                <w:color w:val="FFFFFF"/>
                <w:sz w:val="20"/>
              </w:rPr>
              <w:t>Must appear on your diagram</w:t>
            </w:r>
            <w:r>
              <w:rPr>
                <w:color w:val="FFFFFF"/>
                <w:sz w:val="21"/>
              </w:rPr>
              <w:t xml:space="preserve"> </w:t>
            </w:r>
          </w:p>
        </w:tc>
        <w:tc>
          <w:tcPr>
            <w:tcW w:w="6760" w:type="dxa"/>
            <w:tcBorders>
              <w:top w:val="single" w:sz="4" w:space="0" w:color="AFBBD0"/>
              <w:left w:val="single" w:sz="4" w:space="0" w:color="AFBBD0"/>
              <w:bottom w:val="single" w:sz="36" w:space="0" w:color="FFFFFF"/>
              <w:right w:val="single" w:sz="4" w:space="0" w:color="AFBBD0"/>
            </w:tcBorders>
            <w:shd w:val="clear" w:color="auto" w:fill="1B2A4A"/>
          </w:tcPr>
          <w:p w14:paraId="7945D21C" w14:textId="77777777" w:rsidR="00F13680" w:rsidRDefault="00000000">
            <w:pPr>
              <w:ind w:left="1"/>
            </w:pPr>
            <w:r>
              <w:rPr>
                <w:b/>
                <w:color w:val="FFFFFF"/>
                <w:sz w:val="20"/>
              </w:rPr>
              <w:t>Check</w:t>
            </w:r>
            <w:r>
              <w:rPr>
                <w:color w:val="FFFFFF"/>
                <w:sz w:val="21"/>
              </w:rPr>
              <w:t xml:space="preserve"> </w:t>
            </w:r>
          </w:p>
        </w:tc>
      </w:tr>
      <w:tr w:rsidR="00F13680" w14:paraId="52CF7AEB" w14:textId="77777777">
        <w:trPr>
          <w:trHeight w:val="957"/>
        </w:trPr>
        <w:tc>
          <w:tcPr>
            <w:tcW w:w="2599" w:type="dxa"/>
            <w:tcBorders>
              <w:top w:val="single" w:sz="36" w:space="0" w:color="FFFFFF"/>
              <w:left w:val="single" w:sz="4" w:space="0" w:color="AFBBD0"/>
              <w:bottom w:val="single" w:sz="4" w:space="0" w:color="AFBBD0"/>
              <w:right w:val="single" w:sz="4" w:space="0" w:color="AFBBD0"/>
            </w:tcBorders>
            <w:vAlign w:val="center"/>
          </w:tcPr>
          <w:p w14:paraId="6CD680E5" w14:textId="77777777" w:rsidR="00F13680" w:rsidRDefault="00000000">
            <w:r>
              <w:rPr>
                <w:color w:val="222831"/>
                <w:sz w:val="20"/>
              </w:rPr>
              <w:t>Every physical device (laptop, phone, office PC, printer)</w:t>
            </w:r>
            <w:r>
              <w:rPr>
                <w:sz w:val="21"/>
              </w:rPr>
              <w:t xml:space="preserve"> </w:t>
            </w:r>
          </w:p>
        </w:tc>
        <w:tc>
          <w:tcPr>
            <w:tcW w:w="6760" w:type="dxa"/>
            <w:tcBorders>
              <w:top w:val="single" w:sz="36" w:space="0" w:color="FFFFFF"/>
              <w:left w:val="single" w:sz="4" w:space="0" w:color="AFBBD0"/>
              <w:bottom w:val="single" w:sz="37" w:space="0" w:color="F4F7FC"/>
              <w:right w:val="single" w:sz="4" w:space="0" w:color="AFBBD0"/>
            </w:tcBorders>
          </w:tcPr>
          <w:p w14:paraId="7C1BD536" w14:textId="41B23302" w:rsidR="00F13680" w:rsidRDefault="00000000">
            <w:pPr>
              <w:ind w:left="1"/>
            </w:pPr>
            <w:r>
              <w:rPr>
                <w:sz w:val="21"/>
              </w:rPr>
              <w:t xml:space="preserve"> </w:t>
            </w:r>
            <w:r w:rsidR="001C1E3D" w:rsidRPr="002402E3">
              <w:rPr>
                <w:color w:val="0070C0"/>
                <w:sz w:val="21"/>
              </w:rPr>
              <w:t>Laptop, phone, office PC, and printer are shown.</w:t>
            </w:r>
          </w:p>
        </w:tc>
      </w:tr>
      <w:tr w:rsidR="00F13680" w14:paraId="4253D76B"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7CAB5E69" w14:textId="77777777" w:rsidR="00F13680" w:rsidRDefault="00000000">
            <w:r>
              <w:rPr>
                <w:color w:val="222831"/>
                <w:sz w:val="20"/>
              </w:rPr>
              <w:t>What software component sits on each device</w:t>
            </w:r>
            <w:r>
              <w:rPr>
                <w:sz w:val="21"/>
              </w:rPr>
              <w:t xml:space="preserve"> </w:t>
            </w:r>
          </w:p>
        </w:tc>
        <w:tc>
          <w:tcPr>
            <w:tcW w:w="6760" w:type="dxa"/>
            <w:tcBorders>
              <w:top w:val="single" w:sz="37" w:space="0" w:color="F4F7FC"/>
              <w:left w:val="single" w:sz="4" w:space="0" w:color="AFBBD0"/>
              <w:bottom w:val="single" w:sz="36" w:space="0" w:color="FFFFFF"/>
              <w:right w:val="single" w:sz="4" w:space="0" w:color="AFBBD0"/>
            </w:tcBorders>
            <w:shd w:val="clear" w:color="auto" w:fill="F4F7FC"/>
          </w:tcPr>
          <w:p w14:paraId="5551E891" w14:textId="741DB656" w:rsidR="00F13680" w:rsidRDefault="00000000">
            <w:pPr>
              <w:ind w:left="1"/>
            </w:pPr>
            <w:r w:rsidRPr="002402E3">
              <w:rPr>
                <w:color w:val="0070C0"/>
                <w:sz w:val="21"/>
              </w:rPr>
              <w:t xml:space="preserve"> </w:t>
            </w:r>
            <w:r w:rsidR="001C1E3D" w:rsidRPr="002402E3">
              <w:rPr>
                <w:color w:val="0070C0"/>
                <w:sz w:val="21"/>
              </w:rPr>
              <w:t>Intake App, Field Capture/Sync, Consolidation, and Print Service.</w:t>
            </w:r>
          </w:p>
        </w:tc>
      </w:tr>
      <w:tr w:rsidR="00F13680" w14:paraId="369E5C64" w14:textId="77777777">
        <w:trPr>
          <w:trHeight w:val="712"/>
        </w:trPr>
        <w:tc>
          <w:tcPr>
            <w:tcW w:w="2599" w:type="dxa"/>
            <w:tcBorders>
              <w:top w:val="single" w:sz="36" w:space="0" w:color="FFFFFF"/>
              <w:left w:val="single" w:sz="4" w:space="0" w:color="AFBBD0"/>
              <w:bottom w:val="single" w:sz="4" w:space="0" w:color="AFBBD0"/>
              <w:right w:val="single" w:sz="4" w:space="0" w:color="AFBBD0"/>
            </w:tcBorders>
            <w:vAlign w:val="center"/>
          </w:tcPr>
          <w:p w14:paraId="257C0E6C" w14:textId="77777777" w:rsidR="00F13680" w:rsidRDefault="00000000">
            <w:r>
              <w:rPr>
                <w:color w:val="222831"/>
                <w:sz w:val="20"/>
              </w:rPr>
              <w:t>Where the data is stored on each device</w:t>
            </w:r>
            <w:r>
              <w:rPr>
                <w:sz w:val="21"/>
              </w:rPr>
              <w:t xml:space="preserve"> </w:t>
            </w:r>
          </w:p>
        </w:tc>
        <w:tc>
          <w:tcPr>
            <w:tcW w:w="6760" w:type="dxa"/>
            <w:tcBorders>
              <w:top w:val="single" w:sz="36" w:space="0" w:color="FFFFFF"/>
              <w:left w:val="single" w:sz="4" w:space="0" w:color="AFBBD0"/>
              <w:bottom w:val="single" w:sz="36" w:space="0" w:color="F4F7FC"/>
              <w:right w:val="single" w:sz="4" w:space="0" w:color="AFBBD0"/>
            </w:tcBorders>
          </w:tcPr>
          <w:p w14:paraId="234203F4" w14:textId="6E671D31" w:rsidR="00F13680" w:rsidRDefault="00000000">
            <w:pPr>
              <w:ind w:left="1"/>
            </w:pPr>
            <w:r>
              <w:rPr>
                <w:sz w:val="21"/>
              </w:rPr>
              <w:t xml:space="preserve"> </w:t>
            </w:r>
            <w:r w:rsidR="002402E3" w:rsidRPr="002402E3">
              <w:rPr>
                <w:color w:val="0070C0"/>
                <w:sz w:val="21"/>
              </w:rPr>
              <w:t>Local SQLite, Phone Cache, Master DB, and no storage on printer.</w:t>
            </w:r>
          </w:p>
        </w:tc>
      </w:tr>
      <w:tr w:rsidR="00F13680" w14:paraId="21B9D135" w14:textId="77777777">
        <w:trPr>
          <w:trHeight w:val="889"/>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744B3D5E" w14:textId="77777777" w:rsidR="00F13680" w:rsidRDefault="00000000">
            <w:pPr>
              <w:spacing w:after="11" w:line="239" w:lineRule="auto"/>
            </w:pPr>
            <w:r>
              <w:rPr>
                <w:color w:val="222831"/>
                <w:sz w:val="20"/>
              </w:rPr>
              <w:t xml:space="preserve">The link between devices, labelled with how and how </w:t>
            </w:r>
          </w:p>
          <w:p w14:paraId="057E4593" w14:textId="77777777" w:rsidR="00F13680" w:rsidRDefault="00000000">
            <w:r>
              <w:rPr>
                <w:color w:val="222831"/>
                <w:sz w:val="20"/>
              </w:rPr>
              <w:t>often it is available</w:t>
            </w:r>
            <w:r>
              <w:rPr>
                <w:sz w:val="21"/>
              </w:rPr>
              <w:t xml:space="preserve"> </w:t>
            </w:r>
          </w:p>
        </w:tc>
        <w:tc>
          <w:tcPr>
            <w:tcW w:w="6760" w:type="dxa"/>
            <w:tcBorders>
              <w:top w:val="single" w:sz="36" w:space="0" w:color="F4F7FC"/>
              <w:left w:val="single" w:sz="4" w:space="0" w:color="AFBBD0"/>
              <w:bottom w:val="single" w:sz="36" w:space="0" w:color="FFFFFF"/>
              <w:right w:val="single" w:sz="4" w:space="0" w:color="AFBBD0"/>
            </w:tcBorders>
            <w:shd w:val="clear" w:color="auto" w:fill="F4F7FC"/>
          </w:tcPr>
          <w:p w14:paraId="583FC6C8" w14:textId="149B2F7F" w:rsidR="00F13680" w:rsidRDefault="00000000">
            <w:pPr>
              <w:ind w:left="1"/>
            </w:pPr>
            <w:r>
              <w:rPr>
                <w:sz w:val="21"/>
              </w:rPr>
              <w:t xml:space="preserve"> </w:t>
            </w:r>
            <w:r w:rsidR="002402E3" w:rsidRPr="002402E3">
              <w:rPr>
                <w:color w:val="0070C0"/>
                <w:sz w:val="21"/>
              </w:rPr>
              <w:t>USB/4G or local network; connections are intermittent.</w:t>
            </w:r>
          </w:p>
        </w:tc>
      </w:tr>
      <w:tr w:rsidR="00F13680" w14:paraId="1958134D" w14:textId="77777777">
        <w:trPr>
          <w:trHeight w:val="677"/>
        </w:trPr>
        <w:tc>
          <w:tcPr>
            <w:tcW w:w="2599" w:type="dxa"/>
            <w:tcBorders>
              <w:top w:val="single" w:sz="36" w:space="0" w:color="FFFFFF"/>
              <w:left w:val="single" w:sz="4" w:space="0" w:color="AFBBD0"/>
              <w:bottom w:val="single" w:sz="4" w:space="0" w:color="AFBBD0"/>
              <w:right w:val="single" w:sz="4" w:space="0" w:color="AFBBD0"/>
            </w:tcBorders>
          </w:tcPr>
          <w:p w14:paraId="709B9CF7" w14:textId="77777777" w:rsidR="00F13680" w:rsidRDefault="00000000">
            <w:r>
              <w:rPr>
                <w:color w:val="222831"/>
                <w:sz w:val="20"/>
              </w:rPr>
              <w:lastRenderedPageBreak/>
              <w:t>A note on what still works while that link is DOWN</w:t>
            </w:r>
            <w:r>
              <w:rPr>
                <w:sz w:val="21"/>
              </w:rPr>
              <w:t xml:space="preserve"> </w:t>
            </w:r>
          </w:p>
        </w:tc>
        <w:tc>
          <w:tcPr>
            <w:tcW w:w="6760" w:type="dxa"/>
            <w:tcBorders>
              <w:top w:val="single" w:sz="36" w:space="0" w:color="FFFFFF"/>
              <w:left w:val="single" w:sz="4" w:space="0" w:color="AFBBD0"/>
              <w:bottom w:val="single" w:sz="4" w:space="0" w:color="AFBBD0"/>
              <w:right w:val="single" w:sz="4" w:space="0" w:color="AFBBD0"/>
            </w:tcBorders>
          </w:tcPr>
          <w:p w14:paraId="1CE1B136" w14:textId="35833B6F" w:rsidR="00F13680" w:rsidRDefault="00000000">
            <w:pPr>
              <w:ind w:left="1"/>
            </w:pPr>
            <w:r>
              <w:rPr>
                <w:sz w:val="21"/>
              </w:rPr>
              <w:t xml:space="preserve"> </w:t>
            </w:r>
            <w:r w:rsidR="002402E3" w:rsidRPr="002402E3">
              <w:rPr>
                <w:color w:val="0070C0"/>
                <w:sz w:val="21"/>
              </w:rPr>
              <w:t>Phone and laptop continue working offline; printing waits until the connection returns.</w:t>
            </w:r>
          </w:p>
        </w:tc>
      </w:tr>
    </w:tbl>
    <w:p w14:paraId="62E92AAA" w14:textId="7304D17E" w:rsidR="00F13680" w:rsidRDefault="00000000">
      <w:pPr>
        <w:pStyle w:val="Heading3"/>
        <w:ind w:left="-5"/>
      </w:pPr>
      <w:proofErr w:type="spellStart"/>
      <w:r>
        <w:t>PlantUML</w:t>
      </w:r>
      <w:proofErr w:type="spellEnd"/>
      <w:r>
        <w:t xml:space="preserve"> deployment </w:t>
      </w:r>
      <w:r w:rsidR="00547A0D">
        <w:t>File.</w:t>
      </w:r>
    </w:p>
    <w:tbl>
      <w:tblPr>
        <w:tblStyle w:val="TableGrid"/>
        <w:tblW w:w="9085" w:type="dxa"/>
        <w:tblInd w:w="331" w:type="dxa"/>
        <w:tblCellMar>
          <w:top w:w="40" w:type="dxa"/>
          <w:left w:w="29" w:type="dxa"/>
          <w:right w:w="115" w:type="dxa"/>
        </w:tblCellMar>
        <w:tblLook w:val="04A0" w:firstRow="1" w:lastRow="0" w:firstColumn="1" w:lastColumn="0" w:noHBand="0" w:noVBand="1"/>
      </w:tblPr>
      <w:tblGrid>
        <w:gridCol w:w="9085"/>
      </w:tblGrid>
      <w:tr w:rsidR="00F13680" w14:paraId="0A0DB44A" w14:textId="77777777">
        <w:trPr>
          <w:trHeight w:val="2967"/>
        </w:trPr>
        <w:tc>
          <w:tcPr>
            <w:tcW w:w="9085" w:type="dxa"/>
            <w:tcBorders>
              <w:top w:val="nil"/>
              <w:left w:val="nil"/>
              <w:bottom w:val="nil"/>
              <w:right w:val="nil"/>
            </w:tcBorders>
            <w:shd w:val="clear" w:color="auto" w:fill="EFF1F5"/>
          </w:tcPr>
          <w:p w14:paraId="6A857821" w14:textId="77777777" w:rsidR="00547A0D" w:rsidRPr="00547A0D" w:rsidRDefault="00547A0D" w:rsidP="00547A0D">
            <w:pPr>
              <w:rPr>
                <w:color w:val="0070C0"/>
              </w:rPr>
            </w:pPr>
            <w:r w:rsidRPr="00547A0D">
              <w:rPr>
                <w:color w:val="0070C0"/>
              </w:rPr>
              <w:t>@startuml</w:t>
            </w:r>
          </w:p>
          <w:p w14:paraId="1D5E8805" w14:textId="77777777" w:rsidR="00547A0D" w:rsidRPr="00547A0D" w:rsidRDefault="00547A0D" w:rsidP="00547A0D">
            <w:pPr>
              <w:rPr>
                <w:color w:val="0070C0"/>
              </w:rPr>
            </w:pPr>
          </w:p>
          <w:p w14:paraId="4E94EF39" w14:textId="77777777" w:rsidR="00547A0D" w:rsidRPr="00547A0D" w:rsidRDefault="00547A0D" w:rsidP="00547A0D">
            <w:pPr>
              <w:rPr>
                <w:color w:val="0070C0"/>
              </w:rPr>
            </w:pPr>
            <w:r w:rsidRPr="00547A0D">
              <w:rPr>
                <w:color w:val="0070C0"/>
              </w:rPr>
              <w:t>node "Depot laptop" {</w:t>
            </w:r>
          </w:p>
          <w:p w14:paraId="42AA3B84" w14:textId="77777777" w:rsidR="00547A0D" w:rsidRPr="00547A0D" w:rsidRDefault="00547A0D" w:rsidP="00547A0D">
            <w:pPr>
              <w:rPr>
                <w:color w:val="0070C0"/>
              </w:rPr>
            </w:pPr>
            <w:r w:rsidRPr="00547A0D">
              <w:rPr>
                <w:color w:val="0070C0"/>
              </w:rPr>
              <w:t xml:space="preserve">  [Intake App]</w:t>
            </w:r>
          </w:p>
          <w:p w14:paraId="17BA20AE" w14:textId="77777777" w:rsidR="00547A0D" w:rsidRPr="00547A0D" w:rsidRDefault="00547A0D" w:rsidP="00547A0D">
            <w:pPr>
              <w:rPr>
                <w:color w:val="0070C0"/>
              </w:rPr>
            </w:pPr>
            <w:r w:rsidRPr="00547A0D">
              <w:rPr>
                <w:color w:val="0070C0"/>
              </w:rPr>
              <w:t xml:space="preserve">  database "Local SQLite"</w:t>
            </w:r>
          </w:p>
          <w:p w14:paraId="5A847200" w14:textId="77777777" w:rsidR="00547A0D" w:rsidRPr="00547A0D" w:rsidRDefault="00547A0D" w:rsidP="00547A0D">
            <w:pPr>
              <w:rPr>
                <w:color w:val="0070C0"/>
              </w:rPr>
            </w:pPr>
            <w:r w:rsidRPr="00547A0D">
              <w:rPr>
                <w:color w:val="0070C0"/>
              </w:rPr>
              <w:t>}</w:t>
            </w:r>
          </w:p>
          <w:p w14:paraId="26164C15" w14:textId="77777777" w:rsidR="00547A0D" w:rsidRPr="00547A0D" w:rsidRDefault="00547A0D" w:rsidP="00547A0D">
            <w:pPr>
              <w:rPr>
                <w:color w:val="0070C0"/>
              </w:rPr>
            </w:pPr>
          </w:p>
          <w:p w14:paraId="4071928D" w14:textId="77777777" w:rsidR="00547A0D" w:rsidRPr="00547A0D" w:rsidRDefault="00547A0D" w:rsidP="00547A0D">
            <w:pPr>
              <w:rPr>
                <w:color w:val="0070C0"/>
              </w:rPr>
            </w:pPr>
            <w:r w:rsidRPr="00547A0D">
              <w:rPr>
                <w:color w:val="0070C0"/>
              </w:rPr>
              <w:t xml:space="preserve">node "Field </w:t>
            </w:r>
            <w:proofErr w:type="gramStart"/>
            <w:r w:rsidRPr="00547A0D">
              <w:rPr>
                <w:color w:val="0070C0"/>
              </w:rPr>
              <w:t>phone" {</w:t>
            </w:r>
            <w:proofErr w:type="gramEnd"/>
          </w:p>
          <w:p w14:paraId="60100BA7" w14:textId="77777777" w:rsidR="00547A0D" w:rsidRPr="00547A0D" w:rsidRDefault="00547A0D" w:rsidP="00547A0D">
            <w:pPr>
              <w:rPr>
                <w:color w:val="0070C0"/>
              </w:rPr>
            </w:pPr>
            <w:r w:rsidRPr="00547A0D">
              <w:rPr>
                <w:color w:val="0070C0"/>
              </w:rPr>
              <w:t xml:space="preserve">  [Field Capture / Sync]</w:t>
            </w:r>
          </w:p>
          <w:p w14:paraId="629BFD1A" w14:textId="77777777" w:rsidR="00547A0D" w:rsidRPr="00547A0D" w:rsidRDefault="00547A0D" w:rsidP="00547A0D">
            <w:pPr>
              <w:rPr>
                <w:color w:val="0070C0"/>
              </w:rPr>
            </w:pPr>
            <w:r w:rsidRPr="00547A0D">
              <w:rPr>
                <w:color w:val="0070C0"/>
              </w:rPr>
              <w:t xml:space="preserve">  database "Local Phone Cache"</w:t>
            </w:r>
          </w:p>
          <w:p w14:paraId="1549BCD1" w14:textId="77777777" w:rsidR="00547A0D" w:rsidRPr="00547A0D" w:rsidRDefault="00547A0D" w:rsidP="00547A0D">
            <w:pPr>
              <w:rPr>
                <w:color w:val="0070C0"/>
              </w:rPr>
            </w:pPr>
            <w:r w:rsidRPr="00547A0D">
              <w:rPr>
                <w:color w:val="0070C0"/>
              </w:rPr>
              <w:t>}</w:t>
            </w:r>
          </w:p>
          <w:p w14:paraId="48DD66C2" w14:textId="77777777" w:rsidR="00547A0D" w:rsidRPr="00547A0D" w:rsidRDefault="00547A0D" w:rsidP="00547A0D">
            <w:pPr>
              <w:rPr>
                <w:color w:val="0070C0"/>
              </w:rPr>
            </w:pPr>
          </w:p>
          <w:p w14:paraId="70BBE93B" w14:textId="77777777" w:rsidR="00547A0D" w:rsidRPr="00547A0D" w:rsidRDefault="00547A0D" w:rsidP="00547A0D">
            <w:pPr>
              <w:rPr>
                <w:color w:val="0070C0"/>
              </w:rPr>
            </w:pPr>
            <w:r w:rsidRPr="00547A0D">
              <w:rPr>
                <w:color w:val="0070C0"/>
              </w:rPr>
              <w:t xml:space="preserve">node "Town office </w:t>
            </w:r>
            <w:proofErr w:type="gramStart"/>
            <w:r w:rsidRPr="00547A0D">
              <w:rPr>
                <w:color w:val="0070C0"/>
              </w:rPr>
              <w:t>PC" {</w:t>
            </w:r>
            <w:proofErr w:type="gramEnd"/>
          </w:p>
          <w:p w14:paraId="73EF6495" w14:textId="77777777" w:rsidR="00547A0D" w:rsidRPr="00547A0D" w:rsidRDefault="00547A0D" w:rsidP="00547A0D">
            <w:pPr>
              <w:rPr>
                <w:color w:val="0070C0"/>
              </w:rPr>
            </w:pPr>
            <w:r w:rsidRPr="00547A0D">
              <w:rPr>
                <w:color w:val="0070C0"/>
              </w:rPr>
              <w:t xml:space="preserve">  [Consolidation]</w:t>
            </w:r>
          </w:p>
          <w:p w14:paraId="41F2948D" w14:textId="77777777" w:rsidR="00547A0D" w:rsidRPr="00547A0D" w:rsidRDefault="00547A0D" w:rsidP="00547A0D">
            <w:pPr>
              <w:rPr>
                <w:color w:val="0070C0"/>
              </w:rPr>
            </w:pPr>
            <w:r w:rsidRPr="00547A0D">
              <w:rPr>
                <w:color w:val="0070C0"/>
              </w:rPr>
              <w:t xml:space="preserve">  database "Master DB"</w:t>
            </w:r>
          </w:p>
          <w:p w14:paraId="1239B8C5" w14:textId="77777777" w:rsidR="00547A0D" w:rsidRPr="00547A0D" w:rsidRDefault="00547A0D" w:rsidP="00547A0D">
            <w:pPr>
              <w:rPr>
                <w:color w:val="0070C0"/>
              </w:rPr>
            </w:pPr>
            <w:r w:rsidRPr="00547A0D">
              <w:rPr>
                <w:color w:val="0070C0"/>
              </w:rPr>
              <w:t>}</w:t>
            </w:r>
          </w:p>
          <w:p w14:paraId="4B722559" w14:textId="77777777" w:rsidR="00547A0D" w:rsidRPr="00547A0D" w:rsidRDefault="00547A0D" w:rsidP="00547A0D">
            <w:pPr>
              <w:rPr>
                <w:color w:val="0070C0"/>
              </w:rPr>
            </w:pPr>
          </w:p>
          <w:p w14:paraId="750FA19E" w14:textId="77777777" w:rsidR="00547A0D" w:rsidRPr="00547A0D" w:rsidRDefault="00547A0D" w:rsidP="00547A0D">
            <w:pPr>
              <w:rPr>
                <w:color w:val="0070C0"/>
              </w:rPr>
            </w:pPr>
            <w:r w:rsidRPr="00547A0D">
              <w:rPr>
                <w:color w:val="0070C0"/>
              </w:rPr>
              <w:t xml:space="preserve">node "Office </w:t>
            </w:r>
            <w:proofErr w:type="gramStart"/>
            <w:r w:rsidRPr="00547A0D">
              <w:rPr>
                <w:color w:val="0070C0"/>
              </w:rPr>
              <w:t>printer" {</w:t>
            </w:r>
            <w:proofErr w:type="gramEnd"/>
          </w:p>
          <w:p w14:paraId="73B825E1" w14:textId="77777777" w:rsidR="00547A0D" w:rsidRPr="00547A0D" w:rsidRDefault="00547A0D" w:rsidP="00547A0D">
            <w:pPr>
              <w:rPr>
                <w:color w:val="0070C0"/>
              </w:rPr>
            </w:pPr>
            <w:r w:rsidRPr="00547A0D">
              <w:rPr>
                <w:color w:val="0070C0"/>
              </w:rPr>
              <w:t xml:space="preserve">  [Print Service]</w:t>
            </w:r>
          </w:p>
          <w:p w14:paraId="7A920FC3" w14:textId="77777777" w:rsidR="00547A0D" w:rsidRPr="00547A0D" w:rsidRDefault="00547A0D" w:rsidP="00547A0D">
            <w:pPr>
              <w:rPr>
                <w:color w:val="0070C0"/>
              </w:rPr>
            </w:pPr>
            <w:r w:rsidRPr="00547A0D">
              <w:rPr>
                <w:color w:val="0070C0"/>
              </w:rPr>
              <w:t>}</w:t>
            </w:r>
          </w:p>
          <w:p w14:paraId="5073A2C0" w14:textId="77777777" w:rsidR="00547A0D" w:rsidRPr="00547A0D" w:rsidRDefault="00547A0D" w:rsidP="00547A0D">
            <w:pPr>
              <w:rPr>
                <w:color w:val="0070C0"/>
              </w:rPr>
            </w:pPr>
          </w:p>
          <w:p w14:paraId="7F3783C7" w14:textId="77777777" w:rsidR="00547A0D" w:rsidRPr="00547A0D" w:rsidRDefault="00547A0D" w:rsidP="00547A0D">
            <w:pPr>
              <w:rPr>
                <w:color w:val="0070C0"/>
              </w:rPr>
            </w:pPr>
            <w:r w:rsidRPr="00547A0D">
              <w:rPr>
                <w:color w:val="0070C0"/>
              </w:rPr>
              <w:t xml:space="preserve">[Intake </w:t>
            </w:r>
            <w:proofErr w:type="gramStart"/>
            <w:r w:rsidRPr="00547A0D">
              <w:rPr>
                <w:color w:val="0070C0"/>
              </w:rPr>
              <w:t>App] ..</w:t>
            </w:r>
            <w:proofErr w:type="gramEnd"/>
            <w:r w:rsidRPr="00547A0D">
              <w:rPr>
                <w:color w:val="0070C0"/>
              </w:rPr>
              <w:t>&gt; [Consolidation</w:t>
            </w:r>
            <w:proofErr w:type="gramStart"/>
            <w:r w:rsidRPr="00547A0D">
              <w:rPr>
                <w:color w:val="0070C0"/>
              </w:rPr>
              <w:t>] :</w:t>
            </w:r>
            <w:proofErr w:type="gramEnd"/>
            <w:r w:rsidRPr="00547A0D">
              <w:rPr>
                <w:color w:val="0070C0"/>
              </w:rPr>
              <w:t xml:space="preserve"> USB or 4G\</w:t>
            </w:r>
            <w:proofErr w:type="spellStart"/>
            <w:r w:rsidRPr="00547A0D">
              <w:rPr>
                <w:color w:val="0070C0"/>
              </w:rPr>
              <w:t>nwhen</w:t>
            </w:r>
            <w:proofErr w:type="spellEnd"/>
            <w:r w:rsidRPr="00547A0D">
              <w:rPr>
                <w:color w:val="0070C0"/>
              </w:rPr>
              <w:t xml:space="preserve"> available / intermittent</w:t>
            </w:r>
          </w:p>
          <w:p w14:paraId="0FC755F1" w14:textId="77777777" w:rsidR="00547A0D" w:rsidRPr="00547A0D" w:rsidRDefault="00547A0D" w:rsidP="00547A0D">
            <w:pPr>
              <w:rPr>
                <w:color w:val="0070C0"/>
              </w:rPr>
            </w:pPr>
            <w:r w:rsidRPr="00547A0D">
              <w:rPr>
                <w:color w:val="0070C0"/>
              </w:rPr>
              <w:t xml:space="preserve">[Field Capture / </w:t>
            </w:r>
            <w:proofErr w:type="gramStart"/>
            <w:r w:rsidRPr="00547A0D">
              <w:rPr>
                <w:color w:val="0070C0"/>
              </w:rPr>
              <w:t>Sync] ..</w:t>
            </w:r>
            <w:proofErr w:type="gramEnd"/>
            <w:r w:rsidRPr="00547A0D">
              <w:rPr>
                <w:color w:val="0070C0"/>
              </w:rPr>
              <w:t>&gt; [Intake App</w:t>
            </w:r>
            <w:proofErr w:type="gramStart"/>
            <w:r w:rsidRPr="00547A0D">
              <w:rPr>
                <w:color w:val="0070C0"/>
              </w:rPr>
              <w:t>] :</w:t>
            </w:r>
            <w:proofErr w:type="gramEnd"/>
            <w:r w:rsidRPr="00547A0D">
              <w:rPr>
                <w:color w:val="0070C0"/>
              </w:rPr>
              <w:t xml:space="preserve"> USB or 4G\</w:t>
            </w:r>
            <w:proofErr w:type="spellStart"/>
            <w:r w:rsidRPr="00547A0D">
              <w:rPr>
                <w:color w:val="0070C0"/>
              </w:rPr>
              <w:t>nwhen</w:t>
            </w:r>
            <w:proofErr w:type="spellEnd"/>
            <w:r w:rsidRPr="00547A0D">
              <w:rPr>
                <w:color w:val="0070C0"/>
              </w:rPr>
              <w:t xml:space="preserve"> available / intermittent</w:t>
            </w:r>
          </w:p>
          <w:p w14:paraId="6D38C0B6" w14:textId="77777777" w:rsidR="00547A0D" w:rsidRPr="00547A0D" w:rsidRDefault="00547A0D" w:rsidP="00547A0D">
            <w:pPr>
              <w:rPr>
                <w:color w:val="0070C0"/>
              </w:rPr>
            </w:pPr>
            <w:r w:rsidRPr="00547A0D">
              <w:rPr>
                <w:color w:val="0070C0"/>
              </w:rPr>
              <w:t>[Consolidation] --&gt; [Print Service</w:t>
            </w:r>
            <w:proofErr w:type="gramStart"/>
            <w:r w:rsidRPr="00547A0D">
              <w:rPr>
                <w:color w:val="0070C0"/>
              </w:rPr>
              <w:t>] :</w:t>
            </w:r>
            <w:proofErr w:type="gramEnd"/>
            <w:r w:rsidRPr="00547A0D">
              <w:rPr>
                <w:color w:val="0070C0"/>
              </w:rPr>
              <w:t xml:space="preserve"> Local office network\</w:t>
            </w:r>
            <w:proofErr w:type="spellStart"/>
            <w:r w:rsidRPr="00547A0D">
              <w:rPr>
                <w:color w:val="0070C0"/>
              </w:rPr>
              <w:t>nwhen</w:t>
            </w:r>
            <w:proofErr w:type="spellEnd"/>
            <w:r w:rsidRPr="00547A0D">
              <w:rPr>
                <w:color w:val="0070C0"/>
              </w:rPr>
              <w:t xml:space="preserve"> available</w:t>
            </w:r>
          </w:p>
          <w:p w14:paraId="3545EEDE" w14:textId="77777777" w:rsidR="00547A0D" w:rsidRPr="00547A0D" w:rsidRDefault="00547A0D" w:rsidP="00547A0D">
            <w:pPr>
              <w:rPr>
                <w:color w:val="0070C0"/>
              </w:rPr>
            </w:pPr>
          </w:p>
          <w:p w14:paraId="77502F84" w14:textId="77777777" w:rsidR="00F13680" w:rsidRPr="00547A0D" w:rsidRDefault="00547A0D" w:rsidP="00547A0D">
            <w:pPr>
              <w:rPr>
                <w:color w:val="0070C0"/>
              </w:rPr>
            </w:pPr>
            <w:r w:rsidRPr="00547A0D">
              <w:rPr>
                <w:color w:val="0070C0"/>
              </w:rPr>
              <w:t>@enduml</w:t>
            </w:r>
          </w:p>
          <w:p w14:paraId="588539F8" w14:textId="56E99217" w:rsidR="00547A0D" w:rsidRDefault="00547A0D" w:rsidP="00547A0D"/>
        </w:tc>
      </w:tr>
    </w:tbl>
    <w:p w14:paraId="4ACA4284" w14:textId="77777777" w:rsidR="00F13680" w:rsidRDefault="00000000">
      <w:pPr>
        <w:pStyle w:val="Heading2"/>
        <w:ind w:left="-5"/>
      </w:pPr>
      <w:r>
        <w:t>Part E — Commit (5 min)</w:t>
      </w:r>
      <w:r>
        <w:rPr>
          <w:b w:val="0"/>
          <w:color w:val="000000"/>
          <w:sz w:val="21"/>
        </w:rPr>
        <w:t xml:space="preserve"> </w:t>
      </w:r>
    </w:p>
    <w:p w14:paraId="4C668E4E" w14:textId="77777777" w:rsidR="00F13680" w:rsidRDefault="00000000">
      <w:pPr>
        <w:numPr>
          <w:ilvl w:val="0"/>
          <w:numId w:val="1"/>
        </w:numPr>
        <w:spacing w:after="77" w:line="249" w:lineRule="auto"/>
        <w:ind w:hanging="281"/>
      </w:pPr>
      <w:r>
        <w:rPr>
          <w:sz w:val="21"/>
        </w:rPr>
        <w:t xml:space="preserve">Put both diagram files and this worksheet into week05/ in your portfolio. </w:t>
      </w:r>
    </w:p>
    <w:p w14:paraId="156E23B3" w14:textId="09F770A6" w:rsidR="00F13680" w:rsidRDefault="00000000">
      <w:pPr>
        <w:numPr>
          <w:ilvl w:val="0"/>
          <w:numId w:val="1"/>
        </w:numPr>
        <w:spacing w:after="79" w:line="249" w:lineRule="auto"/>
        <w:ind w:hanging="281"/>
      </w:pPr>
      <w:r>
        <w:rPr>
          <w:sz w:val="21"/>
        </w:rPr>
        <w:t>Commit with a message that says what you decided, not just what you added:</w:t>
      </w:r>
    </w:p>
    <w:p w14:paraId="3D5C49F1" w14:textId="77777777" w:rsidR="00F13680" w:rsidRDefault="00000000">
      <w:pPr>
        <w:shd w:val="clear" w:color="auto" w:fill="EFF1F5"/>
        <w:spacing w:after="152" w:line="294" w:lineRule="auto"/>
        <w:ind w:left="360" w:right="18"/>
      </w:pPr>
      <w:r>
        <w:rPr>
          <w:rFonts w:ascii="Courier New" w:eastAsia="Courier New" w:hAnsi="Courier New" w:cs="Courier New"/>
          <w:color w:val="1F2430"/>
          <w:sz w:val="19"/>
        </w:rPr>
        <w:t>git add week05/</w:t>
      </w:r>
      <w:r>
        <w:rPr>
          <w:sz w:val="21"/>
        </w:rPr>
        <w:t xml:space="preserve"> </w:t>
      </w:r>
      <w:r>
        <w:rPr>
          <w:rFonts w:ascii="Courier New" w:eastAsia="Courier New" w:hAnsi="Courier New" w:cs="Courier New"/>
          <w:color w:val="1F2430"/>
          <w:sz w:val="19"/>
        </w:rPr>
        <w:t>git commit -m "Add offline-first architecture: package and deployment diagrams"</w:t>
      </w:r>
      <w:r>
        <w:rPr>
          <w:sz w:val="21"/>
        </w:rPr>
        <w:t xml:space="preserve"> </w:t>
      </w:r>
    </w:p>
    <w:p w14:paraId="188D7A12" w14:textId="77777777" w:rsidR="00F13680" w:rsidRDefault="00000000">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right="186"/>
      </w:pPr>
      <w:r>
        <w:rPr>
          <w:b/>
          <w:sz w:val="21"/>
        </w:rPr>
        <w:t xml:space="preserve">AI use: </w:t>
      </w:r>
      <w:r>
        <w:rPr>
          <w:sz w:val="21"/>
        </w:rPr>
        <w:t xml:space="preserve">you may use AI to draft </w:t>
      </w:r>
      <w:proofErr w:type="spellStart"/>
      <w:r>
        <w:rPr>
          <w:sz w:val="21"/>
        </w:rPr>
        <w:t>PlantUML</w:t>
      </w:r>
      <w:proofErr w:type="spellEnd"/>
      <w:r>
        <w:rPr>
          <w:sz w:val="21"/>
        </w:rPr>
        <w:t xml:space="preserve"> text. You must then check it against your own Part A answers — generated architectures default to cloud client–server and routinely ignore power loss and duplicate sync. Declare AI use in your README. </w:t>
      </w:r>
    </w:p>
    <w:p w14:paraId="0690BE03" w14:textId="77777777" w:rsidR="00F13680" w:rsidRDefault="00000000">
      <w:pPr>
        <w:spacing w:after="0"/>
      </w:pPr>
      <w:r>
        <w:rPr>
          <w:sz w:val="21"/>
        </w:rPr>
        <w:t xml:space="preserve"> </w:t>
      </w:r>
    </w:p>
    <w:sectPr w:rsidR="00F13680">
      <w:pgSz w:w="11906" w:h="16838"/>
      <w:pgMar w:top="1115" w:right="1262" w:bottom="110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51F88"/>
    <w:multiLevelType w:val="hybridMultilevel"/>
    <w:tmpl w:val="CCF2F050"/>
    <w:lvl w:ilvl="0" w:tplc="D392205C">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1FAFAF0">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8502990">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38892CE">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029166">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FAAAA0A">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64420C">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48464C6">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BA880E4">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99787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680"/>
    <w:rsid w:val="000C599F"/>
    <w:rsid w:val="00103F00"/>
    <w:rsid w:val="001B4B48"/>
    <w:rsid w:val="001C1E3D"/>
    <w:rsid w:val="002402E3"/>
    <w:rsid w:val="003709A8"/>
    <w:rsid w:val="00427A56"/>
    <w:rsid w:val="00434AEA"/>
    <w:rsid w:val="004B704A"/>
    <w:rsid w:val="004D18B5"/>
    <w:rsid w:val="00547A0D"/>
    <w:rsid w:val="005A04BA"/>
    <w:rsid w:val="00684297"/>
    <w:rsid w:val="006D2B5C"/>
    <w:rsid w:val="00703975"/>
    <w:rsid w:val="00736E77"/>
    <w:rsid w:val="00A413F6"/>
    <w:rsid w:val="00AD2C6C"/>
    <w:rsid w:val="00B807DF"/>
    <w:rsid w:val="00C222C9"/>
    <w:rsid w:val="00ED119C"/>
    <w:rsid w:val="00F13680"/>
    <w:rsid w:val="00F41CD7"/>
    <w:rsid w:val="00F60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49D32"/>
  <w15:docId w15:val="{03D5961D-EA6C-4C48-89CE-2236C329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C9A2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Aiven Som</cp:lastModifiedBy>
  <cp:revision>14</cp:revision>
  <dcterms:created xsi:type="dcterms:W3CDTF">2026-09-03T04:00:00Z</dcterms:created>
  <dcterms:modified xsi:type="dcterms:W3CDTF">2026-09-08T00:53:00Z</dcterms:modified>
</cp:coreProperties>
</file>