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458D3CF9" w:rsidR="00321C1F" w:rsidRPr="00F53432" w:rsidRDefault="00547D1C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Typing </w:t>
      </w:r>
      <w:proofErr w:type="spellStart"/>
      <w:r w:rsidRPr="00547D1C">
        <w:rPr>
          <w:rFonts w:asciiTheme="minorHAnsi" w:hAnsiTheme="minorHAnsi" w:cstheme="minorHAnsi"/>
          <w:b/>
          <w:bCs/>
          <w:color w:val="auto"/>
        </w:rPr>
        <w:t>Geʾez</w:t>
      </w:r>
      <w:proofErr w:type="spellEnd"/>
      <w:r w:rsidR="00B21F07" w:rsidRPr="00F53432">
        <w:rPr>
          <w:rFonts w:asciiTheme="minorHAnsi" w:hAnsiTheme="minorHAnsi" w:cstheme="minorHAnsi"/>
          <w:b/>
          <w:bCs/>
          <w:color w:val="auto"/>
        </w:rPr>
        <w:t xml:space="preserve"> Manuscript </w:t>
      </w:r>
      <w:r w:rsidR="007265C4">
        <w:rPr>
          <w:rFonts w:asciiTheme="minorHAnsi" w:hAnsiTheme="minorHAnsi" w:cstheme="minorHAnsi"/>
          <w:b/>
          <w:bCs/>
          <w:color w:val="auto"/>
        </w:rPr>
        <w:t>Symbols</w:t>
      </w:r>
    </w:p>
    <w:p w14:paraId="432EFA43" w14:textId="72E335DA" w:rsidR="00A95FF9" w:rsidRPr="00F53432" w:rsidRDefault="007265C4" w:rsidP="00040F79">
      <w:pPr>
        <w:spacing w:after="240"/>
        <w:jc w:val="center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With the EMUFI Ge’ez Manuscript Zemen Font v</w:t>
      </w:r>
      <w:r w:rsidR="00A95FF9" w:rsidRPr="00F53432">
        <w:rPr>
          <w:rFonts w:asciiTheme="minorHAnsi" w:hAnsiTheme="minorHAnsi" w:cstheme="minorHAnsi"/>
          <w:lang w:eastAsia="en-US"/>
        </w:rPr>
        <w:t>1.</w:t>
      </w:r>
      <w:r w:rsidR="00C80CF4">
        <w:rPr>
          <w:rFonts w:asciiTheme="minorHAnsi" w:hAnsiTheme="minorHAnsi" w:cstheme="minorHAnsi"/>
          <w:lang w:eastAsia="en-US"/>
        </w:rPr>
        <w:t>2</w:t>
      </w:r>
    </w:p>
    <w:p w14:paraId="6C56F68E" w14:textId="25580340" w:rsidR="00B21F07" w:rsidRPr="00F53432" w:rsidRDefault="00B21F07"/>
    <w:p w14:paraId="3C816D6A" w14:textId="13A2961E" w:rsidR="00A95FF9" w:rsidRPr="00F53432" w:rsidRDefault="007265C4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F77C9BA" w14:textId="3C86BC1D" w:rsidR="00480387" w:rsidRPr="00547D1C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This is a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(</w:t>
      </w:r>
      <w:proofErr w:type="spellStart"/>
      <w:r w:rsidRPr="008069FF">
        <w:rPr>
          <w:rFonts w:ascii="Geʾez Manuscript Zemen" w:hAnsi="Geʾez Manuscript Zemen" w:cs="Nyala"/>
          <w:sz w:val="22"/>
          <w:szCs w:val="22"/>
        </w:rPr>
        <w:t>ግዕዝ</w:t>
      </w:r>
      <w:proofErr w:type="spellEnd"/>
      <w:r w:rsidRPr="00547D1C">
        <w:rPr>
          <w:sz w:val="22"/>
          <w:szCs w:val="22"/>
        </w:rPr>
        <w:t xml:space="preserve">, ISO-639-2 </w:t>
      </w:r>
      <w:proofErr w:type="spellStart"/>
      <w:r w:rsidRPr="00547D1C">
        <w:rPr>
          <w:sz w:val="22"/>
          <w:szCs w:val="22"/>
        </w:rPr>
        <w:t>gez</w:t>
      </w:r>
      <w:proofErr w:type="spellEnd"/>
      <w:r w:rsidRPr="00547D1C">
        <w:rPr>
          <w:sz w:val="22"/>
          <w:szCs w:val="22"/>
        </w:rPr>
        <w:t xml:space="preserve">) language mnemonic input method. They keyboard is designed to work with the </w:t>
      </w:r>
      <w:hyperlink r:id="rId5" w:history="1">
        <w:r w:rsidRPr="00547D1C">
          <w:rPr>
            <w:rStyle w:val="Hyperlink"/>
            <w:sz w:val="22"/>
            <w:szCs w:val="22"/>
          </w:rPr>
          <w:t>EMUFI</w:t>
        </w:r>
      </w:hyperlink>
      <w:r w:rsidRPr="00547D1C">
        <w:rPr>
          <w:sz w:val="22"/>
          <w:szCs w:val="22"/>
        </w:rPr>
        <w:t xml:space="preserve"> project’s “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 Zemen” font (v1.2) which in turn provides numerous punctuation, numerals, and letter forms found in manuscripts but not yet available under the Unicode standard.</w:t>
      </w:r>
      <w:r w:rsidR="00040F79">
        <w:rPr>
          <w:sz w:val="22"/>
          <w:szCs w:val="22"/>
        </w:rPr>
        <w:t xml:space="preserve"> The font is provided with this package and installed automatically when the keyboard is installed.</w:t>
      </w:r>
    </w:p>
    <w:p w14:paraId="01829713" w14:textId="2408EB70" w:rsidR="00480387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In essence, this is the </w:t>
      </w:r>
      <w:hyperlink r:id="rId6" w:history="1">
        <w:r w:rsidRPr="00547D1C">
          <w:rPr>
            <w:rStyle w:val="Hyperlink"/>
            <w:sz w:val="22"/>
            <w:szCs w:val="22"/>
          </w:rPr>
          <w:t xml:space="preserve">GFF </w:t>
        </w:r>
        <w:proofErr w:type="spellStart"/>
        <w:r w:rsidRPr="00547D1C">
          <w:rPr>
            <w:rStyle w:val="Hyperlink"/>
            <w:sz w:val="22"/>
            <w:szCs w:val="22"/>
          </w:rPr>
          <w:t>Geʾez</w:t>
        </w:r>
        <w:proofErr w:type="spellEnd"/>
        <w:r w:rsidRPr="00547D1C">
          <w:rPr>
            <w:rStyle w:val="Hyperlink"/>
            <w:sz w:val="22"/>
            <w:szCs w:val="22"/>
          </w:rPr>
          <w:t xml:space="preserve"> Keyboard</w:t>
        </w:r>
      </w:hyperlink>
      <w:r w:rsidRPr="00547D1C">
        <w:rPr>
          <w:sz w:val="22"/>
          <w:szCs w:val="22"/>
        </w:rPr>
        <w:t xml:space="preserve"> with the added ability to type over 1,000 additional symbols found in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manuscripts.</w:t>
      </w:r>
      <w:r w:rsidR="00040F79">
        <w:rPr>
          <w:sz w:val="22"/>
          <w:szCs w:val="22"/>
        </w:rPr>
        <w:t xml:space="preserve"> The </w:t>
      </w:r>
      <w:r w:rsidR="008069FF">
        <w:rPr>
          <w:sz w:val="22"/>
          <w:szCs w:val="22"/>
        </w:rPr>
        <w:t xml:space="preserve">accompanying manual “GeezTyping-English.pdf” covers typing of the regular </w:t>
      </w:r>
      <w:proofErr w:type="spellStart"/>
      <w:r w:rsidR="008069FF">
        <w:rPr>
          <w:sz w:val="22"/>
          <w:szCs w:val="22"/>
        </w:rPr>
        <w:t>Ge</w:t>
      </w:r>
      <w:r w:rsidR="008069FF" w:rsidRPr="00547D1C">
        <w:rPr>
          <w:sz w:val="22"/>
          <w:szCs w:val="22"/>
        </w:rPr>
        <w:t>ʾ</w:t>
      </w:r>
      <w:r w:rsidR="008069FF">
        <w:rPr>
          <w:sz w:val="22"/>
          <w:szCs w:val="22"/>
        </w:rPr>
        <w:t>ez</w:t>
      </w:r>
      <w:proofErr w:type="spellEnd"/>
      <w:r w:rsidR="008069FF">
        <w:rPr>
          <w:sz w:val="22"/>
          <w:szCs w:val="22"/>
        </w:rPr>
        <w:t xml:space="preserve"> letters, numbers, and punctuation.  This manual will review how the typing of the additional symbols.</w:t>
      </w:r>
    </w:p>
    <w:p w14:paraId="474A9FFB" w14:textId="3161DA17" w:rsidR="00E93C7B" w:rsidRPr="00E93C7B" w:rsidRDefault="00E93C7B" w:rsidP="00040F79">
      <w:pPr>
        <w:pStyle w:val="editorpreview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Select the </w:t>
      </w:r>
      <w:r w:rsidRPr="00E93C7B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E93C7B">
        <w:rPr>
          <w:sz w:val="22"/>
          <w:szCs w:val="22"/>
        </w:rPr>
        <w:t xml:space="preserve"> icon in your Keyman menu to start, and be sure to select the </w:t>
      </w:r>
      <w:proofErr w:type="spellStart"/>
      <w:r w:rsidRPr="00E93C7B">
        <w:rPr>
          <w:b/>
          <w:bCs/>
          <w:i/>
          <w:iCs/>
          <w:sz w:val="22"/>
          <w:szCs w:val="22"/>
        </w:rPr>
        <w:t>Geʾez</w:t>
      </w:r>
      <w:proofErr w:type="spellEnd"/>
      <w:r w:rsidRPr="00E93C7B">
        <w:rPr>
          <w:b/>
          <w:bCs/>
          <w:i/>
          <w:iCs/>
          <w:sz w:val="22"/>
          <w:szCs w:val="22"/>
        </w:rPr>
        <w:t xml:space="preserve"> Manuscript Zemen</w:t>
      </w:r>
      <w:r w:rsidRPr="00E93C7B">
        <w:rPr>
          <w:sz w:val="22"/>
          <w:szCs w:val="22"/>
        </w:rPr>
        <w:t xml:space="preserve"> font in your software.</w:t>
      </w:r>
    </w:p>
    <w:p w14:paraId="51B85A5B" w14:textId="77777777" w:rsidR="00040F79" w:rsidRDefault="00040F79" w:rsidP="00040F79">
      <w:pPr>
        <w:pStyle w:val="editorpreview"/>
        <w:spacing w:before="0" w:beforeAutospacing="0" w:after="0" w:afterAutospacing="0"/>
        <w:jc w:val="both"/>
        <w:rPr>
          <w:sz w:val="22"/>
          <w:szCs w:val="22"/>
        </w:rPr>
      </w:pPr>
    </w:p>
    <w:p w14:paraId="5C4104BC" w14:textId="2A0A6F05" w:rsidR="00040F79" w:rsidRPr="00040F79" w:rsidRDefault="00040F79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Caveats</w:t>
      </w:r>
    </w:p>
    <w:p w14:paraId="630D25F3" w14:textId="07C2C4FC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keyboard should </w:t>
      </w:r>
      <w:r w:rsidRPr="00040F79">
        <w:rPr>
          <w:rStyle w:val="Emphasis"/>
          <w:color w:val="1F2328"/>
          <w:sz w:val="22"/>
          <w:szCs w:val="22"/>
        </w:rPr>
        <w:t>only</w:t>
      </w:r>
      <w:r w:rsidRPr="00040F79">
        <w:rPr>
          <w:color w:val="1F2328"/>
          <w:sz w:val="22"/>
          <w:szCs w:val="22"/>
        </w:rPr>
        <w:t> be used with the understanding that the accompanying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is experimental and the additional symbols that it provides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> recognized by international standards at this time.</w:t>
      </w:r>
    </w:p>
    <w:p w14:paraId="0A75C322" w14:textId="4D693184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consequence of using the font at this time is that, documents that use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 xml:space="preserve"> guaranteed to work with future versions of the font, or with other fonts designed for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>. The additional symbols may then not be visible in the document with a later version of the font, or may appear as entirely different symbols.</w:t>
      </w:r>
    </w:p>
    <w:p w14:paraId="62CB9962" w14:textId="787B37C5" w:rsid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</w:t>
      </w:r>
      <w:r w:rsidR="00075900"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font </w:t>
      </w:r>
      <w:r w:rsidRPr="00040F79">
        <w:rPr>
          <w:rStyle w:val="Emphasis"/>
          <w:color w:val="1F2328"/>
          <w:sz w:val="22"/>
          <w:szCs w:val="22"/>
        </w:rPr>
        <w:t>is</w:t>
      </w:r>
      <w:r w:rsidRPr="00040F79">
        <w:rPr>
          <w:color w:val="1F2328"/>
          <w:sz w:val="22"/>
          <w:szCs w:val="22"/>
        </w:rPr>
        <w:t> guaranteed to be stable within a </w:t>
      </w:r>
      <w:r w:rsidRPr="00040F79">
        <w:rPr>
          <w:rStyle w:val="Emphasis"/>
          <w:color w:val="1F2328"/>
          <w:sz w:val="22"/>
          <w:szCs w:val="22"/>
        </w:rPr>
        <w:t>major</w:t>
      </w:r>
      <w:r w:rsidRPr="00040F79">
        <w:rPr>
          <w:color w:val="1F2328"/>
          <w:sz w:val="22"/>
          <w:szCs w:val="22"/>
        </w:rPr>
        <w:t> version, meaning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1.2</w:t>
      </w:r>
      <w:r w:rsidRPr="00040F79">
        <w:rPr>
          <w:color w:val="1F2328"/>
          <w:sz w:val="22"/>
          <w:szCs w:val="22"/>
        </w:rPr>
        <w:t> will be compatible with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1.3</w:t>
      </w:r>
      <w:r w:rsidRPr="00040F79">
        <w:rPr>
          <w:color w:val="1F2328"/>
          <w:sz w:val="22"/>
          <w:szCs w:val="22"/>
        </w:rPr>
        <w:t>,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1.4</w:t>
      </w:r>
      <w:r w:rsidRPr="00040F79">
        <w:rPr>
          <w:color w:val="1F2328"/>
          <w:sz w:val="22"/>
          <w:szCs w:val="22"/>
        </w:rPr>
        <w:t xml:space="preserve">, etc. but may not be </w:t>
      </w:r>
      <w:proofErr w:type="spellStart"/>
      <w:r w:rsidRPr="00040F79">
        <w:rPr>
          <w:color w:val="1F2328"/>
          <w:sz w:val="22"/>
          <w:szCs w:val="22"/>
        </w:rPr>
        <w:t>be</w:t>
      </w:r>
      <w:proofErr w:type="spellEnd"/>
      <w:r w:rsidRPr="00040F79">
        <w:rPr>
          <w:color w:val="1F2328"/>
          <w:sz w:val="22"/>
          <w:szCs w:val="22"/>
        </w:rPr>
        <w:t xml:space="preserve"> fully compatible with versions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2.0</w:t>
      </w:r>
      <w:r w:rsidRPr="00040F79">
        <w:rPr>
          <w:color w:val="1F2328"/>
          <w:sz w:val="22"/>
          <w:szCs w:val="22"/>
        </w:rPr>
        <w:t> and later.</w:t>
      </w:r>
      <w:r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A document conversion utility is planned to assist with conversion from older to newer versions of the font.</w:t>
      </w:r>
    </w:p>
    <w:p w14:paraId="5138D852" w14:textId="77777777" w:rsidR="00040F79" w:rsidRP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</w:p>
    <w:p w14:paraId="37C840FC" w14:textId="74389DEE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 xml:space="preserve">Some of the added symbols may later be supported by the Unicode standard, in which case the adopted symbols will then become available under other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fonts and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will be revised accordingly.</w:t>
      </w:r>
    </w:p>
    <w:p w14:paraId="66F32E83" w14:textId="77777777" w:rsidR="0054788E" w:rsidRPr="00F53432" w:rsidRDefault="0054788E">
      <w:pPr>
        <w:rPr>
          <w:b/>
          <w:bCs/>
          <w:sz w:val="28"/>
          <w:szCs w:val="28"/>
        </w:rPr>
      </w:pPr>
    </w:p>
    <w:p w14:paraId="38215126" w14:textId="702BEEE8" w:rsidR="00262D3B" w:rsidRPr="00040F79" w:rsidRDefault="00262D3B" w:rsidP="00262D3B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PDF Files</w:t>
      </w:r>
    </w:p>
    <w:p w14:paraId="0E28E3F9" w14:textId="018DF3F0" w:rsidR="008069FF" w:rsidRPr="00262D3B" w:rsidRDefault="00262D3B" w:rsidP="00467ECA">
      <w:pPr>
        <w:jc w:val="both"/>
        <w:rPr>
          <w:sz w:val="22"/>
          <w:szCs w:val="22"/>
        </w:rPr>
      </w:pPr>
      <w:r w:rsidRPr="00262D3B">
        <w:rPr>
          <w:sz w:val="22"/>
          <w:szCs w:val="22"/>
        </w:rPr>
        <w:t>PDF</w:t>
      </w:r>
      <w:r>
        <w:rPr>
          <w:sz w:val="22"/>
          <w:szCs w:val="22"/>
        </w:rPr>
        <w:t xml:space="preserve"> files can be created from Microsoft Word on Mac computers by using the “Print &gt; Save as PDF” option </w:t>
      </w:r>
      <w:r w:rsidR="00467ECA">
        <w:rPr>
          <w:sz w:val="22"/>
          <w:szCs w:val="22"/>
        </w:rPr>
        <w:br/>
        <w:t>–</w:t>
      </w:r>
      <w:r>
        <w:rPr>
          <w:sz w:val="22"/>
          <w:szCs w:val="22"/>
        </w:rPr>
        <w:t xml:space="preserve">but </w:t>
      </w:r>
      <w:r w:rsidRPr="00467ECA">
        <w:rPr>
          <w:b/>
          <w:bCs/>
          <w:i/>
          <w:iCs/>
          <w:sz w:val="22"/>
          <w:szCs w:val="22"/>
        </w:rPr>
        <w:t>not</w:t>
      </w:r>
      <w:r>
        <w:rPr>
          <w:sz w:val="22"/>
          <w:szCs w:val="22"/>
        </w:rPr>
        <w:t xml:space="preserve"> via “Save As…” and choosing the “.pdf” </w:t>
      </w:r>
      <w:r w:rsidR="00467ECA">
        <w:rPr>
          <w:sz w:val="22"/>
          <w:szCs w:val="22"/>
        </w:rPr>
        <w:t xml:space="preserve">file </w:t>
      </w:r>
      <w:r>
        <w:rPr>
          <w:sz w:val="22"/>
          <w:szCs w:val="22"/>
        </w:rPr>
        <w:t>format</w:t>
      </w:r>
      <w:r w:rsidR="00467ECA">
        <w:rPr>
          <w:sz w:val="22"/>
          <w:szCs w:val="22"/>
        </w:rPr>
        <w:t xml:space="preserve">.  Unfortunately, an approach to creating a PDF file with Microsoft Word (v2019 and earlier) on Windows 10 and 11 has </w:t>
      </w:r>
      <w:r w:rsidR="00467ECA" w:rsidRPr="00467ECA">
        <w:rPr>
          <w:b/>
          <w:bCs/>
          <w:i/>
          <w:iCs/>
          <w:sz w:val="22"/>
          <w:szCs w:val="22"/>
        </w:rPr>
        <w:t>not</w:t>
      </w:r>
      <w:r w:rsidR="00467ECA">
        <w:rPr>
          <w:sz w:val="22"/>
          <w:szCs w:val="22"/>
        </w:rPr>
        <w:t xml:space="preserve"> been found. Creating a PDF file with applications on Windows, such as Adobe Illustrator, may still be possible.</w:t>
      </w:r>
      <w:r w:rsidR="008069FF" w:rsidRPr="00262D3B">
        <w:rPr>
          <w:sz w:val="22"/>
          <w:szCs w:val="22"/>
        </w:rPr>
        <w:br w:type="page"/>
      </w:r>
    </w:p>
    <w:p w14:paraId="7B1670DD" w14:textId="4BFAD2FF" w:rsidR="00501972" w:rsidRDefault="00501972" w:rsidP="0050197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Numeral</w:t>
      </w:r>
      <w:r w:rsidR="00BC50F2">
        <w:rPr>
          <w:b/>
          <w:bCs/>
          <w:sz w:val="28"/>
          <w:szCs w:val="28"/>
        </w:rPr>
        <w:t xml:space="preserve"> Variations</w:t>
      </w:r>
    </w:p>
    <w:p w14:paraId="26F4C725" w14:textId="1D39FB26" w:rsidR="00501972" w:rsidRPr="00354FCD" w:rsidRDefault="00501972" w:rsidP="001E48D4">
      <w:pPr>
        <w:jc w:val="both"/>
        <w:rPr>
          <w:sz w:val="22"/>
          <w:szCs w:val="22"/>
        </w:rPr>
      </w:pPr>
      <w:r>
        <w:rPr>
          <w:sz w:val="22"/>
          <w:szCs w:val="22"/>
        </w:rPr>
        <w:t>The specialized n</w:t>
      </w:r>
      <w:r w:rsidRPr="00D076D4">
        <w:rPr>
          <w:sz w:val="22"/>
          <w:szCs w:val="22"/>
        </w:rPr>
        <w:t>umerals</w:t>
      </w:r>
      <w:r>
        <w:rPr>
          <w:sz w:val="22"/>
          <w:szCs w:val="22"/>
        </w:rPr>
        <w:t xml:space="preserve"> can be entered by typing a regular number followed by </w:t>
      </w:r>
      <w:r w:rsidR="001E48D4">
        <w:rPr>
          <w:sz w:val="22"/>
          <w:szCs w:val="22"/>
        </w:rPr>
        <w:t>the</w:t>
      </w:r>
      <w:r>
        <w:rPr>
          <w:sz w:val="22"/>
          <w:szCs w:val="22"/>
        </w:rPr>
        <w:t xml:space="preserve"> “Tab”</w:t>
      </w:r>
      <w:r w:rsidR="001E48D4">
        <w:rPr>
          <w:sz w:val="22"/>
          <w:szCs w:val="22"/>
        </w:rPr>
        <w:t xml:space="preserve"> key</w:t>
      </w:r>
      <w:r>
        <w:rPr>
          <w:sz w:val="22"/>
          <w:szCs w:val="22"/>
        </w:rPr>
        <w:t xml:space="preserve">. Each number will have </w:t>
      </w:r>
      <w:r w:rsidR="00A24A8B">
        <w:rPr>
          <w:sz w:val="22"/>
          <w:szCs w:val="22"/>
        </w:rPr>
        <w:t>a</w:t>
      </w:r>
      <w:r>
        <w:rPr>
          <w:sz w:val="22"/>
          <w:szCs w:val="22"/>
        </w:rPr>
        <w:t xml:space="preserve"> selection </w:t>
      </w:r>
      <w:r w:rsidR="00A24A8B">
        <w:rPr>
          <w:sz w:val="22"/>
          <w:szCs w:val="22"/>
        </w:rPr>
        <w:t>“</w:t>
      </w:r>
      <w:r>
        <w:rPr>
          <w:sz w:val="22"/>
          <w:szCs w:val="22"/>
        </w:rPr>
        <w:t>menu</w:t>
      </w:r>
      <w:r w:rsidR="00A24A8B">
        <w:rPr>
          <w:sz w:val="22"/>
          <w:szCs w:val="22"/>
        </w:rPr>
        <w:t>”</w:t>
      </w:r>
      <w:r>
        <w:rPr>
          <w:sz w:val="22"/>
          <w:szCs w:val="22"/>
        </w:rPr>
        <w:t xml:space="preserve"> available.</w:t>
      </w:r>
      <w:r w:rsidR="008069FF">
        <w:rPr>
          <w:sz w:val="22"/>
          <w:szCs w:val="22"/>
        </w:rPr>
        <w:t xml:space="preserve"> </w:t>
      </w:r>
      <w:r w:rsidR="00A24A8B">
        <w:rPr>
          <w:sz w:val="22"/>
          <w:szCs w:val="22"/>
        </w:rPr>
        <w:t>Menus appear on screen in list within square brackets [ ] and an index number. Type the number</w:t>
      </w:r>
      <w:r w:rsidR="000231D3">
        <w:rPr>
          <w:sz w:val="22"/>
          <w:szCs w:val="22"/>
        </w:rPr>
        <w:t xml:space="preserve"> that corresponds to the desired numeral form to select it.  For example:</w:t>
      </w:r>
    </w:p>
    <w:p w14:paraId="1788AFD5" w14:textId="77777777" w:rsidR="00501972" w:rsidRDefault="00501972" w:rsidP="00501972">
      <w:pPr>
        <w:rPr>
          <w:sz w:val="22"/>
          <w:szCs w:val="22"/>
        </w:rPr>
      </w:pPr>
    </w:p>
    <w:p w14:paraId="7BD9C451" w14:textId="4025E190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  <w:r w:rsidRPr="00F652D6">
        <w:rPr>
          <w:sz w:val="28"/>
          <w:szCs w:val="28"/>
        </w:rPr>
        <w:t xml:space="preserve"> + </w:t>
      </w:r>
      <w:r w:rsidRPr="00F652D6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F652D6">
        <w:rPr>
          <w:sz w:val="28"/>
          <w:szCs w:val="28"/>
        </w:rPr>
        <w:t xml:space="preserve"> </w:t>
      </w:r>
      <w:r w:rsidRPr="00F652D6">
        <w:rPr>
          <w:rFonts w:ascii="Segoe UI Symbol" w:hAnsi="Segoe UI Symbol"/>
          <w:color w:val="000000"/>
          <w:sz w:val="28"/>
          <w:szCs w:val="28"/>
        </w:rPr>
        <w:t>⇨</w:t>
      </w:r>
      <w:r w:rsidRPr="00F652D6">
        <w:rPr>
          <w:sz w:val="28"/>
          <w:szCs w:val="28"/>
        </w:rPr>
        <w:t xml:space="preserve"> 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[</w:t>
      </w:r>
      <w:r w:rsidRPr="00F652D6">
        <w:rPr>
          <w:rFonts w:ascii="Cambria Math" w:hAnsi="Cambria Math" w:cs="Cambria Math"/>
          <w:sz w:val="28"/>
          <w:szCs w:val="28"/>
        </w:rPr>
        <w:t>①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|</w:t>
      </w:r>
      <w:r w:rsidRPr="00F652D6">
        <w:rPr>
          <w:rFonts w:ascii="Cambria Math" w:hAnsi="Cambria Math" w:cs="Cambria Math"/>
          <w:sz w:val="28"/>
          <w:szCs w:val="28"/>
        </w:rPr>
        <w:t>②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|</w:t>
      </w:r>
      <w:r w:rsidRPr="00F652D6">
        <w:rPr>
          <w:rFonts w:ascii="Cambria Math" w:hAnsi="Cambria Math" w:cs="Cambria Math"/>
          <w:sz w:val="28"/>
          <w:szCs w:val="28"/>
        </w:rPr>
        <w:t>③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|</w:t>
      </w:r>
      <w:r w:rsidRPr="00F652D6">
        <w:rPr>
          <w:rFonts w:ascii="Cambria Math" w:hAnsi="Cambria Math" w:cs="Cambria Math"/>
          <w:sz w:val="28"/>
          <w:szCs w:val="28"/>
        </w:rPr>
        <w:t>④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|</w:t>
      </w:r>
      <w:r w:rsidRPr="00F652D6">
        <w:rPr>
          <w:rFonts w:ascii="Cambria Math" w:hAnsi="Cambria Math" w:cs="Cambria Math"/>
          <w:sz w:val="28"/>
          <w:szCs w:val="28"/>
        </w:rPr>
        <w:t>⑤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|</w:t>
      </w:r>
      <w:r w:rsidRPr="00F652D6">
        <w:rPr>
          <w:rFonts w:ascii="Cambria Math" w:hAnsi="Cambria Math" w:cs="Cambria Math"/>
          <w:sz w:val="28"/>
          <w:szCs w:val="28"/>
        </w:rPr>
        <w:t>⑥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0859ECCC" w14:textId="3BEC484D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652D6">
        <w:rPr>
          <w:rFonts w:ascii="Calibri" w:hAnsi="Calibri" w:cs="Calibri"/>
          <w:sz w:val="28"/>
          <w:szCs w:val="28"/>
        </w:rPr>
        <w:t>(type “3”)</w:t>
      </w:r>
    </w:p>
    <w:p w14:paraId="46750719" w14:textId="0768321B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Geʾez Manuscript Zemen"/>
          <w:sz w:val="28"/>
          <w:szCs w:val="28"/>
        </w:rPr>
        <w:t></w:t>
      </w:r>
      <w:r w:rsidRPr="00F652D6">
        <w:rPr>
          <w:rFonts w:ascii="Calibri" w:hAnsi="Calibri" w:cs="Calibri"/>
          <w:sz w:val="28"/>
          <w:szCs w:val="28"/>
        </w:rPr>
        <w:t xml:space="preserve"> appears on screen replacing </w:t>
      </w: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</w:p>
    <w:p w14:paraId="611849F2" w14:textId="77777777" w:rsidR="00A24A8B" w:rsidRDefault="00A24A8B" w:rsidP="00501972">
      <w:pPr>
        <w:rPr>
          <w:sz w:val="22"/>
          <w:szCs w:val="22"/>
        </w:rPr>
      </w:pPr>
    </w:p>
    <w:p w14:paraId="780128A3" w14:textId="644B1904" w:rsidR="00A24A8B" w:rsidRPr="00354FCD" w:rsidRDefault="00A24A8B" w:rsidP="00A24A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table below depicts the typing of available numeral forms using the regular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፩</w:t>
      </w:r>
      <w:r>
        <w:rPr>
          <w:rFonts w:ascii="Nyala" w:hAnsi="Nyala" w:cs="Nyala"/>
          <w:sz w:val="22"/>
          <w:szCs w:val="22"/>
          <w:lang w:val="am-ET"/>
        </w:rPr>
        <w:t xml:space="preserve"> </w:t>
      </w:r>
      <w:r w:rsidRPr="00354FCD">
        <w:rPr>
          <w:sz w:val="22"/>
          <w:szCs w:val="22"/>
        </w:rPr>
        <w:t>as an example</w:t>
      </w:r>
      <w:r w:rsidR="00AF0C93">
        <w:rPr>
          <w:sz w:val="22"/>
          <w:szCs w:val="22"/>
        </w:rPr>
        <w:t>.  The initial “menu” that appear (as seen in Step 1 above) is presented vertically as a simplification:</w:t>
      </w:r>
    </w:p>
    <w:p w14:paraId="71CE4C9A" w14:textId="77777777" w:rsidR="00501972" w:rsidRDefault="00501972" w:rsidP="00501972">
      <w:pPr>
        <w:rPr>
          <w:sz w:val="22"/>
          <w:szCs w:val="22"/>
        </w:rPr>
      </w:pPr>
    </w:p>
    <w:p w14:paraId="125DA210" w14:textId="77777777" w:rsidR="00501972" w:rsidRDefault="00501972" w:rsidP="00501972">
      <w:pPr>
        <w:rPr>
          <w:sz w:val="22"/>
          <w:szCs w:val="22"/>
        </w:rPr>
      </w:pPr>
    </w:p>
    <w:tbl>
      <w:tblPr>
        <w:tblW w:w="6747" w:type="dxa"/>
        <w:tblInd w:w="68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43"/>
        <w:gridCol w:w="720"/>
        <w:gridCol w:w="864"/>
        <w:gridCol w:w="720"/>
        <w:gridCol w:w="720"/>
        <w:gridCol w:w="720"/>
        <w:gridCol w:w="720"/>
        <w:gridCol w:w="720"/>
      </w:tblGrid>
      <w:tr w:rsidR="00501972" w:rsidRPr="00181A1A" w14:paraId="2D88A3A7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tcBorders>
              <w:top w:val="single" w:sz="8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1F0B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፩</w:t>
            </w:r>
          </w:p>
        </w:tc>
        <w:tc>
          <w:tcPr>
            <w:tcW w:w="843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B17052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2CE01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</w:t>
            </w:r>
          </w:p>
        </w:tc>
        <w:tc>
          <w:tcPr>
            <w:tcW w:w="864" w:type="dxa"/>
            <w:tcBorders>
              <w:left w:val="single" w:sz="4" w:space="0" w:color="A5A5A5"/>
            </w:tcBorders>
            <w:vAlign w:val="center"/>
          </w:tcPr>
          <w:p w14:paraId="1D9E8E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66CFA52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6FF41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98D1D2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5A38741" w14:textId="77777777" w:rsidR="00501972" w:rsidRPr="00181A1A" w:rsidRDefault="00501972" w:rsidP="00CF6E32">
            <w:pPr>
              <w:jc w:val="center"/>
            </w:pPr>
          </w:p>
        </w:tc>
      </w:tr>
      <w:tr w:rsidR="00501972" w:rsidRPr="00181A1A" w14:paraId="4DE98BB8" w14:textId="77777777" w:rsidTr="00CF6E32">
        <w:trPr>
          <w:trHeight w:val="360"/>
        </w:trPr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6DFB0BB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2FE5C34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240B30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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8CDF12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FAA22C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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058F41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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556B5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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D046B7B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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9C3D53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</w:t>
            </w:r>
          </w:p>
        </w:tc>
      </w:tr>
      <w:tr w:rsidR="00501972" w:rsidRPr="00181A1A" w14:paraId="4C21DF96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3A1E14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444BDC39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4C4D7A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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34501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643147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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3C3560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7C7E6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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AF09F7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</w:t>
            </w:r>
          </w:p>
        </w:tc>
      </w:tr>
      <w:tr w:rsidR="00501972" w:rsidRPr="00181A1A" w14:paraId="557B7B62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4A8B4B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CCABEC2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05098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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14BF70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A4FD59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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3C15E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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C4191A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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vAlign w:val="center"/>
          </w:tcPr>
          <w:p w14:paraId="2A7E973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  <w:tr w:rsidR="00501972" w:rsidRPr="00181A1A" w14:paraId="0A2077C5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7D39421A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18A9E80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37A691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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FDE7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B3CA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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D6A38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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F12E6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31F7D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</w:t>
            </w:r>
          </w:p>
        </w:tc>
      </w:tr>
      <w:tr w:rsidR="00501972" w:rsidRPr="00181A1A" w14:paraId="69DEDBCB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A9F8979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7569B6AE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2153D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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645B1E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C5F427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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7348032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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426B396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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</w:tcBorders>
            <w:vAlign w:val="center"/>
          </w:tcPr>
          <w:p w14:paraId="6BC46EE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</w:tbl>
    <w:p w14:paraId="5AD90DA6" w14:textId="77777777" w:rsidR="006B36B9" w:rsidRDefault="006B36B9" w:rsidP="00310158">
      <w:pPr>
        <w:spacing w:line="360" w:lineRule="auto"/>
        <w:rPr>
          <w:b/>
          <w:bCs/>
          <w:sz w:val="28"/>
          <w:szCs w:val="28"/>
        </w:rPr>
      </w:pPr>
    </w:p>
    <w:p w14:paraId="01516191" w14:textId="77548802" w:rsidR="00354FCD" w:rsidRPr="00520D45" w:rsidRDefault="00354FCD">
      <w:pPr>
        <w:rPr>
          <w:sz w:val="22"/>
          <w:szCs w:val="22"/>
        </w:rPr>
      </w:pPr>
      <w:r w:rsidRPr="00354FCD">
        <w:rPr>
          <w:sz w:val="22"/>
          <w:szCs w:val="22"/>
        </w:rPr>
        <w:t>The</w:t>
      </w:r>
      <w:r>
        <w:rPr>
          <w:sz w:val="22"/>
          <w:szCs w:val="22"/>
        </w:rPr>
        <w:t xml:space="preserve"> same approach may be used with all numerals.  An addition form of the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፲</w:t>
      </w:r>
      <w:r w:rsidRPr="00354FCD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is also available, </w:t>
      </w:r>
      <w:r w:rsidRPr="00354FCD">
        <w:rPr>
          <w:rFonts w:ascii="Geʾez Manuscript Zemen" w:hAnsi="Geʾez Manuscript Zemen"/>
          <w:sz w:val="22"/>
          <w:szCs w:val="22"/>
        </w:rPr>
        <w:t></w:t>
      </w:r>
      <w:r w:rsidRPr="00354FCD">
        <w:rPr>
          <w:sz w:val="22"/>
          <w:szCs w:val="22"/>
        </w:rPr>
        <w:t xml:space="preserve"> (conjunctive ten),</w:t>
      </w:r>
      <w:r w:rsidR="00520D45">
        <w:rPr>
          <w:sz w:val="22"/>
          <w:szCs w:val="22"/>
        </w:rPr>
        <w:t xml:space="preserve"> which</w:t>
      </w:r>
      <w:r w:rsidR="001E48D4">
        <w:rPr>
          <w:sz w:val="22"/>
          <w:szCs w:val="22"/>
        </w:rPr>
        <w:t xml:space="preserve"> is</w:t>
      </w:r>
      <w:r w:rsidR="00520D45">
        <w:rPr>
          <w:sz w:val="22"/>
          <w:szCs w:val="22"/>
        </w:rPr>
        <w:t xml:space="preserve"> typed with: </w:t>
      </w:r>
      <w:r w:rsidR="00520D45" w:rsidRPr="00520D45">
        <w:rPr>
          <w:rFonts w:ascii="Geʾez Manuscript Zemen" w:hAnsi="Geʾez Manuscript Zemen" w:cs="Nyala"/>
          <w:sz w:val="22"/>
          <w:szCs w:val="22"/>
          <w:lang w:val="am-ET"/>
        </w:rPr>
        <w:t>፲ወ</w:t>
      </w:r>
      <w:r w:rsidR="00520D45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520D45" w:rsidRPr="00520D45">
        <w:rPr>
          <w:sz w:val="22"/>
          <w:szCs w:val="22"/>
        </w:rPr>
        <w:t xml:space="preserve"> in</w:t>
      </w:r>
      <w:r w:rsidR="001E48D4">
        <w:rPr>
          <w:sz w:val="22"/>
          <w:szCs w:val="22"/>
        </w:rPr>
        <w:t xml:space="preserve"> keeping with its usage.</w:t>
      </w:r>
    </w:p>
    <w:p w14:paraId="0FCC8472" w14:textId="77777777" w:rsidR="00354FCD" w:rsidRDefault="00354FCD">
      <w:pPr>
        <w:rPr>
          <w:b/>
          <w:bCs/>
          <w:sz w:val="28"/>
          <w:szCs w:val="28"/>
        </w:rPr>
      </w:pPr>
    </w:p>
    <w:p w14:paraId="67260C07" w14:textId="3F0BA05C" w:rsidR="00715A24" w:rsidRDefault="00715A24">
      <w:pPr>
        <w:rPr>
          <w:sz w:val="22"/>
          <w:szCs w:val="22"/>
        </w:rPr>
      </w:pPr>
      <w:r w:rsidRPr="00715A24">
        <w:rPr>
          <w:sz w:val="22"/>
          <w:szCs w:val="22"/>
        </w:rPr>
        <w:t>The</w:t>
      </w:r>
      <w:r>
        <w:rPr>
          <w:sz w:val="22"/>
          <w:szCs w:val="22"/>
        </w:rPr>
        <w:t xml:space="preserve"> complete set of available numeral forms is given in appendix at the end of this manual.</w:t>
      </w:r>
    </w:p>
    <w:p w14:paraId="5D61D112" w14:textId="77777777" w:rsidR="00715A24" w:rsidRPr="00715A24" w:rsidRDefault="00715A24">
      <w:pPr>
        <w:rPr>
          <w:sz w:val="22"/>
          <w:szCs w:val="22"/>
        </w:rPr>
      </w:pPr>
    </w:p>
    <w:p w14:paraId="2D110731" w14:textId="7CA52915" w:rsidR="00156559" w:rsidRDefault="00156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849241" w14:textId="146CCD6A" w:rsidR="00B21F07" w:rsidRDefault="00B21F07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Punctuation &amp; Marks</w:t>
      </w:r>
    </w:p>
    <w:p w14:paraId="5C26F0D5" w14:textId="34FBA23B" w:rsidR="001441C3" w:rsidRPr="000231D3" w:rsidRDefault="000231D3" w:rsidP="001441C3">
      <w:pPr>
        <w:jc w:val="both"/>
        <w:rPr>
          <w:sz w:val="22"/>
          <w:szCs w:val="22"/>
        </w:rPr>
      </w:pPr>
      <w:r w:rsidRPr="000231D3">
        <w:rPr>
          <w:sz w:val="22"/>
          <w:szCs w:val="22"/>
        </w:rPr>
        <w:t xml:space="preserve">In the same way that a </w:t>
      </w:r>
      <w:r w:rsidRPr="000231D3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Pr="000231D3">
        <w:rPr>
          <w:sz w:val="22"/>
          <w:szCs w:val="22"/>
        </w:rPr>
        <w:t xml:space="preserve"> is used to reveal menus for the numbers, it can similarly be used with punctuation marks.  The index number will appear in a different style, for example</w:t>
      </w:r>
      <w:r w:rsidR="001441C3" w:rsidRPr="000231D3">
        <w:rPr>
          <w:sz w:val="22"/>
          <w:szCs w:val="22"/>
        </w:rPr>
        <w:t>:</w:t>
      </w:r>
    </w:p>
    <w:p w14:paraId="5CF20926" w14:textId="77777777" w:rsidR="001441C3" w:rsidRDefault="001441C3" w:rsidP="001441C3">
      <w:pPr>
        <w:rPr>
          <w:rFonts w:ascii="Geʾez Manuscript Zemen" w:hAnsi="Geʾez Manuscript Zemen" w:cs="Geʾez Manuscript Zemen"/>
        </w:rPr>
      </w:pPr>
    </w:p>
    <w:p w14:paraId="24D5B790" w14:textId="53FBA3F9" w:rsidR="00952B80" w:rsidRDefault="00952B80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 xml:space="preserve">type :: </w:t>
      </w:r>
      <w:r w:rsidR="00AF0C93"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="00AF0C93">
        <w:rPr>
          <w:rFonts w:ascii="Segoe UI Symbol" w:hAnsi="Segoe UI Symbol"/>
          <w:color w:val="000000"/>
          <w:sz w:val="28"/>
          <w:szCs w:val="28"/>
        </w:rPr>
        <w:t xml:space="preserve"> </w:t>
      </w:r>
      <w:r w:rsidR="00AF0C93" w:rsidRPr="00075900">
        <w:rPr>
          <w:rFonts w:ascii="Geʾez Manuscript Zemen" w:hAnsi="Geʾez Manuscript Zemen" w:cs="Geʾez Manuscript Zemen"/>
          <w:sz w:val="28"/>
          <w:szCs w:val="28"/>
        </w:rPr>
        <w:t></w:t>
      </w:r>
    </w:p>
    <w:p w14:paraId="4C55D49D" w14:textId="0309AA44" w:rsidR="001441C3" w:rsidRPr="00075900" w:rsidRDefault="00FD7FFE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  <w:r w:rsidR="001441C3" w:rsidRPr="00075900">
        <w:rPr>
          <w:sz w:val="28"/>
          <w:szCs w:val="28"/>
        </w:rPr>
        <w:t xml:space="preserve"> + </w:t>
      </w:r>
      <w:r w:rsidR="001441C3" w:rsidRPr="00075900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="001441C3" w:rsidRPr="00075900">
        <w:rPr>
          <w:sz w:val="28"/>
          <w:szCs w:val="28"/>
        </w:rPr>
        <w:t xml:space="preserve"> </w:t>
      </w:r>
      <w:r w:rsidR="001441C3"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="001441C3" w:rsidRPr="00075900">
        <w:rPr>
          <w:sz w:val="28"/>
          <w:szCs w:val="28"/>
        </w:rPr>
        <w:t xml:space="preserve"> 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[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  <w:r w:rsidR="000231D3" w:rsidRPr="00075900">
        <w:rPr>
          <w:rFonts w:ascii="Cambria Math" w:hAnsi="Cambria Math" w:cs="Cambria Math"/>
          <w:sz w:val="28"/>
          <w:szCs w:val="28"/>
        </w:rPr>
        <w:t>₁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</w:t>
      </w:r>
      <w:r w:rsidR="000231D3" w:rsidRPr="00075900">
        <w:rPr>
          <w:rFonts w:ascii="Cambria Math" w:hAnsi="Cambria Math" w:cs="Cambria Math"/>
          <w:sz w:val="28"/>
          <w:szCs w:val="28"/>
        </w:rPr>
        <w:t>₂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mbria Math" w:hAnsi="Cambria Math" w:cs="Cambria Math"/>
          <w:sz w:val="28"/>
          <w:szCs w:val="28"/>
        </w:rPr>
        <w:t>₃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</w:t>
      </w:r>
      <w:r w:rsidR="000231D3" w:rsidRPr="00075900">
        <w:rPr>
          <w:rFonts w:ascii="Cambria Math" w:hAnsi="Cambria Math" w:cs="Cambria Math"/>
          <w:sz w:val="28"/>
          <w:szCs w:val="28"/>
        </w:rPr>
        <w:t>₄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</w:t>
      </w:r>
      <w:r w:rsidR="000231D3" w:rsidRPr="00075900">
        <w:rPr>
          <w:rFonts w:ascii="Cambria Math" w:hAnsi="Cambria Math" w:cs="Cambria Math"/>
          <w:sz w:val="28"/>
          <w:szCs w:val="28"/>
        </w:rPr>
        <w:t>₅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</w:t>
      </w:r>
      <w:r w:rsidR="000231D3" w:rsidRPr="00075900">
        <w:rPr>
          <w:rFonts w:ascii="Cambria Math" w:hAnsi="Cambria Math" w:cs="Cambria Math"/>
          <w:sz w:val="28"/>
          <w:szCs w:val="28"/>
        </w:rPr>
        <w:t>₆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</w:t>
      </w:r>
      <w:r w:rsidR="000231D3" w:rsidRPr="00075900">
        <w:rPr>
          <w:rFonts w:ascii="Cambria Math" w:hAnsi="Cambria Math" w:cs="Cambria Math"/>
          <w:sz w:val="28"/>
          <w:szCs w:val="28"/>
        </w:rPr>
        <w:t>₇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2A1C5A8E" w14:textId="401CED43" w:rsidR="000231D3" w:rsidRPr="00075900" w:rsidRDefault="000231D3" w:rsidP="00F74742">
      <w:pPr>
        <w:pStyle w:val="ListParagraph"/>
        <w:numPr>
          <w:ilvl w:val="0"/>
          <w:numId w:val="1"/>
        </w:numPr>
        <w:ind w:left="900"/>
        <w:rPr>
          <w:rFonts w:ascii="Calibri" w:hAnsi="Calibri" w:cs="Calibri"/>
          <w:sz w:val="28"/>
          <w:szCs w:val="28"/>
        </w:rPr>
      </w:pPr>
      <w:r w:rsidRPr="00075900">
        <w:rPr>
          <w:rFonts w:ascii="Calibri" w:hAnsi="Calibri" w:cs="Calibri"/>
          <w:sz w:val="28"/>
          <w:szCs w:val="28"/>
        </w:rPr>
        <w:t>(type “</w:t>
      </w:r>
      <w:r w:rsidR="00FD7FFE">
        <w:rPr>
          <w:rFonts w:ascii="Calibri" w:hAnsi="Calibri" w:cs="Calibri"/>
          <w:sz w:val="28"/>
          <w:szCs w:val="28"/>
        </w:rPr>
        <w:t>3</w:t>
      </w:r>
      <w:r w:rsidRPr="00075900">
        <w:rPr>
          <w:rFonts w:ascii="Calibri" w:hAnsi="Calibri" w:cs="Calibri"/>
          <w:sz w:val="28"/>
          <w:szCs w:val="28"/>
        </w:rPr>
        <w:t>”)</w:t>
      </w:r>
    </w:p>
    <w:p w14:paraId="1CCAC198" w14:textId="1AE9BEAA" w:rsidR="000231D3" w:rsidRPr="00075900" w:rsidRDefault="00FD7FFE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libri" w:hAnsi="Calibri" w:cs="Calibri"/>
          <w:sz w:val="28"/>
          <w:szCs w:val="28"/>
        </w:rPr>
        <w:t xml:space="preserve">appears on screen replacing 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</w:p>
    <w:p w14:paraId="427A4D06" w14:textId="77777777" w:rsidR="007036AB" w:rsidRDefault="007036AB" w:rsidP="000231D3">
      <w:pPr>
        <w:rPr>
          <w:rFonts w:ascii="Geʾez Manuscript Zemen" w:hAnsi="Geʾez Manuscript Zemen" w:cs="Geʾez Manuscript Zemen"/>
        </w:rPr>
      </w:pPr>
    </w:p>
    <w:p w14:paraId="4526A390" w14:textId="11EB8E79" w:rsidR="000231D3" w:rsidRDefault="00AF0C93" w:rsidP="00FD7FFE">
      <w:pPr>
        <w:jc w:val="both"/>
        <w:rPr>
          <w:sz w:val="22"/>
          <w:szCs w:val="22"/>
        </w:rPr>
      </w:pPr>
      <w:r w:rsidRPr="00AF0C93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AF0C93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Pr="00AF0C93">
        <w:rPr>
          <w:rFonts w:ascii="Geʾez Manuscript Zemen Regular" w:hAnsi="Geʾez Manuscript Zemen Regular" w:cs="Geʾez Manuscript Zemen Regular"/>
          <w:sz w:val="22"/>
          <w:szCs w:val="22"/>
        </w:rPr>
        <w:t xml:space="preserve"> </w:t>
      </w:r>
      <w:r w:rsidR="00FD7FFE">
        <w:rPr>
          <w:sz w:val="22"/>
          <w:szCs w:val="22"/>
        </w:rPr>
        <w:t>are special cases where a rubricated style has become the default</w:t>
      </w:r>
      <w:r w:rsidR="00952B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appearance </w:t>
      </w:r>
      <w:r w:rsidR="00952B80">
        <w:rPr>
          <w:sz w:val="22"/>
          <w:szCs w:val="22"/>
        </w:rPr>
        <w:t xml:space="preserve">(typed with </w:t>
      </w:r>
      <w:proofErr w:type="gramStart"/>
      <w:r w:rsidR="00952B80">
        <w:rPr>
          <w:sz w:val="22"/>
          <w:szCs w:val="22"/>
        </w:rPr>
        <w:t>‘</w:t>
      </w:r>
      <w:r w:rsidR="00952B80" w:rsidRPr="00952B80">
        <w:rPr>
          <w:rFonts w:ascii="Courier New" w:hAnsi="Courier New" w:cs="Courier New"/>
          <w:sz w:val="22"/>
          <w:szCs w:val="22"/>
        </w:rPr>
        <w:t>::</w:t>
      </w:r>
      <w:proofErr w:type="gramEnd"/>
      <w:r w:rsidR="00952B80">
        <w:rPr>
          <w:sz w:val="22"/>
          <w:szCs w:val="22"/>
        </w:rPr>
        <w:t>’  and ‘</w:t>
      </w:r>
      <w:r w:rsidR="00952B80" w:rsidRPr="00952B80">
        <w:rPr>
          <w:rFonts w:ascii="Courier New" w:hAnsi="Courier New" w:cs="Courier New"/>
          <w:sz w:val="22"/>
          <w:szCs w:val="22"/>
        </w:rPr>
        <w:t>;</w:t>
      </w:r>
      <w:r w:rsidR="00952B80">
        <w:rPr>
          <w:sz w:val="22"/>
          <w:szCs w:val="22"/>
        </w:rPr>
        <w:t>’ respectively)</w:t>
      </w:r>
      <w:r w:rsidR="00FD7FFE">
        <w:rPr>
          <w:sz w:val="22"/>
          <w:szCs w:val="22"/>
        </w:rPr>
        <w:t>. In these cases, the modern style</w:t>
      </w:r>
      <w:r>
        <w:rPr>
          <w:sz w:val="22"/>
          <w:szCs w:val="22"/>
        </w:rPr>
        <w:t xml:space="preserve"> (</w:t>
      </w:r>
      <w:r w:rsidRPr="00FD7FFE">
        <w:rPr>
          <w:rFonts w:ascii="Nyala" w:hAnsi="Nyala" w:cs="Nyala"/>
          <w:sz w:val="22"/>
          <w:szCs w:val="22"/>
          <w:lang w:val="am-ET"/>
        </w:rPr>
        <w:t>።</w:t>
      </w:r>
      <w:r w:rsidRPr="00FD7FFE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and </w:t>
      </w:r>
      <w:r w:rsidRPr="00FD7FFE">
        <w:rPr>
          <w:rFonts w:ascii="Nyala" w:hAnsi="Nyala" w:cs="Nyala"/>
          <w:sz w:val="22"/>
          <w:szCs w:val="22"/>
          <w:lang w:val="am-ET"/>
        </w:rPr>
        <w:t>፤</w:t>
      </w:r>
      <w:r>
        <w:rPr>
          <w:sz w:val="22"/>
          <w:szCs w:val="22"/>
        </w:rPr>
        <w:t>)</w:t>
      </w:r>
      <w:r w:rsidR="00FD7FFE">
        <w:rPr>
          <w:sz w:val="22"/>
          <w:szCs w:val="22"/>
        </w:rPr>
        <w:t xml:space="preserve"> becomes the first option.  </w:t>
      </w:r>
      <w:r w:rsidR="000231D3" w:rsidRPr="000231D3">
        <w:rPr>
          <w:sz w:val="22"/>
          <w:szCs w:val="22"/>
        </w:rPr>
        <w:t>Available punctuation:</w:t>
      </w:r>
    </w:p>
    <w:p w14:paraId="4408040A" w14:textId="77777777" w:rsidR="00952B80" w:rsidRPr="000231D3" w:rsidRDefault="00952B80" w:rsidP="00FD7FFE">
      <w:pPr>
        <w:jc w:val="both"/>
        <w:rPr>
          <w:sz w:val="22"/>
          <w:szCs w:val="22"/>
        </w:rPr>
      </w:pPr>
    </w:p>
    <w:p w14:paraId="1DB2581B" w14:textId="77777777" w:rsidR="00156559" w:rsidRDefault="00156559" w:rsidP="001441C3">
      <w:pPr>
        <w:ind w:firstLine="720"/>
        <w:rPr>
          <w:rFonts w:ascii="Geʾez Manuscript Zemen" w:hAnsi="Geʾez Manuscript Zemen" w:cs="Geʾez Manuscript Zemen"/>
        </w:rPr>
      </w:pPr>
    </w:p>
    <w:tbl>
      <w:tblPr>
        <w:tblStyle w:val="TableGrid"/>
        <w:tblW w:w="9476" w:type="dxa"/>
        <w:tblInd w:w="35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2"/>
        <w:gridCol w:w="1002"/>
        <w:gridCol w:w="716"/>
        <w:gridCol w:w="1002"/>
        <w:gridCol w:w="716"/>
        <w:gridCol w:w="717"/>
        <w:gridCol w:w="716"/>
        <w:gridCol w:w="283"/>
        <w:gridCol w:w="434"/>
        <w:gridCol w:w="849"/>
        <w:gridCol w:w="775"/>
        <w:gridCol w:w="930"/>
        <w:gridCol w:w="764"/>
      </w:tblGrid>
      <w:tr w:rsidR="00E96E18" w:rsidRPr="00EC7B1E" w14:paraId="589E293E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DB25A8" w14:textId="19E95DCA" w:rsidR="00E96E18" w:rsidRPr="00EC7B1E" w:rsidRDefault="00FD7FFE" w:rsidP="00E96E1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34088E2" w14:textId="2677131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A5A5A5"/>
            </w:tcBorders>
            <w:vAlign w:val="center"/>
          </w:tcPr>
          <w:p w14:paraId="7DCFFA53" w14:textId="28BFCF33" w:rsidR="00E96E18" w:rsidRPr="00EC7B1E" w:rsidRDefault="00FD7FFE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EC33325" w14:textId="5DBA4D79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A5A5A5"/>
            </w:tcBorders>
            <w:vAlign w:val="center"/>
          </w:tcPr>
          <w:p w14:paraId="118DE8FD" w14:textId="4F3B116B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16" w:type="dxa"/>
            <w:tcBorders>
              <w:top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0C2FDD86" w14:textId="63CFB2B0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</w:t>
            </w:r>
          </w:p>
        </w:tc>
        <w:tc>
          <w:tcPr>
            <w:tcW w:w="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520638" w14:textId="79215CE3" w:rsidR="00E96E18" w:rsidRPr="007E0113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</w:t>
            </w:r>
          </w:p>
        </w:tc>
        <w:tc>
          <w:tcPr>
            <w:tcW w:w="7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C55016" w14:textId="08243DBE" w:rsidR="00E96E18" w:rsidRPr="007E0113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E96E18" w:rsidRPr="00EC7B1E" w14:paraId="3FD97E4E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4DB6BB6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70BFC6D5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083BCF8B" w14:textId="76EAA0C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7995CC34" w14:textId="7B18736A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02C7D663" w14:textId="7410AF67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16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778523B" w14:textId="042DCFA4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</w:t>
            </w:r>
          </w:p>
        </w:tc>
        <w:tc>
          <w:tcPr>
            <w:tcW w:w="712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77919" w14:textId="01C9A34D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</w:t>
            </w:r>
          </w:p>
        </w:tc>
        <w:tc>
          <w:tcPr>
            <w:tcW w:w="714" w:type="dxa"/>
            <w:gridSpan w:val="2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9EDB8DB" w14:textId="2044BD70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97AD58F" w14:textId="4963CC8F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671FC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7BBF8B70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7E553F0B" w14:textId="6827D8CC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76096D6" w14:textId="7A31656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3F8763BD" w14:textId="45E24751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</w:t>
            </w:r>
          </w:p>
        </w:tc>
        <w:tc>
          <w:tcPr>
            <w:tcW w:w="716" w:type="dxa"/>
            <w:vAlign w:val="center"/>
          </w:tcPr>
          <w:p w14:paraId="480A14E3" w14:textId="7D657D14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D03064" w14:textId="397C6552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EDD43B1" w14:textId="1F207193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6034585" w14:textId="43496F5B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FDA2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0BC32B1D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5959A34B" w14:textId="53138F46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5EDA5115" w14:textId="094F36F2" w:rsidR="00E96E18" w:rsidRPr="001D3DD8" w:rsidRDefault="00E96E18" w:rsidP="00E96E18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78656E7D" w14:textId="3E8E64C6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716" w:type="dxa"/>
            <w:vAlign w:val="center"/>
          </w:tcPr>
          <w:p w14:paraId="664CA5C6" w14:textId="1904BDE8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</w:t>
            </w:r>
          </w:p>
        </w:tc>
        <w:tc>
          <w:tcPr>
            <w:tcW w:w="712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5807A38" w14:textId="65F633F0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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DD6F4A" w14:textId="0A763674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2403B26B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4A1DA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1F06E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  <w:tcBorders>
              <w:left w:val="nil"/>
              <w:right w:val="nil"/>
            </w:tcBorders>
            <w:vAlign w:val="center"/>
          </w:tcPr>
          <w:p w14:paraId="0A516356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96A2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4" w:type="dxa"/>
            <w:tcBorders>
              <w:left w:val="nil"/>
              <w:right w:val="nil"/>
            </w:tcBorders>
            <w:vAlign w:val="center"/>
          </w:tcPr>
          <w:p w14:paraId="4E0BAE20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left w:val="nil"/>
              <w:right w:val="nil"/>
            </w:tcBorders>
            <w:vAlign w:val="center"/>
          </w:tcPr>
          <w:p w14:paraId="3123E368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left w:val="nil"/>
              <w:right w:val="nil"/>
            </w:tcBorders>
            <w:vAlign w:val="center"/>
          </w:tcPr>
          <w:p w14:paraId="48D7E832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390B8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2B80" w14:paraId="2602C07E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59150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0388B62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C03B93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Nyala" w:hAnsi="Nyala" w:cs="Nyala"/>
                <w:sz w:val="32"/>
                <w:szCs w:val="32"/>
              </w:rPr>
              <w:t>።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FBA4E9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965EF0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69039F5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60C585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2A64132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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F20067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AA4BAE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CA3083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57DCBDD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</w:t>
            </w:r>
          </w:p>
        </w:tc>
      </w:tr>
      <w:tr w:rsidR="00952B80" w14:paraId="5DDC5453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F682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86AA955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EEF89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0C2D8F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E09A8EE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A2BDC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556625E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E086E09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47250D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093646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17E99C8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0DE5E8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2CC2DFAB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BEFB5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147E0C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85F21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6A5ACCF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CE3411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545CD0D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1D84B8E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1D76CA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06F923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34827A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22556C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D7F03D6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5AAFD98B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B5C1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0DD7D3D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E5B20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5EB536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FEAFA8B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9A90D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8B2987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68FCE58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5EBD9E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12C41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EF96C0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  <w:tc>
          <w:tcPr>
            <w:tcW w:w="771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1B292A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952B80" w14:paraId="2130D9F2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9860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4D7C74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040D7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4785439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E7E6B3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2E31C4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DBFC13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063CEB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FFD3E3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4946C8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32D4F56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C49403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64A76E51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D53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8721ABD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78AA7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C31517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B0FADE2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38E748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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B19D03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856828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9DA9B75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28AC19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032129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BFF853F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952B80" w14:paraId="5E093DFC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00E9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27D7A2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C4BB5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05475F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3D56E6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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33B96CF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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0157A8F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30BA76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22D48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03FB69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74C1172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C463FC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62910D1C" w14:textId="77777777" w:rsidTr="00CD0C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57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2DB8F41" w14:textId="77777777" w:rsidR="00FD7FFE" w:rsidRPr="00952B80" w:rsidRDefault="00FD7FFE" w:rsidP="00CF46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C136CB5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03E2928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BBDC65C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3A6FA7A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68800257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1E6BEC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21689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89766BB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34CC90F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3CA15F9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AB9BCE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0CA4" w:rsidRPr="00CD0CA4" w14:paraId="79A638D2" w14:textId="77777777" w:rsidTr="00CD0C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38CA39" w14:textId="34A3686E" w:rsidR="00CD0CA4" w:rsidRPr="00CD0CA4" w:rsidRDefault="00CD0CA4" w:rsidP="00CD0CA4">
            <w:pPr>
              <w:jc w:val="center"/>
              <w:rPr>
                <w:rFonts w:ascii="Nyala" w:hAnsi="Nyala" w:cs="Arial"/>
                <w:sz w:val="32"/>
                <w:szCs w:val="32"/>
              </w:rPr>
            </w:pPr>
            <w:r>
              <w:rPr>
                <w:rFonts w:ascii="Nyala" w:hAnsi="Nyala" w:cs="Arial"/>
                <w:sz w:val="32"/>
                <w:szCs w:val="32"/>
              </w:rPr>
              <w:t>፡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61B2B190" w14:textId="252D5A74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52DEBF" w14:textId="320FD45F" w:rsidR="00CD0CA4" w:rsidRPr="00CD0CA4" w:rsidRDefault="00CD0CA4" w:rsidP="00CD0CA4">
            <w:pPr>
              <w:jc w:val="center"/>
              <w:rPr>
                <w:rFonts w:ascii="Nyala" w:hAnsi="Nyala" w:cs="Arial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1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37FB69" w14:textId="6156F8A9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  <w:bdr w:val="single" w:sz="4" w:space="0" w:color="auto"/>
                <w:shd w:val="pct15" w:color="auto" w:fill="FFFFFF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B4C390" w14:textId="1D1AA458" w:rsidR="00CD0CA4" w:rsidRPr="00CD0CA4" w:rsidRDefault="00CD0CA4" w:rsidP="00CD0CA4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BF2BAD" w14:textId="16A9053E" w:rsidR="00CD0CA4" w:rsidRPr="00CD0CA4" w:rsidRDefault="00CD0CA4" w:rsidP="00CD0CA4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FB66CF" w14:textId="423B7313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Geʾez Manuscript Zemen" w:hAnsi="Geʾez Manuscript Zemen" w:cs="Geʾez Manuscript Zemen"/>
                <w:sz w:val="32"/>
                <w:szCs w:val="32"/>
              </w:rPr>
              <w:t>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0FA400AC" w14:textId="77777777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886C" w14:textId="77777777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06B15" w14:textId="77777777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8C1EB" w14:textId="77777777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4448A" w14:textId="77777777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0CA4" w:rsidRPr="00952B80" w14:paraId="61AC6C90" w14:textId="77777777" w:rsidTr="00CD0C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5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CFC299C" w14:textId="77777777" w:rsidR="00CD0CA4" w:rsidRPr="00952B80" w:rsidRDefault="00CD0CA4" w:rsidP="00CF46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0D51B17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A7D1DE5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4CF09A2E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4557B532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50CF1AE0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3446E9CE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442EE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00855B1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ACC27BD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151D5F98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22E90D35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2B80" w14:paraId="6093D977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0DC8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  <w:lang w:val="am-ET"/>
              </w:rPr>
              <w:t>፠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9096D2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D54E5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1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ECC54" w14:textId="77777777" w:rsidR="00FD7FFE" w:rsidRPr="00B24B88" w:rsidRDefault="00FD7FFE" w:rsidP="00CF46D4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  <w:tc>
          <w:tcPr>
            <w:tcW w:w="71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C118504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67289D67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1C2B660A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65D8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16E0FD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6621C6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7CE91DF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630936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35131DA0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69BD272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lang w:val="am-ET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2E525C5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BE6E5E9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440EF256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C73AD27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CC677D3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74EFBE81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C4770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0FD4ECE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0C51ABE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49F9FB3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3ABE641A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7FFE" w:rsidRPr="00EC7B1E" w14:paraId="71B07D86" w14:textId="77777777" w:rsidTr="00CC268D">
        <w:trPr>
          <w:gridAfter w:val="3"/>
          <w:wAfter w:w="2482" w:type="dxa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E2740D" w14:textId="77777777" w:rsidR="00FD7FFE" w:rsidRPr="00591FF0" w:rsidRDefault="00FD7FFE" w:rsidP="00CF46D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</w:tcBorders>
            <w:vAlign w:val="center"/>
          </w:tcPr>
          <w:p w14:paraId="7F8B1C2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16C48AC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1000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0D0D5A4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544C0E2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04C8FF1D" w14:textId="77777777" w:rsidR="00FD7FFE" w:rsidRPr="00CC268D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</w:t>
            </w:r>
          </w:p>
        </w:tc>
        <w:tc>
          <w:tcPr>
            <w:tcW w:w="10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DEFAD7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7A7A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952B80" w:rsidRPr="00952B80" w14:paraId="7E29397F" w14:textId="77777777" w:rsidTr="00CC268D">
        <w:trPr>
          <w:gridAfter w:val="3"/>
          <w:wAfter w:w="2482" w:type="dxa"/>
        </w:trPr>
        <w:tc>
          <w:tcPr>
            <w:tcW w:w="571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4C4150ED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A79A1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72A8CDAF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0E79541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5F55CC62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798EA969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60ADE" w14:textId="77777777" w:rsidR="00952B80" w:rsidRPr="00952B80" w:rsidRDefault="00952B80" w:rsidP="00CF46D4">
            <w:pPr>
              <w:jc w:val="center"/>
              <w:rPr>
                <w:rFonts w:ascii="Geʾez Manuscript Zemen" w:hAnsi="Geʾez Manuscript Zemen" w:cs="Geʾez Manuscript Zemen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BCBE1" w14:textId="77777777" w:rsidR="00952B80" w:rsidRPr="00952B80" w:rsidRDefault="00952B80" w:rsidP="00CF46D4">
            <w:pPr>
              <w:jc w:val="center"/>
              <w:rPr>
                <w:rFonts w:ascii="Geʾez Manuscript Zemen" w:hAnsi="Geʾez Manuscript Zemen" w:cs="Geʾez Manuscript Zemen"/>
                <w:sz w:val="16"/>
                <w:szCs w:val="16"/>
              </w:rPr>
            </w:pPr>
          </w:p>
        </w:tc>
      </w:tr>
      <w:tr w:rsidR="00FD7FFE" w:rsidRPr="00EC7B1E" w14:paraId="0359866D" w14:textId="77777777" w:rsidTr="00CC268D">
        <w:trPr>
          <w:gridAfter w:val="4"/>
          <w:wAfter w:w="3284" w:type="dxa"/>
        </w:trPr>
        <w:tc>
          <w:tcPr>
            <w:tcW w:w="576" w:type="dxa"/>
            <w:tcBorders>
              <w:bottom w:val="single" w:sz="4" w:space="0" w:color="A5A5A5"/>
            </w:tcBorders>
            <w:vAlign w:val="center"/>
          </w:tcPr>
          <w:p w14:paraId="2F1ABA79" w14:textId="77777777" w:rsidR="00FD7FFE" w:rsidRPr="00591FF0" w:rsidRDefault="00FD7FFE" w:rsidP="00CF46D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^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F70919E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0C8F363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1008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D1E967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7F5AED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D00E24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BB3EF8" w14:textId="77777777" w:rsidR="00FD7FFE" w:rsidRPr="00CC268D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</w:t>
            </w: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6B52EF" w14:textId="77777777" w:rsidR="00FD7FFE" w:rsidRPr="00CC268D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</w:t>
            </w:r>
          </w:p>
        </w:tc>
      </w:tr>
      <w:tr w:rsidR="00FD7FFE" w:rsidRPr="00EC7B1E" w14:paraId="4C62A2A2" w14:textId="77777777" w:rsidTr="00CC268D">
        <w:trPr>
          <w:gridAfter w:val="4"/>
          <w:wAfter w:w="3284" w:type="dxa"/>
        </w:trPr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1C86B0C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7638B06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7D592F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5774560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5149F2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2ABB3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95D063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0C478F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FD7FFE" w:rsidRPr="00EC7B1E" w14:paraId="5F2D7B51" w14:textId="77777777" w:rsidTr="00952B80">
        <w:trPr>
          <w:gridAfter w:val="4"/>
          <w:wAfter w:w="3284" w:type="dxa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5EC1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213EA332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B07663D" w14:textId="77777777" w:rsidR="00FD7FFE" w:rsidRPr="00EC7B1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5EA316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58D2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6051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FCCC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FE7D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FD7FFE" w:rsidRPr="00EC7B1E" w14:paraId="1361788A" w14:textId="77777777" w:rsidTr="00952B80">
        <w:trPr>
          <w:gridAfter w:val="4"/>
          <w:wAfter w:w="3284" w:type="dxa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0C151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3F653A0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703D9E" w14:textId="77777777" w:rsidR="00FD7FFE" w:rsidRPr="00EC7B1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51F8A1C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31EC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120D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6DDA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5D4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1D59F078" w14:textId="77777777" w:rsidR="00FD7FFE" w:rsidRPr="00832E05" w:rsidRDefault="00FD7FFE" w:rsidP="00FD7FFE">
      <w:pPr>
        <w:spacing w:after="240"/>
        <w:rPr>
          <w:sz w:val="20"/>
          <w:szCs w:val="20"/>
        </w:rPr>
      </w:pPr>
    </w:p>
    <w:tbl>
      <w:tblPr>
        <w:tblStyle w:val="TableGrid"/>
        <w:tblW w:w="9286" w:type="dxa"/>
        <w:tblInd w:w="444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2"/>
        <w:gridCol w:w="718"/>
        <w:gridCol w:w="999"/>
        <w:gridCol w:w="717"/>
        <w:gridCol w:w="718"/>
        <w:gridCol w:w="716"/>
        <w:gridCol w:w="717"/>
        <w:gridCol w:w="763"/>
        <w:gridCol w:w="789"/>
        <w:gridCol w:w="788"/>
        <w:gridCol w:w="788"/>
      </w:tblGrid>
      <w:tr w:rsidR="00C375F3" w:rsidRPr="00EC7B1E" w14:paraId="310C264B" w14:textId="77777777" w:rsidTr="00FD7FFE">
        <w:tc>
          <w:tcPr>
            <w:tcW w:w="571" w:type="dxa"/>
            <w:tcBorders>
              <w:top w:val="single" w:sz="4" w:space="0" w:color="A5A5A5"/>
              <w:bottom w:val="single" w:sz="4" w:space="0" w:color="A5A5A5"/>
            </w:tcBorders>
            <w:vAlign w:val="bottom"/>
          </w:tcPr>
          <w:p w14:paraId="07E269A4" w14:textId="77777777" w:rsidR="00156559" w:rsidRPr="00591FF0" w:rsidRDefault="00156559" w:rsidP="00F7474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02" w:type="dxa"/>
            <w:tcBorders>
              <w:top w:val="nil"/>
              <w:bottom w:val="nil"/>
            </w:tcBorders>
            <w:vAlign w:val="center"/>
          </w:tcPr>
          <w:p w14:paraId="13FB802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26F8419" w14:textId="77777777" w:rsidR="00156559" w:rsidRPr="00CC268D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999" w:type="dxa"/>
            <w:tcBorders>
              <w:top w:val="nil"/>
              <w:bottom w:val="nil"/>
            </w:tcBorders>
            <w:vAlign w:val="center"/>
          </w:tcPr>
          <w:p w14:paraId="7B2B948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51EF3E37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2329F04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</w:t>
            </w:r>
          </w:p>
        </w:tc>
        <w:tc>
          <w:tcPr>
            <w:tcW w:w="716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4B0B50E4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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2B1F03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</w:t>
            </w:r>
          </w:p>
        </w:tc>
        <w:tc>
          <w:tcPr>
            <w:tcW w:w="763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D5163F2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</w:t>
            </w:r>
          </w:p>
        </w:tc>
        <w:tc>
          <w:tcPr>
            <w:tcW w:w="789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6741B0C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</w:t>
            </w:r>
          </w:p>
        </w:tc>
        <w:tc>
          <w:tcPr>
            <w:tcW w:w="788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0F3E7700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</w:t>
            </w:r>
          </w:p>
        </w:tc>
        <w:tc>
          <w:tcPr>
            <w:tcW w:w="788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A67F418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</w:t>
            </w:r>
          </w:p>
        </w:tc>
      </w:tr>
      <w:tr w:rsidR="00C375F3" w:rsidRPr="00EC7B1E" w14:paraId="56C4C233" w14:textId="77777777" w:rsidTr="00FD7FFE"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A25E277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A6DB330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D802EF9" w14:textId="77777777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999" w:type="dxa"/>
            <w:tcBorders>
              <w:top w:val="nil"/>
              <w:bottom w:val="nil"/>
            </w:tcBorders>
            <w:vAlign w:val="center"/>
          </w:tcPr>
          <w:p w14:paraId="7996EDE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2E32BDB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718" w:type="dxa"/>
            <w:tcBorders>
              <w:top w:val="single" w:sz="4" w:space="0" w:color="A5A5A5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A60CA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001FD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91DE7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1CFC5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094BC8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ACF7B9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A8334C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30A744CB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0554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1FE8497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D5683C4" w14:textId="77777777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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6B09B88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8704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F822D8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5D843A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A64AA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8BFC74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60E90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D860D2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749C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6858AFB1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6FB3C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2E0FE51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C895B3F" w14:textId="77777777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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5C7E2FFD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3EE4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D8ECD0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01CB4A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E0CD0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260B4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8CD560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E2B17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C02502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3300B804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3E234" w14:textId="77777777" w:rsidR="000231D3" w:rsidRDefault="000231D3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74A9BEE0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F0C9D59" w14:textId="05D3F800" w:rsidR="000231D3" w:rsidRPr="00CC268D" w:rsidRDefault="00813D33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am-ET"/>
              </w:rPr>
            </w:pPr>
            <w:r w:rsidRPr="00CC268D">
              <w:rPr>
                <w:rFonts w:ascii="Geʾez Manuscript Zemen" w:hAnsi="Geʾez Manuscript Zemen"/>
                <w:sz w:val="32"/>
                <w:szCs w:val="32"/>
                <w:lang w:val="am-ET"/>
              </w:rPr>
              <w:t>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11FD307C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39ADA9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C7F11A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7961F1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F18D2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57E198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764BA1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4016F0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BCB88D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0B61FCFC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88DCE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4150169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44E3F05C" w14:textId="493307AB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CC268D">
              <w:rPr>
                <w:rFonts w:ascii="Geʾez Manuscript Zemen" w:hAnsi="Geʾez Manuscript Zemen"/>
                <w:sz w:val="32"/>
                <w:szCs w:val="32"/>
              </w:rPr>
              <w:t>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7788E3B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95E68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AE36C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B3A08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21D293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983D73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7A3BC4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53C9FC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78A51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1A1FBD3D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7B1A7" w14:textId="77777777" w:rsidR="00832E05" w:rsidRDefault="00832E05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3327263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FF2D270" w14:textId="6CB3D89C" w:rsidR="00832E05" w:rsidRPr="00CC268D" w:rsidRDefault="00832E05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 w:rsidRPr="00CC268D">
              <w:rPr>
                <w:rFonts w:ascii="Geʾez Manuscript Zemen" w:hAnsi="Geʾez Manuscript Zemen"/>
                <w:sz w:val="32"/>
                <w:szCs w:val="32"/>
              </w:rPr>
              <w:t>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2180228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BA4B78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EE290A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A9346E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4D4AF6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418187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1300CA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124309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A2A1A3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0C6FEE9A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170F" w14:textId="77777777" w:rsidR="00557B1D" w:rsidRDefault="00557B1D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263C8DB1" w14:textId="77777777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C1480B6" w14:textId="42A522B8" w:rsidR="00557B1D" w:rsidRPr="00CC268D" w:rsidRDefault="00557B1D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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99AB5E9" w14:textId="440CD0AD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F4185C8" w14:textId="792C36F6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</w:t>
            </w:r>
          </w:p>
        </w:tc>
        <w:tc>
          <w:tcPr>
            <w:tcW w:w="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0FB63734" w14:textId="0E7958FF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</w:t>
            </w:r>
          </w:p>
        </w:tc>
        <w:tc>
          <w:tcPr>
            <w:tcW w:w="71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708ECB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22F7D5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8A8A69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ECA46E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6CD1F8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C01845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</w:tbl>
    <w:p w14:paraId="020E48AE" w14:textId="77777777" w:rsidR="00C375F3" w:rsidRDefault="00C375F3" w:rsidP="00BA4966">
      <w:pPr>
        <w:rPr>
          <w:sz w:val="22"/>
          <w:szCs w:val="22"/>
        </w:rPr>
      </w:pPr>
    </w:p>
    <w:p w14:paraId="40ED81BA" w14:textId="36A20E60" w:rsidR="008606D3" w:rsidRPr="008606D3" w:rsidRDefault="008606D3" w:rsidP="00BA4966">
      <w:pPr>
        <w:rPr>
          <w:sz w:val="22"/>
          <w:szCs w:val="22"/>
        </w:rPr>
      </w:pPr>
      <w:r w:rsidRPr="008606D3">
        <w:rPr>
          <w:sz w:val="22"/>
          <w:szCs w:val="22"/>
        </w:rPr>
        <w:t>A number of the punctuation marks can be extended with</w:t>
      </w:r>
      <w:r>
        <w:rPr>
          <w:sz w:val="22"/>
          <w:szCs w:val="22"/>
        </w:rPr>
        <w:t xml:space="preserve"> a combining “stylus drag” mark by typing “-” (minus) following the punctuation mark:</w:t>
      </w:r>
    </w:p>
    <w:p w14:paraId="68DA6431" w14:textId="77777777" w:rsidR="00273C4A" w:rsidRDefault="00273C4A" w:rsidP="00BA4966"/>
    <w:p w14:paraId="2EEE2E90" w14:textId="2AD88A1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</w:t>
      </w:r>
    </w:p>
    <w:p w14:paraId="21859745" w14:textId="503704E0" w:rsid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1ADE8962" w14:textId="69C2E1C2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</w:t>
      </w:r>
    </w:p>
    <w:p w14:paraId="5694E07B" w14:textId="07FD867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4D0A1F41" w14:textId="6112CCC0" w:rsidR="00E756AC" w:rsidRDefault="00E756AC" w:rsidP="00273C4A">
      <w:pPr>
        <w:rPr>
          <w:rFonts w:ascii="Geʾez Manuscript Zemen" w:hAnsi="Geʾez Manuscript Zemen" w:cs="Geʾez Manuscript Zemen"/>
        </w:rPr>
      </w:pPr>
    </w:p>
    <w:p w14:paraId="57EF768B" w14:textId="418E23F8" w:rsidR="00273C4A" w:rsidRPr="00273C4A" w:rsidRDefault="002F36E1" w:rsidP="00273C4A">
      <w:pPr>
        <w:rPr>
          <w:sz w:val="22"/>
          <w:szCs w:val="22"/>
        </w:rPr>
      </w:pPr>
      <w:r>
        <w:rPr>
          <w:sz w:val="22"/>
          <w:szCs w:val="22"/>
        </w:rPr>
        <w:t>Rubricated full stop c</w:t>
      </w:r>
      <w:r w:rsidR="00273C4A" w:rsidRPr="00273C4A">
        <w:rPr>
          <w:sz w:val="22"/>
          <w:szCs w:val="22"/>
        </w:rPr>
        <w:t>haining</w:t>
      </w:r>
      <w:r>
        <w:rPr>
          <w:sz w:val="22"/>
          <w:szCs w:val="22"/>
        </w:rPr>
        <w:t xml:space="preserve"> is possible using the special joiner mark,    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color w:val="000000"/>
          <w:sz w:val="22"/>
          <w:szCs w:val="22"/>
        </w:rPr>
        <w:t xml:space="preserve">  , which is available in the “=” </w:t>
      </w:r>
      <w:r>
        <w:rPr>
          <w:color w:val="000000"/>
          <w:sz w:val="22"/>
          <w:szCs w:val="22"/>
        </w:rPr>
        <w:t xml:space="preserve">symbols </w:t>
      </w:r>
      <w:r w:rsidRPr="002F36E1">
        <w:rPr>
          <w:color w:val="000000"/>
          <w:sz w:val="22"/>
          <w:szCs w:val="22"/>
        </w:rPr>
        <w:t>menu</w:t>
      </w:r>
      <w:r>
        <w:rPr>
          <w:color w:val="000000"/>
          <w:sz w:val="22"/>
          <w:szCs w:val="22"/>
        </w:rPr>
        <w:t>:</w:t>
      </w:r>
    </w:p>
    <w:p w14:paraId="6D0D47A0" w14:textId="77777777" w:rsidR="00273C4A" w:rsidRDefault="00273C4A" w:rsidP="00273C4A">
      <w:pPr>
        <w:rPr>
          <w:rFonts w:ascii="Geʾez Manuscript Zemen" w:hAnsi="Geʾez Manuscript Zemen" w:cs="Geʾez Manuscript Zemen"/>
        </w:rPr>
      </w:pPr>
    </w:p>
    <w:p w14:paraId="3D401180" w14:textId="11638B41" w:rsidR="00480387" w:rsidRPr="002F36E1" w:rsidRDefault="00874250" w:rsidP="008F3863">
      <w:pPr>
        <w:tabs>
          <w:tab w:val="left" w:pos="720"/>
          <w:tab w:val="left" w:pos="1080"/>
          <w:tab w:val="left" w:pos="1440"/>
          <w:tab w:val="left" w:pos="1890"/>
          <w:tab w:val="left" w:pos="2340"/>
          <w:tab w:val="left" w:pos="2880"/>
          <w:tab w:val="left" w:pos="3780"/>
        </w:tabs>
        <w:spacing w:after="240"/>
        <w:ind w:left="360"/>
        <w:rPr>
          <w:rFonts w:ascii="Geʾez Manuscript Zemen" w:hAnsi="Geʾez Manuscript Zemen" w:cs="Geʾez Manuscript Zemen"/>
          <w:sz w:val="28"/>
          <w:szCs w:val="28"/>
        </w:rPr>
      </w:pP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Pr="002F36E1">
        <w:rPr>
          <w:rFonts w:ascii="Segoe UI Symbol" w:hAnsi="Segoe UI Symbol"/>
          <w:color w:val="000000"/>
          <w:sz w:val="28"/>
          <w:szCs w:val="28"/>
        </w:rPr>
        <w:tab/>
      </w:r>
      <w:r w:rsidRPr="002F36E1">
        <w:rPr>
          <w:rFonts w:ascii="Geʾez Manuscript Zemen" w:hAnsi="Geʾez Manuscript Zemen"/>
          <w:sz w:val="28"/>
          <w:szCs w:val="28"/>
        </w:rPr>
        <w:t>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="00480387" w:rsidRPr="002F36E1">
        <w:rPr>
          <w:rFonts w:ascii="Geʾez Manuscript Zemen" w:hAnsi="Geʾez Manuscript Zemen"/>
          <w:sz w:val="28"/>
          <w:szCs w:val="28"/>
        </w:rPr>
        <w:t></w:t>
      </w:r>
    </w:p>
    <w:p w14:paraId="7AD4BE8D" w14:textId="0F39C798" w:rsidR="00D24D41" w:rsidRPr="00D24D41" w:rsidRDefault="00D24D41" w:rsidP="002C3A94">
      <w:pPr>
        <w:spacing w:after="240"/>
        <w:jc w:val="both"/>
        <w:rPr>
          <w:b/>
          <w:bCs/>
        </w:rPr>
      </w:pPr>
      <w:proofErr w:type="spellStart"/>
      <w:r w:rsidRPr="00D24D41">
        <w:rPr>
          <w:b/>
          <w:bCs/>
        </w:rPr>
        <w:t>Haregs</w:t>
      </w:r>
      <w:proofErr w:type="spellEnd"/>
      <w:r w:rsidR="004C32F3">
        <w:rPr>
          <w:b/>
          <w:bCs/>
        </w:rPr>
        <w:t xml:space="preserve"> (Experimental)</w:t>
      </w:r>
    </w:p>
    <w:p w14:paraId="4E9F1FEE" w14:textId="0C755B05" w:rsidR="00D24D41" w:rsidRPr="00273C4A" w:rsidRDefault="002C3A94" w:rsidP="00D24D4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Haregs</w:t>
      </w:r>
      <w:proofErr w:type="spellEnd"/>
      <w:r>
        <w:rPr>
          <w:sz w:val="22"/>
          <w:szCs w:val="22"/>
        </w:rPr>
        <w:t xml:space="preserve"> are </w:t>
      </w:r>
      <w:r w:rsidR="008F1A8B">
        <w:rPr>
          <w:sz w:val="22"/>
          <w:szCs w:val="22"/>
        </w:rPr>
        <w:t xml:space="preserve">a </w:t>
      </w:r>
      <w:r>
        <w:rPr>
          <w:sz w:val="22"/>
          <w:szCs w:val="22"/>
        </w:rPr>
        <w:t>more graphical than textual item and might best be added to a document</w:t>
      </w:r>
      <w:r w:rsidR="008F1A8B">
        <w:rPr>
          <w:sz w:val="22"/>
          <w:szCs w:val="22"/>
        </w:rPr>
        <w:t xml:space="preserve"> using art drawing tools. Nonetheless, experimental textual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8F1A8B">
        <w:rPr>
          <w:sz w:val="22"/>
          <w:szCs w:val="22"/>
        </w:rPr>
        <w:t xml:space="preserve"> components are available to</w:t>
      </w:r>
      <w:r w:rsidR="00D24D41" w:rsidRPr="00273C4A">
        <w:rPr>
          <w:sz w:val="22"/>
          <w:szCs w:val="22"/>
        </w:rPr>
        <w:t xml:space="preserve"> compose</w:t>
      </w:r>
      <w:r w:rsidR="008F1A8B">
        <w:rPr>
          <w:sz w:val="22"/>
          <w:szCs w:val="22"/>
        </w:rPr>
        <w:t xml:space="preserve"> are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D24D41" w:rsidRPr="00273C4A">
        <w:rPr>
          <w:sz w:val="22"/>
          <w:szCs w:val="22"/>
        </w:rPr>
        <w:t xml:space="preserve"> by placing red-black </w:t>
      </w:r>
      <w:r w:rsidR="008F1A8B">
        <w:rPr>
          <w:sz w:val="22"/>
          <w:szCs w:val="22"/>
        </w:rPr>
        <w:t>or</w:t>
      </w:r>
      <w:r w:rsidR="00D24D41" w:rsidRPr="00273C4A">
        <w:rPr>
          <w:sz w:val="22"/>
          <w:szCs w:val="22"/>
        </w:rPr>
        <w:t xml:space="preserve"> black-red two-dot symbols together</w:t>
      </w:r>
      <w:r w:rsidR="008F1A8B">
        <w:rPr>
          <w:sz w:val="22"/>
          <w:szCs w:val="22"/>
        </w:rPr>
        <w:t>. Double dots</w:t>
      </w:r>
      <w:r w:rsidR="00D24D41" w:rsidRPr="00273C4A">
        <w:rPr>
          <w:sz w:val="22"/>
          <w:szCs w:val="22"/>
        </w:rPr>
        <w:t xml:space="preserve"> along with the single dot marks </w:t>
      </w:r>
      <w:r w:rsidR="008F1A8B">
        <w:rPr>
          <w:sz w:val="22"/>
          <w:szCs w:val="22"/>
        </w:rPr>
        <w:t>can change an even sequence into an odd one</w:t>
      </w:r>
      <w:r w:rsidR="00D24D41" w:rsidRPr="00273C4A">
        <w:rPr>
          <w:sz w:val="22"/>
          <w:szCs w:val="22"/>
        </w:rPr>
        <w:t xml:space="preserve">. </w:t>
      </w:r>
      <w:proofErr w:type="spellStart"/>
      <w:r w:rsidR="00E57B5D">
        <w:rPr>
          <w:sz w:val="22"/>
          <w:szCs w:val="22"/>
        </w:rPr>
        <w:t>Hareg</w:t>
      </w:r>
      <w:proofErr w:type="spellEnd"/>
      <w:r w:rsidR="00E57B5D">
        <w:rPr>
          <w:sz w:val="22"/>
          <w:szCs w:val="22"/>
        </w:rPr>
        <w:t xml:space="preserve"> menus appear with: </w:t>
      </w:r>
      <w:r w:rsidR="00E57B5D" w:rsidRPr="00E57B5D">
        <w:rPr>
          <w:b/>
          <w:bCs/>
          <w:sz w:val="22"/>
          <w:szCs w:val="22"/>
        </w:rPr>
        <w:t>.</w:t>
      </w:r>
      <w:r w:rsidR="00E57B5D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E57B5D" w:rsidRPr="00520D45">
        <w:rPr>
          <w:sz w:val="22"/>
          <w:szCs w:val="22"/>
        </w:rPr>
        <w:t xml:space="preserve"> </w:t>
      </w:r>
      <w:r w:rsidR="00E57B5D">
        <w:rPr>
          <w:sz w:val="22"/>
          <w:szCs w:val="22"/>
        </w:rPr>
        <w:t xml:space="preserve">,   </w:t>
      </w:r>
      <w:r w:rsidR="00D24D41" w:rsidRPr="00273C4A">
        <w:rPr>
          <w:sz w:val="22"/>
          <w:szCs w:val="22"/>
        </w:rPr>
        <w:t>Examples:</w:t>
      </w:r>
    </w:p>
    <w:p w14:paraId="4998DF47" w14:textId="7F18DB7A" w:rsidR="00D24D41" w:rsidRDefault="00D24D41" w:rsidP="00D24D41"/>
    <w:p w14:paraId="3552A55A" w14:textId="59770D90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Red-Black</w:t>
      </w:r>
    </w:p>
    <w:p w14:paraId="08BA7D44" w14:textId="78FADA06" w:rsidR="00D24D41" w:rsidRPr="00FB4AD6" w:rsidRDefault="00D24D41" w:rsidP="008F1A8B">
      <w:pPr>
        <w:spacing w:after="240"/>
        <w:ind w:firstLine="720"/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</w:t>
      </w:r>
      <w:r w:rsidRPr="00FB4AD6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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D24D41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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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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 </w:t>
      </w:r>
      <w:r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 </w:t>
      </w:r>
    </w:p>
    <w:p w14:paraId="3D1E4F6B" w14:textId="4706545C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Black</w:t>
      </w:r>
      <w:r>
        <w:rPr>
          <w:b/>
          <w:bCs/>
        </w:rPr>
        <w:t>-Red</w:t>
      </w:r>
    </w:p>
    <w:p w14:paraId="422301FA" w14:textId="4BFFF046" w:rsidR="00D24D41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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</w:t>
      </w:r>
      <w:r w:rsidR="008F1A8B"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6F055F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</w:t>
      </w:r>
      <w:r w:rsidRPr="00B91292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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</w:p>
    <w:p w14:paraId="313A29B2" w14:textId="0E028CD4" w:rsidR="008F1A8B" w:rsidRPr="00D24D41" w:rsidRDefault="008F1A8B" w:rsidP="008F1A8B">
      <w:pPr>
        <w:spacing w:after="240"/>
        <w:rPr>
          <w:b/>
          <w:bCs/>
        </w:rPr>
      </w:pPr>
      <w:r>
        <w:rPr>
          <w:b/>
          <w:bCs/>
        </w:rPr>
        <w:t>Other</w:t>
      </w:r>
    </w:p>
    <w:p w14:paraId="2FA282D6" w14:textId="11A6D66A" w:rsidR="00D24D41" w:rsidRPr="00EA1343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</w:t>
      </w:r>
      <w:r w:rsidR="008F1A8B"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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</w:p>
    <w:p w14:paraId="615A51AC" w14:textId="77777777" w:rsidR="00952B80" w:rsidRDefault="00952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F9164E" w14:textId="028FCA8E" w:rsidR="00334E28" w:rsidRDefault="00334E28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Ligatures</w:t>
      </w:r>
    </w:p>
    <w:p w14:paraId="71F41207" w14:textId="77777777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Ligatures may be typed by entering the individual letters followed by a “@”.  For example, with the “</w:t>
      </w:r>
      <w:proofErr w:type="spellStart"/>
      <w:r w:rsidRPr="002967A3">
        <w:rPr>
          <w:sz w:val="22"/>
          <w:szCs w:val="22"/>
        </w:rPr>
        <w:t>Geʾez</w:t>
      </w:r>
      <w:proofErr w:type="spellEnd"/>
      <w:r w:rsidRPr="002967A3">
        <w:rPr>
          <w:sz w:val="22"/>
          <w:szCs w:val="22"/>
        </w:rPr>
        <w:t xml:space="preserve"> Manuscript Zemen” font selected:</w:t>
      </w:r>
    </w:p>
    <w:p w14:paraId="3B64818B" w14:textId="77777777" w:rsidR="00B472B1" w:rsidRDefault="00B472B1" w:rsidP="00B472B1"/>
    <w:p w14:paraId="19CA73A9" w14:textId="77777777" w:rsidR="00B472B1" w:rsidRPr="0054788E" w:rsidRDefault="00B472B1" w:rsidP="00B472B1">
      <w:pPr>
        <w:ind w:firstLine="720"/>
        <w:rPr>
          <w:rFonts w:ascii="Geʾez Manuscript Zemen" w:hAnsi="Geʾez Manuscript Zemen" w:cs="Geʾez Manuscript Zemen"/>
        </w:rPr>
      </w:pPr>
      <w:proofErr w:type="spellStart"/>
      <w:r w:rsidRPr="0054788E">
        <w:rPr>
          <w:rFonts w:ascii="Geʾez Manuscript Zemen" w:hAnsi="Geʾez Manuscript Zemen" w:cs="Geʾez Manuscript Zemen"/>
        </w:rPr>
        <w:t>ግዚ</w:t>
      </w:r>
      <w:proofErr w:type="spellEnd"/>
      <w:r w:rsidRPr="0054788E">
        <w:rPr>
          <w:rFonts w:ascii="Geʾez Manuscript Zemen" w:hAnsi="Geʾez Manuscript Zemen" w:cs="Geʾez Manuscript Zemen"/>
        </w:rPr>
        <w:t xml:space="preserve">@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</w:t>
      </w:r>
    </w:p>
    <w:p w14:paraId="265A5177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9139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3"/>
        <w:gridCol w:w="590"/>
        <w:gridCol w:w="590"/>
        <w:gridCol w:w="590"/>
        <w:gridCol w:w="590"/>
        <w:gridCol w:w="589"/>
        <w:gridCol w:w="597"/>
        <w:gridCol w:w="599"/>
        <w:gridCol w:w="589"/>
        <w:gridCol w:w="748"/>
        <w:gridCol w:w="750"/>
        <w:gridCol w:w="589"/>
        <w:gridCol w:w="589"/>
        <w:gridCol w:w="589"/>
        <w:gridCol w:w="627"/>
      </w:tblGrid>
      <w:tr w:rsidR="004A2676" w:rsidRPr="00F53432" w14:paraId="155FE9CE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2E5505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EB8BA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FD5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9431C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0EB228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3CA4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62A9CF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278474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1F6FA3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18CE9F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9C54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89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0B0A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0321EE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C05A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96C9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</w:tr>
      <w:tr w:rsidR="004A2676" w:rsidRPr="00F53432" w14:paraId="6CBDB937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1B9942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19256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615D8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F23D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E0752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9EB55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0434C5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7793B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783A02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646C4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7F806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12313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69ACF44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2B23D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18721C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</w:tr>
    </w:tbl>
    <w:p w14:paraId="249F7E2A" w14:textId="77777777" w:rsidR="00334E28" w:rsidRPr="00F53432" w:rsidRDefault="00334E28" w:rsidP="00334E28"/>
    <w:p w14:paraId="15B7E94D" w14:textId="61AC2434" w:rsidR="00334E28" w:rsidRDefault="00334E28" w:rsidP="00B46F0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p w14:paraId="3FE152D6" w14:textId="6901E2DD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Variants can be typed in the same way as ligatures</w:t>
      </w:r>
      <w:r w:rsidR="007D789C" w:rsidRPr="002967A3">
        <w:rPr>
          <w:sz w:val="22"/>
          <w:szCs w:val="22"/>
        </w:rPr>
        <w:t>:</w:t>
      </w:r>
    </w:p>
    <w:p w14:paraId="23F5D14F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334E28" w:rsidRPr="00F53432" w14:paraId="3FD849FB" w14:textId="77777777" w:rsidTr="0038724F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4B7DF2DB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9DAAB21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4E3D63A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039E1C42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3AEB165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2945BC57" w14:textId="77777777" w:rsidR="00B91292" w:rsidRDefault="00B91292" w:rsidP="00334E28">
      <w:pPr>
        <w:rPr>
          <w:rFonts w:ascii="Geʾez Manuscript Zemen" w:hAnsi="Geʾez Manuscript Zemen" w:cs="Geʾez Manuscript Zemen"/>
        </w:rPr>
      </w:pPr>
    </w:p>
    <w:p w14:paraId="47E13629" w14:textId="726F632C" w:rsidR="00B21F07" w:rsidRDefault="00BA4966" w:rsidP="00B46F02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  <w:r w:rsidR="007F1824">
        <w:rPr>
          <w:b/>
          <w:bCs/>
          <w:sz w:val="28"/>
          <w:szCs w:val="28"/>
        </w:rPr>
        <w:t xml:space="preserve"> Markers</w:t>
      </w:r>
    </w:p>
    <w:p w14:paraId="3472365C" w14:textId="5C93E1DA" w:rsidR="00334E28" w:rsidRPr="002967A3" w:rsidRDefault="00334E28" w:rsidP="00334E28">
      <w:pPr>
        <w:rPr>
          <w:sz w:val="22"/>
          <w:szCs w:val="22"/>
        </w:rPr>
      </w:pPr>
      <w:r w:rsidRPr="002967A3">
        <w:rPr>
          <w:sz w:val="22"/>
          <w:szCs w:val="22"/>
        </w:rPr>
        <w:t xml:space="preserve">Similar to the ligatures, </w:t>
      </w:r>
      <w:proofErr w:type="spellStart"/>
      <w:r w:rsidRPr="002967A3">
        <w:rPr>
          <w:sz w:val="22"/>
          <w:szCs w:val="22"/>
        </w:rPr>
        <w:t>Bēt</w:t>
      </w:r>
      <w:proofErr w:type="spellEnd"/>
      <w:r w:rsidRPr="002967A3">
        <w:rPr>
          <w:sz w:val="22"/>
          <w:szCs w:val="22"/>
        </w:rPr>
        <w:t xml:space="preserve"> </w:t>
      </w:r>
      <w:r w:rsidR="007F1824" w:rsidRPr="002967A3">
        <w:rPr>
          <w:sz w:val="22"/>
          <w:szCs w:val="22"/>
        </w:rPr>
        <w:t xml:space="preserve">marks </w:t>
      </w:r>
      <w:r w:rsidRPr="002967A3">
        <w:rPr>
          <w:sz w:val="22"/>
          <w:szCs w:val="22"/>
        </w:rPr>
        <w:t xml:space="preserve">can be entered by typing the letter sequence followed by “=”.  </w:t>
      </w:r>
      <w:r w:rsidR="007D789C" w:rsidRPr="002967A3">
        <w:rPr>
          <w:sz w:val="22"/>
          <w:szCs w:val="22"/>
        </w:rPr>
        <w:br/>
      </w:r>
      <w:r w:rsidRPr="002967A3">
        <w:rPr>
          <w:sz w:val="22"/>
          <w:szCs w:val="22"/>
        </w:rPr>
        <w:t>For example:</w:t>
      </w:r>
    </w:p>
    <w:p w14:paraId="1C9C253D" w14:textId="77777777" w:rsidR="00334E28" w:rsidRDefault="00334E28" w:rsidP="00334E28"/>
    <w:p w14:paraId="2D4D6962" w14:textId="77777777" w:rsidR="00334E28" w:rsidRDefault="00334E28" w:rsidP="00334E28">
      <w:pPr>
        <w:rPr>
          <w:rFonts w:ascii="Geʾez Manuscript Zemen" w:hAnsi="Geʾez Manuscript Zemen" w:cs="Geʾez Manuscript Zemen"/>
        </w:rPr>
      </w:pPr>
      <w:r w:rsidRPr="00955E1F">
        <w:rPr>
          <w:rFonts w:ascii="Geʾez Manuscript Zemen" w:hAnsi="Geʾez Manuscript Zemen" w:cs="Geʾez Manuscript Zemen"/>
        </w:rPr>
        <w:tab/>
      </w:r>
      <w:proofErr w:type="spellStart"/>
      <w:r w:rsidRPr="00955E1F">
        <w:rPr>
          <w:rFonts w:ascii="Geʾez Manuscript Zemen" w:hAnsi="Geʾez Manuscript Zemen" w:cs="Geʾez Manuscript Zemen"/>
        </w:rPr>
        <w:t>ይት</w:t>
      </w:r>
      <w:proofErr w:type="spellEnd"/>
      <w:r w:rsidRPr="00955E1F">
        <w:rPr>
          <w:rFonts w:ascii="Geʾez Manuscript Zemen" w:hAnsi="Geʾez Manuscript Zemen" w:cs="Geʾez Manuscript Zemen"/>
        </w:rPr>
        <w:t>=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955E1F">
        <w:rPr>
          <w:rFonts w:ascii="Geʾez Manuscript Zemen" w:hAnsi="Geʾez Manuscript Zemen" w:cs="Geʾez Manuscript Zemen"/>
        </w:rPr>
        <w:t xml:space="preserve"> </w:t>
      </w:r>
    </w:p>
    <w:p w14:paraId="4E316776" w14:textId="77777777" w:rsidR="00334E28" w:rsidRDefault="00334E28">
      <w:pPr>
        <w:rPr>
          <w:b/>
          <w:bCs/>
          <w:sz w:val="28"/>
          <w:szCs w:val="28"/>
        </w:rPr>
      </w:pPr>
    </w:p>
    <w:p w14:paraId="0D651B0D" w14:textId="35B2F713" w:rsidR="007F1824" w:rsidRPr="00F53432" w:rsidRDefault="007F1824" w:rsidP="004C32F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Modern</w:t>
      </w:r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7F1824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7F1824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7F1824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02078C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10DC3D1B" w14:textId="76A5B799" w:rsidR="0002078C" w:rsidRPr="007F1824" w:rsidRDefault="007F1824" w:rsidP="004C32F3">
      <w:pPr>
        <w:spacing w:before="240" w:line="276" w:lineRule="auto"/>
        <w:rPr>
          <w:b/>
          <w:bCs/>
          <w:sz w:val="28"/>
          <w:szCs w:val="28"/>
        </w:rPr>
      </w:pPr>
      <w:r w:rsidRPr="007F1824">
        <w:rPr>
          <w:b/>
          <w:bCs/>
          <w:sz w:val="28"/>
          <w:szCs w:val="28"/>
        </w:rPr>
        <w:t>Historic</w:t>
      </w:r>
      <w:r>
        <w:rPr>
          <w:b/>
          <w:bCs/>
          <w:sz w:val="28"/>
          <w:szCs w:val="28"/>
        </w:rPr>
        <w:t xml:space="preserve"> Alternatives</w:t>
      </w:r>
    </w:p>
    <w:tbl>
      <w:tblPr>
        <w:tblW w:w="864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078C" w:rsidRPr="00590FFD" w14:paraId="6703A124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6DD963F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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DD9DE8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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3AEA9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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1474F6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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7BD9EA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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7D03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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6EFB55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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50C4B82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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3B974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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BAD82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</w:t>
            </w:r>
          </w:p>
        </w:tc>
      </w:tr>
      <w:tr w:rsidR="0002078C" w:rsidRPr="00590FFD" w14:paraId="35F67A19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149D2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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27B0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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5AEC00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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C0A0D0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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8A2DE1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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B2F380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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85414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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C27223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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459038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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A3B6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</w:t>
            </w:r>
          </w:p>
        </w:tc>
      </w:tr>
      <w:tr w:rsidR="0002078C" w:rsidRPr="00590FFD" w14:paraId="0A199A8A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4BB6DF1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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19905D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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681E17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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FB2B22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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56A211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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383764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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55D2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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0C38CE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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901CEC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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66F6D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</w:t>
            </w:r>
          </w:p>
        </w:tc>
      </w:tr>
      <w:tr w:rsidR="0002078C" w:rsidRPr="00590FFD" w14:paraId="18E638EC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34A453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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34E72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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37EF35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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84A96B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084CE3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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1E7BE6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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27FD4D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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D147C0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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7803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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2ED67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</w:t>
            </w:r>
          </w:p>
        </w:tc>
      </w:tr>
      <w:tr w:rsidR="0002078C" w:rsidRPr="00590FFD" w14:paraId="0DA168B7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5322773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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C44961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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E3F5FD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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4C0F9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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FE3FC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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4E1E38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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E199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1D5322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AF1A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2B61070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</w:tr>
    </w:tbl>
    <w:p w14:paraId="2739F9C2" w14:textId="77777777" w:rsidR="008F1A8B" w:rsidRPr="007F1824" w:rsidRDefault="008F1A8B">
      <w:pPr>
        <w:rPr>
          <w:sz w:val="8"/>
          <w:szCs w:val="8"/>
        </w:rPr>
      </w:pPr>
      <w:r w:rsidRPr="007F1824">
        <w:rPr>
          <w:sz w:val="8"/>
          <w:szCs w:val="8"/>
        </w:rPr>
        <w:br w:type="page"/>
      </w:r>
    </w:p>
    <w:p w14:paraId="79536C33" w14:textId="6B8D4FC4" w:rsidR="00955E1F" w:rsidRDefault="00955E1F" w:rsidP="00B46F02">
      <w:pPr>
        <w:spacing w:line="360" w:lineRule="auto"/>
        <w:rPr>
          <w:b/>
          <w:bCs/>
        </w:rPr>
      </w:pPr>
      <w:r w:rsidRPr="00FB4AD6">
        <w:rPr>
          <w:b/>
          <w:bCs/>
        </w:rPr>
        <w:lastRenderedPageBreak/>
        <w:t>Marginal Markers</w:t>
      </w:r>
    </w:p>
    <w:p w14:paraId="6ECC6D5D" w14:textId="562C9FB3" w:rsidR="00955E1F" w:rsidRPr="009A4AC3" w:rsidRDefault="00FB4AD6">
      <w:pPr>
        <w:rPr>
          <w:sz w:val="22"/>
          <w:szCs w:val="22"/>
        </w:rPr>
      </w:pPr>
      <w:r w:rsidRPr="009A4AC3">
        <w:rPr>
          <w:sz w:val="22"/>
          <w:szCs w:val="22"/>
        </w:rPr>
        <w:t xml:space="preserve">Marginalia </w:t>
      </w:r>
      <w:r w:rsidR="00F32358">
        <w:rPr>
          <w:sz w:val="22"/>
          <w:szCs w:val="22"/>
        </w:rPr>
        <w:t>are</w:t>
      </w:r>
      <w:r w:rsidRPr="009A4AC3">
        <w:rPr>
          <w:sz w:val="22"/>
          <w:szCs w:val="22"/>
        </w:rPr>
        <w:t xml:space="preserve"> entered identically as with </w:t>
      </w:r>
      <w:proofErr w:type="spellStart"/>
      <w:r w:rsidRPr="009A4AC3">
        <w:rPr>
          <w:sz w:val="22"/>
          <w:szCs w:val="22"/>
        </w:rPr>
        <w:t>Bēt</w:t>
      </w:r>
      <w:proofErr w:type="spellEnd"/>
      <w:r w:rsidRPr="009A4AC3">
        <w:rPr>
          <w:sz w:val="22"/>
          <w:szCs w:val="22"/>
        </w:rPr>
        <w:t>:</w:t>
      </w:r>
    </w:p>
    <w:p w14:paraId="4B4FC077" w14:textId="77777777" w:rsidR="00FB4AD6" w:rsidRDefault="00FB4AD6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925"/>
        <w:gridCol w:w="763"/>
        <w:gridCol w:w="763"/>
      </w:tblGrid>
      <w:tr w:rsidR="00955E1F" w14:paraId="4ECA67FA" w14:textId="77777777" w:rsidTr="00FB4AD6">
        <w:tc>
          <w:tcPr>
            <w:tcW w:w="763" w:type="dxa"/>
          </w:tcPr>
          <w:p w14:paraId="4CA160B4" w14:textId="42C646A5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</w:t>
            </w:r>
          </w:p>
        </w:tc>
        <w:tc>
          <w:tcPr>
            <w:tcW w:w="763" w:type="dxa"/>
          </w:tcPr>
          <w:p w14:paraId="6607B626" w14:textId="581C72B3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</w:t>
            </w:r>
          </w:p>
        </w:tc>
        <w:tc>
          <w:tcPr>
            <w:tcW w:w="763" w:type="dxa"/>
          </w:tcPr>
          <w:p w14:paraId="50E3CB10" w14:textId="3EAB536E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</w:t>
            </w:r>
          </w:p>
        </w:tc>
        <w:tc>
          <w:tcPr>
            <w:tcW w:w="763" w:type="dxa"/>
          </w:tcPr>
          <w:p w14:paraId="4DF1F6EF" w14:textId="701B298A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</w:t>
            </w:r>
          </w:p>
        </w:tc>
        <w:tc>
          <w:tcPr>
            <w:tcW w:w="763" w:type="dxa"/>
          </w:tcPr>
          <w:p w14:paraId="569B0BA9" w14:textId="69379237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</w:t>
            </w:r>
          </w:p>
        </w:tc>
        <w:tc>
          <w:tcPr>
            <w:tcW w:w="763" w:type="dxa"/>
          </w:tcPr>
          <w:p w14:paraId="151B2E42" w14:textId="1EA9483A" w:rsidR="00955E1F" w:rsidRPr="00955E1F" w:rsidRDefault="00955E1F" w:rsidP="00FB4AD6">
            <w:pPr>
              <w:shd w:val="clear" w:color="auto" w:fill="FFFFFE"/>
              <w:spacing w:line="345" w:lineRule="atLeast"/>
              <w:jc w:val="center"/>
              <w:rPr>
                <w:rFonts w:ascii="Geʾez Manuscript Zemen" w:hAnsi="Geʾez Manuscript Zemen" w:cs="Geʾez Manuscript Zemen"/>
                <w:sz w:val="26"/>
                <w:szCs w:val="26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</w:t>
            </w:r>
          </w:p>
        </w:tc>
      </w:tr>
    </w:tbl>
    <w:p w14:paraId="760E5863" w14:textId="77777777" w:rsidR="00955E1F" w:rsidRPr="00955E1F" w:rsidRDefault="00955E1F">
      <w:pPr>
        <w:rPr>
          <w:rFonts w:ascii="Geʾez Manuscript Zemen" w:hAnsi="Geʾez Manuscript Zemen" w:cs="Geʾez Manuscript Zemen"/>
        </w:rPr>
      </w:pPr>
    </w:p>
    <w:p w14:paraId="5E6CB373" w14:textId="77777777" w:rsidR="004A2676" w:rsidRDefault="004A2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000B61" w14:textId="5FC9DE94" w:rsidR="00AA2F1B" w:rsidRDefault="00AA2F1B" w:rsidP="00D741FA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p w14:paraId="6F1FF697" w14:textId="003B31A7" w:rsidR="00B472B1" w:rsidRPr="009801DC" w:rsidRDefault="00B472B1" w:rsidP="001441C3">
      <w:pPr>
        <w:jc w:val="both"/>
        <w:rPr>
          <w:sz w:val="22"/>
          <w:szCs w:val="22"/>
        </w:rPr>
      </w:pPr>
      <w:r w:rsidRPr="009801DC">
        <w:rPr>
          <w:sz w:val="22"/>
          <w:szCs w:val="22"/>
        </w:rPr>
        <w:t xml:space="preserve">The extended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may be entered by typing one of the regular basic </w:t>
      </w:r>
      <w:r w:rsidR="00986917" w:rsidRPr="009801DC">
        <w:rPr>
          <w:sz w:val="22"/>
          <w:szCs w:val="22"/>
        </w:rPr>
        <w:t>notes</w:t>
      </w:r>
      <w:r w:rsidRPr="009801DC">
        <w:rPr>
          <w:sz w:val="22"/>
          <w:szCs w:val="22"/>
        </w:rPr>
        <w:t xml:space="preserve"> followed by the </w:t>
      </w:r>
      <w:r w:rsidR="00986917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986917" w:rsidRPr="009801DC">
        <w:rPr>
          <w:sz w:val="22"/>
          <w:szCs w:val="22"/>
        </w:rPr>
        <w:t xml:space="preserve"> </w:t>
      </w:r>
      <w:r w:rsidRPr="009801DC">
        <w:rPr>
          <w:sz w:val="22"/>
          <w:szCs w:val="22"/>
        </w:rPr>
        <w:t>key</w:t>
      </w:r>
      <w:r w:rsidR="00986917" w:rsidRPr="009801DC">
        <w:rPr>
          <w:sz w:val="22"/>
          <w:szCs w:val="22"/>
        </w:rPr>
        <w:t>,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then</w:t>
      </w:r>
      <w:r w:rsidRPr="009801DC">
        <w:rPr>
          <w:sz w:val="22"/>
          <w:szCs w:val="22"/>
        </w:rPr>
        <w:t xml:space="preserve"> selection of the desired complex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from the “menu” that appears.</w:t>
      </w:r>
      <w:r w:rsidR="00856E1D" w:rsidRPr="009801DC">
        <w:rPr>
          <w:sz w:val="22"/>
          <w:szCs w:val="22"/>
        </w:rPr>
        <w:t xml:space="preserve">  The “menu” </w:t>
      </w:r>
      <w:r w:rsidR="00986917" w:rsidRPr="009801DC">
        <w:rPr>
          <w:sz w:val="22"/>
          <w:szCs w:val="22"/>
        </w:rPr>
        <w:t>based composition works just as it did for numbers and punctuation</w:t>
      </w:r>
      <w:r w:rsidR="00856E1D" w:rsidRPr="009801DC">
        <w:rPr>
          <w:sz w:val="22"/>
          <w:szCs w:val="22"/>
        </w:rPr>
        <w:t>.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Most marks will have</w:t>
      </w:r>
      <w:r w:rsidRPr="009801DC">
        <w:rPr>
          <w:sz w:val="22"/>
          <w:szCs w:val="22"/>
        </w:rPr>
        <w:t xml:space="preserve"> for several menu levels.  For example:</w:t>
      </w:r>
    </w:p>
    <w:p w14:paraId="3843F71E" w14:textId="401ED207" w:rsidR="00B472B1" w:rsidRPr="00CB1F8B" w:rsidRDefault="00B472B1" w:rsidP="00B472B1">
      <w:pPr>
        <w:rPr>
          <w:rFonts w:ascii="Geʾez Manuscript Zemen" w:hAnsi="Geʾez Manuscript Zemen" w:cs="Geʾez Manuscript Zemen"/>
        </w:rPr>
      </w:pPr>
    </w:p>
    <w:p w14:paraId="226C01E8" w14:textId="354204F0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rPr>
          <w:sz w:val="28"/>
          <w:szCs w:val="28"/>
        </w:rPr>
      </w:pPr>
      <w:r>
        <w:rPr>
          <w:rFonts w:ascii="Nyala" w:hAnsi="Nyala" w:cs="Nyala"/>
          <w:sz w:val="28"/>
          <w:szCs w:val="28"/>
        </w:rPr>
        <w:tab/>
      </w:r>
      <w:r w:rsidR="00B472B1" w:rsidRPr="00D6016A">
        <w:rPr>
          <w:rFonts w:ascii="Geʾez Manuscript Zemen" w:hAnsi="Geʾez Manuscript Zemen" w:cs="Geʾez Manuscript Zemen"/>
          <w:sz w:val="28"/>
          <w:szCs w:val="28"/>
        </w:rPr>
        <w:t>_</w:t>
      </w:r>
      <w:r w:rsidR="00D6016A">
        <w:rPr>
          <w:sz w:val="28"/>
          <w:szCs w:val="28"/>
        </w:rPr>
        <w:tab/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D6016A">
        <w:rPr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[᎐</w:t>
      </w:r>
      <w:r w:rsidR="00715A24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᎓</w:t>
      </w:r>
      <w:r w:rsidR="00715A24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᎒</w:t>
      </w:r>
      <w:r w:rsidR="00715A24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᎙</w:t>
      </w:r>
      <w:r w:rsidR="00715A24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715A24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᎔</w:t>
      </w:r>
      <w:r w:rsidR="00715A24" w:rsidRPr="00715A24">
        <w:rPr>
          <w:sz w:val="28"/>
          <w:szCs w:val="28"/>
        </w:rPr>
        <w:t>₆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᎖</w:t>
      </w:r>
      <w:r w:rsidR="00715A24" w:rsidRPr="00715A24">
        <w:rPr>
          <w:sz w:val="28"/>
          <w:szCs w:val="28"/>
        </w:rPr>
        <w:t>₇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᎕</w:t>
      </w:r>
      <w:r w:rsidR="00715A24" w:rsidRPr="00715A24">
        <w:rPr>
          <w:sz w:val="28"/>
          <w:szCs w:val="28"/>
        </w:rPr>
        <w:t>₈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᎗</w:t>
      </w:r>
      <w:r w:rsidR="00715A24" w:rsidRPr="00715A24">
        <w:rPr>
          <w:sz w:val="28"/>
          <w:szCs w:val="28"/>
        </w:rPr>
        <w:t>₉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᎘</w:t>
      </w:r>
      <w:r w:rsidR="00715A24" w:rsidRPr="00715A24">
        <w:rPr>
          <w:sz w:val="28"/>
          <w:szCs w:val="28"/>
        </w:rPr>
        <w:t>₀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Nyala" w:hAnsi="Nyala"/>
          <w:sz w:val="28"/>
          <w:szCs w:val="28"/>
        </w:rPr>
        <w:tab/>
      </w:r>
      <w:r w:rsidR="00B472B1" w:rsidRPr="009801DC">
        <w:t xml:space="preserve">(type “5” to select </w:t>
      </w:r>
      <w:r w:rsidR="00B472B1" w:rsidRPr="009801DC">
        <w:rPr>
          <w:rFonts w:ascii="Geʾez Manuscript Zemen" w:hAnsi="Geʾez Manuscript Zemen" w:cs="Geʾez Manuscript Zemen"/>
        </w:rPr>
        <w:t>᎑</w:t>
      </w:r>
      <w:r w:rsidR="00B472B1" w:rsidRPr="009801DC">
        <w:t>)</w:t>
      </w:r>
    </w:p>
    <w:p w14:paraId="2491EA1D" w14:textId="43234007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spacing w:line="276" w:lineRule="auto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D6016A"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 w:rsidR="00D6016A">
        <w:rPr>
          <w:sz w:val="28"/>
          <w:szCs w:val="28"/>
        </w:rPr>
        <w:tab/>
      </w:r>
      <w:r w:rsidR="00D6016A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[</w:t>
      </w:r>
      <w:r w:rsidR="00D6016A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</w:t>
      </w:r>
      <w:r w:rsidR="00D6016A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</w:t>
      </w:r>
      <w:r w:rsidR="00D6016A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</w:t>
      </w:r>
      <w:r w:rsidR="00D6016A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</w:t>
      </w:r>
      <w:r w:rsidR="00D6016A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9801DC">
        <w:t xml:space="preserve">(type “1” to select </w:t>
      </w:r>
      <w:r w:rsidR="00B472B1" w:rsidRPr="009801DC">
        <w:rPr>
          <w:rFonts w:ascii="Geʾez Manuscript Zemen" w:hAnsi="Geʾez Manuscript Zemen" w:cs="Geʾez Manuscript Zemen"/>
        </w:rPr>
        <w:t></w:t>
      </w:r>
      <w:r w:rsidR="00B472B1" w:rsidRPr="009801DC">
        <w:t>)</w:t>
      </w:r>
    </w:p>
    <w:p w14:paraId="13F13214" w14:textId="7BF45260" w:rsidR="00986917" w:rsidRDefault="00D6016A" w:rsidP="00D6016A">
      <w:pPr>
        <w:tabs>
          <w:tab w:val="left" w:pos="720"/>
          <w:tab w:val="left" w:pos="1080"/>
          <w:tab w:val="left" w:pos="1440"/>
          <w:tab w:val="left" w:pos="4770"/>
        </w:tabs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</w:t>
      </w:r>
      <w:r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rFonts w:ascii="Nyala" w:hAnsi="Nyala" w:cs="Arial"/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rFonts w:ascii="Nyala" w:hAnsi="Nyala"/>
          <w:color w:val="000000"/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[</w:t>
      </w:r>
      <w:r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</w:t>
      </w:r>
      <w:r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</w:t>
      </w:r>
      <w:r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</w:t>
      </w:r>
      <w:r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]</w:t>
      </w:r>
      <w:r>
        <w:rPr>
          <w:sz w:val="28"/>
          <w:szCs w:val="28"/>
        </w:rPr>
        <w:tab/>
      </w:r>
      <w:r w:rsidR="00B472B1" w:rsidRPr="009801DC">
        <w:t xml:space="preserve">(type “4” to select </w:t>
      </w:r>
      <w:r w:rsidR="00B472B1" w:rsidRPr="009801DC">
        <w:rPr>
          <w:rFonts w:ascii="Geʾez Manuscript Zemen" w:hAnsi="Geʾez Manuscript Zemen" w:cs="Geʾez Manuscript Zemen"/>
          <w:color w:val="000000"/>
        </w:rPr>
        <w:t></w:t>
      </w:r>
      <w:r w:rsidR="00B472B1" w:rsidRPr="009801DC">
        <w:t>)</w:t>
      </w:r>
    </w:p>
    <w:p w14:paraId="543B106C" w14:textId="77777777" w:rsidR="00D6016A" w:rsidRDefault="00D6016A" w:rsidP="00B472B1">
      <w:pPr>
        <w:rPr>
          <w:sz w:val="22"/>
          <w:szCs w:val="22"/>
        </w:rPr>
      </w:pPr>
    </w:p>
    <w:p w14:paraId="4BB6899C" w14:textId="5663F857" w:rsidR="00856E1D" w:rsidRPr="009801DC" w:rsidRDefault="00856E1D" w:rsidP="00B472B1">
      <w:pPr>
        <w:rPr>
          <w:sz w:val="22"/>
          <w:szCs w:val="22"/>
        </w:rPr>
      </w:pPr>
      <w:r w:rsidRPr="009801DC">
        <w:rPr>
          <w:sz w:val="22"/>
          <w:szCs w:val="22"/>
        </w:rPr>
        <w:t>Viewed another way</w:t>
      </w:r>
      <w:r w:rsidR="0069700C" w:rsidRPr="009801DC">
        <w:rPr>
          <w:sz w:val="22"/>
          <w:szCs w:val="22"/>
        </w:rPr>
        <w:t>, the selection process for</w:t>
      </w:r>
      <w:r w:rsidR="004A2676" w:rsidRPr="009801DC">
        <w:rPr>
          <w:sz w:val="22"/>
          <w:szCs w:val="22"/>
        </w:rPr>
        <w:t xml:space="preserve"> typing</w:t>
      </w:r>
      <w:r w:rsidR="0069700C" w:rsidRPr="009801DC">
        <w:rPr>
          <w:sz w:val="22"/>
          <w:szCs w:val="22"/>
        </w:rPr>
        <w:t xml:space="preserve"> </w:t>
      </w:r>
      <w:r w:rsidR="0069700C" w:rsidRPr="009801DC">
        <w:rPr>
          <w:rFonts w:ascii="Geʾez Manuscript Zemen" w:hAnsi="Geʾez Manuscript Zemen" w:cs="Geʾez Manuscript Zemen"/>
          <w:color w:val="000000"/>
          <w:sz w:val="22"/>
          <w:szCs w:val="22"/>
        </w:rPr>
        <w:t></w:t>
      </w:r>
      <w:r w:rsidR="0069700C" w:rsidRPr="009801DC">
        <w:rPr>
          <w:color w:val="000000"/>
          <w:sz w:val="22"/>
          <w:szCs w:val="22"/>
        </w:rPr>
        <w:t xml:space="preserve"> is depicted in this tabular view:</w:t>
      </w:r>
    </w:p>
    <w:p w14:paraId="59001A9D" w14:textId="5ECA8213" w:rsidR="00E64F74" w:rsidRDefault="00E64F74" w:rsidP="00B472B1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35"/>
        <w:gridCol w:w="835"/>
        <w:gridCol w:w="835"/>
        <w:gridCol w:w="835"/>
        <w:gridCol w:w="893"/>
        <w:gridCol w:w="893"/>
        <w:gridCol w:w="835"/>
        <w:gridCol w:w="835"/>
        <w:gridCol w:w="835"/>
        <w:gridCol w:w="835"/>
      </w:tblGrid>
      <w:tr w:rsidR="0023534D" w:rsidRPr="003314E2" w14:paraId="5869E894" w14:textId="77777777" w:rsidTr="0023534D"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0223445" w14:textId="7FA7E042" w:rsidR="003314E2" w:rsidRPr="00E47EAD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47EAD">
              <w:rPr>
                <w:rFonts w:ascii="Geʾez Manuscript Zemen" w:hAnsi="Geʾez Manuscript Zemen" w:cs="Geʾez Manuscript Zemen"/>
                <w:sz w:val="32"/>
                <w:szCs w:val="32"/>
              </w:rPr>
              <w:t>_</w:t>
            </w:r>
          </w:p>
        </w:tc>
        <w:tc>
          <w:tcPr>
            <w:tcW w:w="835" w:type="dxa"/>
            <w:tcBorders>
              <w:top w:val="nil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4B3C2B62" w14:textId="266542D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E593327" w14:textId="7BC7431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F0C563B" w14:textId="14AE3F8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3754E0F6" w14:textId="3276DAA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471ACD" w14:textId="1A7E44E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A8C07DC" w14:textId="5BBA709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8DC17B9" w14:textId="0C38023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86C13D" w14:textId="358D63B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2B0215F" w14:textId="72294D7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9FCF5AE" w14:textId="211D0A8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</w:tr>
      <w:tr w:rsidR="0023534D" w14:paraId="33A2E24F" w14:textId="77777777" w:rsidTr="0023534D"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6EFB4358" w14:textId="21B2ED8F" w:rsidR="003314E2" w:rsidRPr="001D3DD8" w:rsidRDefault="000E7C76" w:rsidP="003314E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85382D3" w14:textId="0A43D9E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6CEBC3B" w14:textId="680BCED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᎓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4180CA1" w14:textId="280A9FA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᎒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9A97D97" w14:textId="3A9B1D6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᎙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643E27F" w14:textId="14A60E6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54F769" w14:textId="4183CF4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7A41F62" w14:textId="78B3974E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E54BAD5" w14:textId="1CC0743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05B1D" w14:textId="1E38070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᎗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4044A4B" w14:textId="66725A3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᎘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0</w:t>
            </w:r>
          </w:p>
        </w:tc>
      </w:tr>
      <w:tr w:rsidR="000E7C76" w14:paraId="18FCC5DA" w14:textId="77777777" w:rsidTr="0023534D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63D5" w14:textId="557E537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5EDC10" w14:textId="061CAD4F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22D2B0E" w14:textId="33740CD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9D97861" w14:textId="176FB4B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6EBCEDE" w14:textId="1EEA23E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4F6C0C3D" w14:textId="2C760675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color w:val="D9D9D9" w:themeColor="background1" w:themeShade="D9"/>
                <w:sz w:val="8"/>
                <w:szCs w:val="8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6599FE5" w14:textId="4C9E5BA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1E6815" w14:textId="0FE5C3B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C8BEB5C" w14:textId="0F7D607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D0FA78" w14:textId="18FDCB1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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225A377" w14:textId="4FA733D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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</w:tr>
      <w:tr w:rsidR="000E7C76" w14:paraId="51338D5F" w14:textId="77777777" w:rsidTr="0023534D"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09D2" w14:textId="77777777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9E05" w14:textId="1C4517C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12C3" w14:textId="34D2859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A0E1" w14:textId="4B847D9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F89A5" w14:textId="49B1F80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0315F" w14:textId="218014F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056A2287" w14:textId="3F2C95A7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sz w:val="10"/>
                <w:szCs w:val="10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EF2C65A" w14:textId="57593729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B0576A" w14:textId="7C9296E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166CDA" w14:textId="57EAD4D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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15ABDE3" w14:textId="5B64FF3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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</w:tr>
    </w:tbl>
    <w:p w14:paraId="19ECFBF4" w14:textId="77777777" w:rsidR="00860962" w:rsidRDefault="00860962" w:rsidP="00B472B1">
      <w:pPr>
        <w:rPr>
          <w:rFonts w:ascii="Geʾez Manuscript Zemen" w:hAnsi="Geʾez Manuscript Zemen" w:cs="Geʾez Manuscript Zemen"/>
        </w:rPr>
      </w:pPr>
    </w:p>
    <w:p w14:paraId="31FFEEDC" w14:textId="77777777" w:rsidR="009801DC" w:rsidRDefault="009801DC" w:rsidP="009801DC"/>
    <w:p w14:paraId="427B3867" w14:textId="77777777" w:rsidR="009801DC" w:rsidRDefault="009801DC" w:rsidP="009801DC">
      <w:pPr>
        <w:rPr>
          <w:b/>
          <w:bCs/>
        </w:rPr>
      </w:pPr>
      <w:r w:rsidRPr="002D703B">
        <w:rPr>
          <w:b/>
          <w:bCs/>
        </w:rPr>
        <w:t xml:space="preserve">Extending </w:t>
      </w:r>
      <w:proofErr w:type="spellStart"/>
      <w:r w:rsidRPr="002D703B">
        <w:rPr>
          <w:b/>
          <w:bCs/>
        </w:rPr>
        <w:t>Hidets</w:t>
      </w:r>
      <w:proofErr w:type="spellEnd"/>
    </w:p>
    <w:p w14:paraId="0C2F9007" w14:textId="77777777" w:rsidR="009801DC" w:rsidRDefault="009801DC" w:rsidP="009801DC">
      <w:p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hidets</w:t>
      </w:r>
      <w:proofErr w:type="spellEnd"/>
      <w:r>
        <w:rPr>
          <w:sz w:val="22"/>
          <w:szCs w:val="22"/>
        </w:rPr>
        <w:t xml:space="preserve"> can be extended by typing a “-” (minus) sign following the mark, for example:</w:t>
      </w:r>
    </w:p>
    <w:p w14:paraId="17B51065" w14:textId="77777777" w:rsidR="009801DC" w:rsidRDefault="009801DC" w:rsidP="009801DC">
      <w:pPr>
        <w:rPr>
          <w:sz w:val="22"/>
          <w:szCs w:val="22"/>
        </w:rPr>
      </w:pPr>
    </w:p>
    <w:p w14:paraId="1842C0D8" w14:textId="77777777" w:rsidR="009801DC" w:rsidRPr="002D703B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</w:t>
      </w:r>
      <w:r>
        <w:rPr>
          <w:rFonts w:ascii="Geʾez Manuscript Zemen Regular" w:hAnsi="Geʾez Manuscript Zemen Regular" w:cs="Geʾez Manuscript Zemen Regular"/>
          <w:sz w:val="22"/>
          <w:szCs w:val="22"/>
        </w:rPr>
        <w:t xml:space="preserve"> 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</w:t>
      </w:r>
    </w:p>
    <w:p w14:paraId="53ECE341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" w:hAnsi="Geʾez Manuscript Zemen" w:cs="Geʾez Manuscript Zemen"/>
        </w:rPr>
      </w:pPr>
      <w:r w:rsidRPr="00986917">
        <w:rPr>
          <w:rFonts w:ascii="Geʾez Manuscript Zemen" w:hAnsi="Geʾez Manuscript Zemen" w:cs="Geʾez Manuscript Zemen"/>
        </w:rPr>
        <w:t>᎘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</w:t>
      </w:r>
    </w:p>
    <w:p w14:paraId="41D704B6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</w:t>
      </w:r>
    </w:p>
    <w:p w14:paraId="724EAD5E" w14:textId="527D5D03" w:rsidR="002D703B" w:rsidRDefault="009801DC" w:rsidP="009801DC">
      <w:pPr>
        <w:spacing w:before="240"/>
        <w:rPr>
          <w:sz w:val="22"/>
          <w:szCs w:val="22"/>
        </w:rPr>
      </w:pPr>
      <w:r w:rsidRPr="009801DC">
        <w:rPr>
          <w:sz w:val="22"/>
          <w:szCs w:val="22"/>
        </w:rPr>
        <w:t xml:space="preserve">The full inventory of </w:t>
      </w:r>
      <w:proofErr w:type="spellStart"/>
      <w:r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notes </w:t>
      </w:r>
      <w:r w:rsidR="00E57B5D">
        <w:rPr>
          <w:sz w:val="22"/>
          <w:szCs w:val="22"/>
        </w:rPr>
        <w:t>is</w:t>
      </w:r>
      <w:r w:rsidRPr="009801DC">
        <w:rPr>
          <w:sz w:val="22"/>
          <w:szCs w:val="22"/>
        </w:rPr>
        <w:t xml:space="preserve"> shown in the following tables</w:t>
      </w:r>
      <w:r>
        <w:rPr>
          <w:sz w:val="22"/>
          <w:szCs w:val="22"/>
        </w:rPr>
        <w:t xml:space="preserve">, all may be </w:t>
      </w:r>
      <w:r w:rsidR="00D6016A">
        <w:rPr>
          <w:sz w:val="22"/>
          <w:szCs w:val="22"/>
        </w:rPr>
        <w:t xml:space="preserve">typed by using </w:t>
      </w:r>
    </w:p>
    <w:p w14:paraId="2C150430" w14:textId="77777777" w:rsidR="009801DC" w:rsidRPr="009801DC" w:rsidRDefault="009801DC" w:rsidP="009801DC">
      <w:pPr>
        <w:spacing w:before="240"/>
        <w:rPr>
          <w:sz w:val="22"/>
          <w:szCs w:val="22"/>
        </w:rPr>
      </w:pPr>
    </w:p>
    <w:p w14:paraId="69D8AB99" w14:textId="07DE0188" w:rsidR="00B472B1" w:rsidRDefault="002D703B" w:rsidP="00AA2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(in the Unicode Standard)</w:t>
      </w:r>
    </w:p>
    <w:tbl>
      <w:tblPr>
        <w:tblW w:w="5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86917" w:rsidRPr="00F53432" w14:paraId="4E90E587" w14:textId="77777777" w:rsidTr="0098691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074489F" w14:textId="0A7A2963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812BA53" w14:textId="1BE880E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182F5B1" w14:textId="230FFEC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186495" w14:textId="45254D9E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AD7ADCD" w14:textId="178FD970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F336D1D" w14:textId="0C2AB1C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2EDAAA2" w14:textId="401C20C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2B7CC10" w14:textId="569D0C0F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01C5908" w14:textId="02BF57B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A904BDD" w14:textId="107C028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᎘</w:t>
            </w:r>
          </w:p>
        </w:tc>
      </w:tr>
    </w:tbl>
    <w:p w14:paraId="63D4C42E" w14:textId="77777777" w:rsidR="00856E1D" w:rsidRPr="00F53432" w:rsidRDefault="00856E1D" w:rsidP="00AA2F1B">
      <w:pPr>
        <w:rPr>
          <w:b/>
          <w:bCs/>
          <w:sz w:val="28"/>
          <w:szCs w:val="28"/>
        </w:rPr>
      </w:pPr>
    </w:p>
    <w:p w14:paraId="3DF41FCB" w14:textId="47EBEF22" w:rsidR="004A2676" w:rsidRPr="002D703B" w:rsidRDefault="002D703B" w:rsidP="002D7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Extended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(Non-Standard)</w:t>
      </w:r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6BCE021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229D3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9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A252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5F9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77F0E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C38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0D92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BFAF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C3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B8F2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495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AF1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54AE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A444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D40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C7605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A2676" w:rsidRPr="00F53432" w14:paraId="6808E50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6EF1E6B" w14:textId="77777777" w:rsidR="004A2676" w:rsidRPr="00A82F35" w:rsidRDefault="004A2676" w:rsidP="00CF6E32">
            <w:pPr>
              <w:jc w:val="center"/>
              <w:rPr>
                <w:position w:val="-1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6EACD7" w14:textId="77777777" w:rsidR="004A2676" w:rsidRPr="00A82F35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E96F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76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42C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8E70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26C34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1F48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72F86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558A2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4F44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00DE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0B617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AC473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342A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C4682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A2676" w:rsidRPr="00F53432" w14:paraId="0E5432C5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384824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2B3CB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91D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F939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1667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E9BE0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FF9B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0E04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BF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73194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0D78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C578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B743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A0DF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A402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306FE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</w:tr>
      <w:tr w:rsidR="009801DC" w:rsidRPr="00F53432" w14:paraId="16C8706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4F2C636B" w14:textId="77777777" w:rsidR="009801DC" w:rsidRPr="00A82F35" w:rsidRDefault="009801DC" w:rsidP="009801DC">
            <w:pPr>
              <w:spacing w:before="12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EECE05" w14:textId="4473815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6280F8" w14:textId="1E35570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FA53D4" w14:textId="7F583D0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F6ECC86" w14:textId="772AD43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8A908B8" w14:textId="411C40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C06518" w14:textId="73E499A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AF312EC" w14:textId="23E7FD0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A29D354" w14:textId="15E3C3F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19D376C" w14:textId="3A65747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641860" w14:textId="1028D62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081B88" w14:textId="09AB923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14DF2A" w14:textId="16154D3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BC20EEC" w14:textId="4A3F9C1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C34436" w14:textId="0553A37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1C8FE0" w14:textId="74B25A1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</w:t>
            </w:r>
          </w:p>
        </w:tc>
      </w:tr>
      <w:tr w:rsidR="009801DC" w:rsidRPr="00F53432" w14:paraId="521BF6DF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F290F80" w14:textId="5F41504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4475A6" w14:textId="67B18C8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62141C" w14:textId="216833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AA2F7F" w14:textId="358B26B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2ECCCE4" w14:textId="3658DCB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7D11AF" w14:textId="0A187F6D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1C2BA8" w14:textId="76EA213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1C3B801" w14:textId="0F0A445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76CE76" w14:textId="17ED22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DB6560" w14:textId="7F4092D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CCEBEA" w14:textId="6B4DD91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3835A41" w14:textId="248ED806" w:rsid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2A5F2E" w14:textId="1702115C" w:rsidR="009801DC" w:rsidRPr="00CF623B" w:rsidRDefault="009801DC" w:rsidP="009801DC">
            <w:pPr>
              <w:spacing w:before="6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1925350" w14:textId="6846422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592D13E" w14:textId="307DFCA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C7225AB" w14:textId="6C519A6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</w:tr>
      <w:tr w:rsidR="009801DC" w:rsidRPr="00F53432" w14:paraId="7F106352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ABC7B" w14:textId="3954410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7D6AA4" w14:textId="35D4A1E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70D2A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C4DDF3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278B0E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2632E6" w14:textId="1AF6014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7BA43C" w14:textId="2A2650C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5853CF" w14:textId="090F471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940703" w14:textId="64EA3C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DDDDA0" w14:textId="038A1F9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B8C0D4D" w14:textId="0A47E7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E73C6E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00632BC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D529EA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B5EB1F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209DA8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0B9CA7C0" w14:textId="5248C05C" w:rsidR="00715A24" w:rsidRPr="00715A24" w:rsidRDefault="00715A24" w:rsidP="00715A24">
      <w:pPr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5A24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Appendix: Numeral </w:t>
      </w:r>
      <w:r w:rsidR="00D6016A">
        <w:rPr>
          <w:rFonts w:asciiTheme="minorHAnsi" w:hAnsiTheme="minorHAnsi" w:cstheme="minorHAnsi"/>
          <w:b/>
          <w:bCs/>
          <w:sz w:val="44"/>
          <w:szCs w:val="44"/>
        </w:rPr>
        <w:t>Form</w:t>
      </w:r>
    </w:p>
    <w:p w14:paraId="77216BA9" w14:textId="77777777" w:rsidR="00715A24" w:rsidRDefault="00715A24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99179D" w14:textId="58D17925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A3671B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2BB1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3284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1D75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3579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85D4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257D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D8A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9FC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2C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2A20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21CD9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7D6E5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0CB6C03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B64B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8BD5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87D3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3D6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1705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2E52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2D8E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C930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46B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1E285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15DB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3A49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59F8A936" w14:textId="77777777" w:rsidR="004A2676" w:rsidRPr="00F53432" w:rsidRDefault="004A2676" w:rsidP="004A2676">
      <w:pPr>
        <w:rPr>
          <w:b/>
          <w:bCs/>
          <w:sz w:val="28"/>
          <w:szCs w:val="28"/>
        </w:rPr>
      </w:pPr>
    </w:p>
    <w:p w14:paraId="3380756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D1AEA1B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24C2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0A4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6B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7F6A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29DB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DD89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64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F8D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B66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E9EE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F6C79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F795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4A2676" w:rsidRPr="00F53432" w14:paraId="143524B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3BF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2BA2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41A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D2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6F8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EBC1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70B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DBB3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722B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E067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A716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A178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55CDF0BF" w14:textId="77777777" w:rsidR="004A2676" w:rsidRDefault="004A2676" w:rsidP="004A2676">
      <w:pPr>
        <w:rPr>
          <w:rFonts w:asciiTheme="minorHAnsi" w:hAnsiTheme="minorHAnsi" w:cstheme="minorHAnsi"/>
          <w:sz w:val="20"/>
          <w:szCs w:val="20"/>
        </w:rPr>
      </w:pPr>
    </w:p>
    <w:p w14:paraId="5899A3A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BF9787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2931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55A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1AA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9F8B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0E0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7623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BF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6B4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54A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AE40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F3F5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21789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141B109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8FAF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4A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5FD5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619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597B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E2E9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199A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37D1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7EEA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6F69D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E099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3CB6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2031561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FBFF7E6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77BB9A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5FE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B58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934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4A3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24C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2CE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8B9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E7A1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239A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3E656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69CCE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BCA1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029ED9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8E29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DB6B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B2DA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7EDD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BCB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5B2B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9469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A1A73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9848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1257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F04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438BD3B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4670A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E3A862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D31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4A86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1A21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9D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D0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2BA4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011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E5C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4FF2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3295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E67B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91F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76D44F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A2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99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9959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6DC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252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0ABB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D993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09D0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94D6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F000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5C9F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5E083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25FAEF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6C5B751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D4F4E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165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9CD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D0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C3E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4611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CC8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49CA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E43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09E6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DA53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C2E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C247C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FBB878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C51F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4C13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8CFD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E844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9B64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7E1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4DFE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363D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D39E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832F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AFD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674B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784B87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49D3FC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5FCD8F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4E8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650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99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C82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99B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AF7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6F52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AB84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0443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B95FA6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B3D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F29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FDC2B2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1C16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A87F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3CB9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B50D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E4A3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49CB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167B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40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DF0C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5E428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CE7B3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6C7051FB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05E9B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1DBF35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02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3153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4F99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AE21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552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587B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8B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76B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548F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116E3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62E7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EC976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826944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4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16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7B1C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04C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52E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6C4F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28B2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51BC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AE61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FEAA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7B3C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79AC9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1B1267D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258D7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FBFB4D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B13E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756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477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4EE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9010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C7CE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3AAE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0D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059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0852F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082D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A3BE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20635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89A9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355D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9FC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42D4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E3ED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256A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DD6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AD9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70D0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B045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753C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97AE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</w:tbl>
    <w:p w14:paraId="02285CD9" w14:textId="77777777" w:rsidR="004A2676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4FDEA1" w14:textId="51AD587C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E8E3CE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1C8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B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922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9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BAE9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9EE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3147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817C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F1C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367F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C301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31DF0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333CBD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C2FC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6915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6F4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866E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4FB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79871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FDD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2D3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0D6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D87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609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51B4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78C393C9" w14:textId="77777777" w:rsidR="00D6016A" w:rsidRDefault="00D6016A" w:rsidP="00D6016A">
      <w:pPr>
        <w:rPr>
          <w:b/>
          <w:bCs/>
          <w:sz w:val="28"/>
          <w:szCs w:val="28"/>
        </w:rPr>
      </w:pPr>
    </w:p>
    <w:p w14:paraId="62123416" w14:textId="2F4262AA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D8C6B4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50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11A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9C325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86A1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0182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FF65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A2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5D31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BC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217E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9A2E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E829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8AAA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BD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F0E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EF6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8E7B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1246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529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1B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9C62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90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43E52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A9C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63C5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02CC634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60A379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AE30C9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03AC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B1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17DA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15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350B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17B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99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D476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DD0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E7F98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00C91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D387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2B4625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65CA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A4B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BE8B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078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915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45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C2F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89D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5C4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C94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CCE2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16C5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6D2CF7B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12756E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41455" w:rsidRPr="00F53432" w14:paraId="7731459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3EDEA0" w14:textId="06221649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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EF64D6" w14:textId="64BDA43E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FC2EDF" w14:textId="33D369CF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F05A4" w14:textId="647F785B" w:rsidR="00480387" w:rsidRPr="00441455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A83C3F" w14:textId="11414504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1C044B" w14:textId="32C104CC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DD8F0E" w14:textId="678E60F9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C5F5D0" w14:textId="4AB51DC2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73EB5A" w14:textId="1EDD9988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C18BDC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C354C3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3B9BA6A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41455" w:rsidRPr="00F53432" w14:paraId="09D52FE5" w14:textId="77777777" w:rsidTr="009E657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472D23" w14:textId="69D9583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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9B609F" w14:textId="30383AC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D6837C" w14:textId="60934C0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F1013" w14:textId="2586A31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9895A0" w14:textId="4978406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0E42E" w14:textId="2BF4AE2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2E965F" w14:textId="51043DB1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4B964C" w14:textId="74CA2B1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D1CF02" w14:textId="76088E22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DFF3AB2" w14:textId="25B2F15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337B96A2" w14:textId="62D8BA89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74E81C5" w14:textId="4F057A3B" w:rsidR="004A2676" w:rsidRPr="009E6577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</w:t>
            </w:r>
          </w:p>
        </w:tc>
      </w:tr>
    </w:tbl>
    <w:p w14:paraId="529B290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582AEC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4C0FCF05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7857C6" w14:textId="7C2840A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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BF8FC" w14:textId="6CBED4DE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1B9BE9" w14:textId="4DB3B89D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9149B" w14:textId="029F8F8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86BC7" w14:textId="66E67D1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AB9998" w14:textId="1CD0ACE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03010" w14:textId="7A4B846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B0B977" w14:textId="33E67D69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C7FA66" w14:textId="3E80647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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0DDF1C0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D900C4B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A34864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40D97B6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85D773" w14:textId="7832BE03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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A70814" w14:textId="11B0FFA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DD50A" w14:textId="4F09FC4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29815" w14:textId="1D04A6D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6120FD" w14:textId="21F1569C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3B6F11" w14:textId="379FA97E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209AE4" w14:textId="7BF4A95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E3141D" w14:textId="1ECC4801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877CF9" w14:textId="05F33638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D2072A" w14:textId="4E15BE0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69C4A0" w14:textId="7BE02B6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A91D65" w14:textId="04172AA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</w:t>
            </w:r>
          </w:p>
        </w:tc>
      </w:tr>
    </w:tbl>
    <w:p w14:paraId="72607589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89F56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FAC99F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98CB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D27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520B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8CA7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053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6E27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2B6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5BF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43C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0A07B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7A1AF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C3B4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3ADAFC4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15D3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324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D282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DAE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D6EA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E45D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5EA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53A9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A56D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775B6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9F72F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7E0D7C45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6557A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63E88EA7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093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251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6084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C8B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B05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72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5E9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E4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32F7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1549D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621D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C7587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463F8E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9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7572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6EB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CB4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729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E81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B67E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786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915C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84A1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831E2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CD7F8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A50593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77B354D" w14:textId="77777777" w:rsidR="004A2676" w:rsidRPr="002E2FE2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</w:t>
      </w:r>
    </w:p>
    <w:tbl>
      <w:tblPr>
        <w:tblW w:w="748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14C71FB8" w14:textId="2905A209" w:rsidTr="00354FC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B885CA" w14:textId="2F07C828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F186C6" w14:textId="1EEA63A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CC4574" w14:textId="09A72654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13FCA" w14:textId="70E01B90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49219D" w14:textId="4875375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9B8031" w14:textId="45A2282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91B0E4" w14:textId="423A1CF7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BF38C" w14:textId="3983CDC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FAF7BB" w14:textId="72C1AF9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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7FEB1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F6E7E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B2B3C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25F2F5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7FB954F2" w14:textId="42E689FB" w:rsidTr="00354FC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189AA1" w14:textId="2F649E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F0E296" w14:textId="3AB9287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3174FF" w14:textId="1287DAAC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62590B" w14:textId="534C7042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FEBEF5" w14:textId="656DF7E9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F08D2D" w14:textId="38F2055B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4DED4" w14:textId="3D8EF891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518A5" w14:textId="1676F31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F6388" w14:textId="4CF69D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AA4054" w14:textId="6DA9A7B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72D43E" w14:textId="4D70BD80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F4546C8" w14:textId="6B476F3E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482805" w14:textId="68340661" w:rsidR="00354FCD" w:rsidRPr="00354FCD" w:rsidRDefault="00354FC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  <w:t></w:t>
            </w:r>
          </w:p>
        </w:tc>
      </w:tr>
    </w:tbl>
    <w:p w14:paraId="03FCD68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5BDDFD1" w14:textId="77777777" w:rsidR="004A2676" w:rsidRPr="002E2FE2" w:rsidRDefault="004A2676" w:rsidP="004A2676">
      <w:pPr>
        <w:rPr>
          <w:b/>
          <w:bCs/>
          <w:sz w:val="22"/>
          <w:szCs w:val="22"/>
        </w:rPr>
      </w:pPr>
      <w:bookmarkStart w:id="0" w:name="_Hlk144015630"/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 and Without a Lower Numeral Bar</w:t>
      </w:r>
      <w:bookmarkEnd w:id="0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5BF01F29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01D4F" w14:textId="6B9B7F66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B12502" w14:textId="6B55B74D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E5983D" w14:textId="53E32C5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0E462F" w14:textId="7777D0A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A753CF" w14:textId="0435732A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472B20" w14:textId="278BEC1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4E5F49" w14:textId="4D71A34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6C9B" w14:textId="019AE50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53E2A" w14:textId="66856DB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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7FEB28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11342F3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FC4BAE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6558D1B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E856A4" w14:textId="3144BE4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096E3" w14:textId="406ED7F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B95CFA" w14:textId="5967DB7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30CCD9" w14:textId="5F6AD442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2F5534" w14:textId="508F2E3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4AAD1" w14:textId="17E61806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7A08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A8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E04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09429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F955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E5BDD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B726E4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4052A2C4" w14:textId="77777777" w:rsidR="00D6016A" w:rsidRDefault="00D6016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Hlk144015657"/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FFDDCAF" w14:textId="02097824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</w:t>
      </w:r>
      <w:bookmarkEnd w:id="1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AC3020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07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0DB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EC4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E15F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1164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4554B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42AD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15A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BBCD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5BFF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F8946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6556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A574900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0B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922C7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C1C1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3A81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4B5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F2B5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3259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A6B8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FA6C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211BF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DDAD9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FCA2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3D3B210E" w14:textId="77777777" w:rsidR="00D6016A" w:rsidRDefault="00D6016A" w:rsidP="00D6016A">
      <w:pPr>
        <w:rPr>
          <w:b/>
          <w:bCs/>
          <w:sz w:val="28"/>
          <w:szCs w:val="28"/>
        </w:rPr>
      </w:pPr>
    </w:p>
    <w:p w14:paraId="1FFF12D0" w14:textId="55047EC2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FC0E16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816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A3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FEAF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AE31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9E1D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B9C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EEC4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ED7F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0E1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AE75C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C3C1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F590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4209C0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946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BE5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1C64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5129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B516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2120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DD52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4B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529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631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360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DF3FC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420FB48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F8C9685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97483C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776E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D5B8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1B93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F2B1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8603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530B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E44F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CBB2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89DF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45A0A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5519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B0B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61222D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F3B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C04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A89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AC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4E97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39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B422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A28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4E29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A99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558AD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40CF771C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2194150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9F7A1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EB99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015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727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A98D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70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367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7ED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8A3A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22C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656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BA4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6F0F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7B76419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1BD7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D7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93EE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8A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BD7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896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33D1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CAD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99F0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FB7E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CA84F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EDA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2BF589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1B6296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464022EC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5FA6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8F92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F66D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C2D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7176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2A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479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926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C85D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AC18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94762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2A8F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C18A8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88A3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E34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4BC0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30EA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A951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B273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F8FD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212E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0B58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410F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E4B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0DB8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3BEBF89E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AD993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and Rubricated Upper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63B9DD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DCC3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3885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66EF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018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A43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5E18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EC06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C491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2067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F2CB1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9D2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7991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8F336A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22E3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6D28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6CC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FE1B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6113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22A6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6756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4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4A214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ECBC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AF7F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719E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1583B7F3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34A99C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Triple Numeral Bars and Rubricated Upper and Lower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A8CA66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BB8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0A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35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013F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DF8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C837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FEA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DC8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43E9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6FB2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41641D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4E83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22D64F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D8B3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799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DF0B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D96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44B8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684B5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20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5FC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75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546E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281B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9B22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4286FDA5" w14:textId="77777777" w:rsidR="004A2676" w:rsidRDefault="004A2676" w:rsidP="004A2676">
      <w:pPr>
        <w:rPr>
          <w:b/>
          <w:bCs/>
          <w:sz w:val="28"/>
          <w:szCs w:val="28"/>
        </w:rPr>
        <w:sectPr w:rsidR="004A2676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2A26B06" w14:textId="77777777" w:rsidR="004A2676" w:rsidRPr="00FB334A" w:rsidRDefault="004A2676" w:rsidP="00B74DAD">
      <w:pPr>
        <w:spacing w:after="40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4A2676" w:rsidRPr="00F53432" w14:paraId="19B9C14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F088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5AD3B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D22D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4A1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2313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9EA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4F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1C5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0E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B2BA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B4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770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DD52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C5E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B108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BEC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D179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20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0CC8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6775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D16A0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23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DCD8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076130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67FEE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EAAB4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4A2676" w:rsidRPr="00F53432" w14:paraId="53D6BD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3865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9266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70D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5DC0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ABC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03FF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7154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B3E9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0F94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753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2F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0E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27E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D5F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252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7765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89B9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BA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5A51C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A4ADB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C4CA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972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CFC4E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9E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999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1B1A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4A2676" w:rsidRPr="00F53432" w14:paraId="469B0C18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2965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F39FF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566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9CD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AB7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C9DD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563A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0D6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D6A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E897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72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8E2F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C825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884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065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1C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62D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852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D5AE6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3B3B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2600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F93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FEC1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B689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96F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2C18F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4A2676" w:rsidRPr="00F53432" w14:paraId="498AB754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2BCB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18F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7CDD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4242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0BF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06EA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A1CF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E597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8BC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5C20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5F47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3D1C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68C7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88C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F993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8D26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B2F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35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EAD3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C0DF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A431B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832D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6A22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A9E1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4B70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2E3A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4A2676" w:rsidRPr="00F53432" w14:paraId="4B88C69A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A7F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ACBC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21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CB7B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3C83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E7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DC4F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E3EA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AADE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5D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13C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DBF0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97DA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11E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460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289D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2831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EE86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FABDB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1D5E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C727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52ED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6F7D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213F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9F0D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DB27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4A2676" w:rsidRPr="00F53432" w14:paraId="5BE359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37EA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2246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057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D05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3EFB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07B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ECAC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A99A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87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FF0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80B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39D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066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296C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2DA2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161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CCD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CA6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886C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9BD1C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FB78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59E8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4A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73C2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3013B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14AC1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4A2676" w:rsidRPr="00F53432" w14:paraId="5A991BD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E60E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D98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23E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4CA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35A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815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246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B5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3C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59C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35D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BC4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357B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58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071E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32F9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21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BA9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974E4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817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0193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88363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19C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284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858FB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8C14C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4A2676" w:rsidRPr="00F53432" w14:paraId="17DC9591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DAF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3E0AA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1E6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47B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4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DBD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4FA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2D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C377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BAAF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989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C5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DC7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3311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C5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B90F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9AD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C63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36B36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263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60E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B611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CEAE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1383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9FE7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8A89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4A2676" w:rsidRPr="00F53432" w14:paraId="667F2A3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289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33A7D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FDF2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460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466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F70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563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D193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379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5F9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BF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FCB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6C1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8CBB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817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7803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348A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49B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299A8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D16E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8A80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65C7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99B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A789F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8D93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4F47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4A2676" w:rsidRPr="00F53432" w14:paraId="03ED7CA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829D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8E4E3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050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2D0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B2D2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37CF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DE9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D8AC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28D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557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EF8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ACC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8C8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F093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4796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6B33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A7C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DEC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19B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B457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7B73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0B9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B8DF7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B5D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63BBA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6C5B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4A2676" w:rsidRPr="00F53432" w14:paraId="5A39A7D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2F8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A12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5A14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196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90D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8F75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A2AA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747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475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9E3D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A4B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0C9C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E5EB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8997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7F19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0609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B3E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99C5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943D3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2802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BEFED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79EC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5FC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5C1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F52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8B6F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4A2676" w:rsidRPr="00F53432" w14:paraId="48F78090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E835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49E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1A5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5ADC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D18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2513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781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B8F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27F9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F4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65D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EF77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DA11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D0D7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8AE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74D9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44A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108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56DE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3B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66C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DDB60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0AE8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8677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B58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503AC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4A2676" w:rsidRPr="00F53432" w14:paraId="32A572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BF0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26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4B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A3F1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28E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95B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BFD6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F3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9A5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E81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0D21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C4F1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5E8A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F4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35EA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756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73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8D75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0E20C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107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AC01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BBCA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0ADC7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B990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D6CA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3418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4A2676" w:rsidRPr="00F53432" w14:paraId="17F6B9E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A98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32B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27D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B49A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91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96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CB0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70C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3CD4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B30A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9387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604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A674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D0CE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93FF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087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5A8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5DBB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300F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F5BB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91A2A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BC4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DC00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E62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D8B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92A5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4A2676" w:rsidRPr="00F53432" w14:paraId="36766E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475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E34C2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0661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D12B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8E53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E79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2DDC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E613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4B3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3CA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5D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17B3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421C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F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FFA1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E457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09A1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260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DEB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3BC1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76C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1E606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A6A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4C46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3568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F718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4A2676" w:rsidRPr="00F53432" w14:paraId="21A706E7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7E1A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8D648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B26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10AB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A5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0147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1D88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00B1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47D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2A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EB5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60C1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E671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343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81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7BB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98F4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8EC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BF2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9136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EB88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DAC8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396F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764D3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14C6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1FDD3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4A2676" w:rsidRPr="00F53432" w14:paraId="732B467D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091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98798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458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C340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3A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A57C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A6ED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EE8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FC0D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9C34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F1E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9D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973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BD6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70D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2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49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F684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B340F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3DF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59CE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548E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F9D0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C6C0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AD212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2C36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4A2676" w:rsidRPr="00F53432" w14:paraId="7E107B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3C1D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34672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A489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43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2900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03B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BE9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7092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1D1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7FD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DB65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221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2F9E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E676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FE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22073">
              <w:rPr>
                <w:rFonts w:ascii="Geʾez Manuscript Zemen" w:hAnsi="Geʾez Manuscript Zemen" w:cs="Geʾez Manuscript Zemen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CF5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7F6D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893B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4BCEB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B0ED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87AF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457B3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391F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C4BC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6F8F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F4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4A2676" w:rsidRPr="00F53432" w14:paraId="6F35D8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6499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664E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DC0B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5E4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C58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190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A00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C021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44D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B8BB8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F54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53FB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2B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F58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0D2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3A0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A67F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28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F673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5C00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967E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E95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6C6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A7B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7320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B38D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4A2676" w:rsidRPr="00F53432" w14:paraId="1FDD080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C53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CF61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EA9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0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4EA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77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32E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812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7696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87A7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48C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A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5F3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627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88C8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46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29F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061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99A5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7685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2FE28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B6773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B5D0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0324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91C4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2761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4A2676" w:rsidRPr="00F53432" w14:paraId="082EC10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896D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37B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98B3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236D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1E9B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35CC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67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8B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01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4592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1A53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1505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726B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2372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A18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637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0B1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2E7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1474B7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726A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44D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CB5E2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C5B6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FA1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CF7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1C0D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04AF5687" w14:textId="77777777" w:rsidR="004A2676" w:rsidRPr="00F53432" w:rsidRDefault="004A2676" w:rsidP="004A2676">
      <w:pPr>
        <w:rPr>
          <w:rFonts w:ascii="Arial" w:hAnsi="Arial" w:cs="Arial"/>
          <w:sz w:val="2"/>
          <w:szCs w:val="2"/>
        </w:rPr>
      </w:pPr>
    </w:p>
    <w:sectPr w:rsidR="004A2676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ʾez Manuscript Zemen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241E"/>
    <w:multiLevelType w:val="hybridMultilevel"/>
    <w:tmpl w:val="E85CA2AA"/>
    <w:lvl w:ilvl="0" w:tplc="EF785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353EB6"/>
    <w:multiLevelType w:val="hybridMultilevel"/>
    <w:tmpl w:val="9FB6B350"/>
    <w:lvl w:ilvl="0" w:tplc="89D2D59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1080931">
    <w:abstractNumId w:val="1"/>
  </w:num>
  <w:num w:numId="2" w16cid:durableId="8950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078C"/>
    <w:rsid w:val="000231D3"/>
    <w:rsid w:val="00024881"/>
    <w:rsid w:val="0003386E"/>
    <w:rsid w:val="00040F79"/>
    <w:rsid w:val="00054582"/>
    <w:rsid w:val="00075900"/>
    <w:rsid w:val="000A1F5D"/>
    <w:rsid w:val="000A751C"/>
    <w:rsid w:val="000E7C76"/>
    <w:rsid w:val="00104B42"/>
    <w:rsid w:val="0011162D"/>
    <w:rsid w:val="0014062A"/>
    <w:rsid w:val="001441C3"/>
    <w:rsid w:val="00145B96"/>
    <w:rsid w:val="00153FE0"/>
    <w:rsid w:val="00156559"/>
    <w:rsid w:val="00182D04"/>
    <w:rsid w:val="001A2983"/>
    <w:rsid w:val="001D30A1"/>
    <w:rsid w:val="001D3DD8"/>
    <w:rsid w:val="001E48D4"/>
    <w:rsid w:val="00203370"/>
    <w:rsid w:val="0023211A"/>
    <w:rsid w:val="0023534D"/>
    <w:rsid w:val="002401BF"/>
    <w:rsid w:val="00262D3B"/>
    <w:rsid w:val="00273C4A"/>
    <w:rsid w:val="002937DC"/>
    <w:rsid w:val="002967A3"/>
    <w:rsid w:val="002C20EF"/>
    <w:rsid w:val="002C3A94"/>
    <w:rsid w:val="002C6809"/>
    <w:rsid w:val="002D703B"/>
    <w:rsid w:val="002F36E1"/>
    <w:rsid w:val="003009D7"/>
    <w:rsid w:val="00310158"/>
    <w:rsid w:val="00321C1F"/>
    <w:rsid w:val="003314E2"/>
    <w:rsid w:val="00334E28"/>
    <w:rsid w:val="00354FCD"/>
    <w:rsid w:val="00356A42"/>
    <w:rsid w:val="00361D7F"/>
    <w:rsid w:val="00380F17"/>
    <w:rsid w:val="003C7B31"/>
    <w:rsid w:val="003E7573"/>
    <w:rsid w:val="003F1952"/>
    <w:rsid w:val="003F75EC"/>
    <w:rsid w:val="00425BDF"/>
    <w:rsid w:val="0043037E"/>
    <w:rsid w:val="00441455"/>
    <w:rsid w:val="00452B32"/>
    <w:rsid w:val="00467ECA"/>
    <w:rsid w:val="00470515"/>
    <w:rsid w:val="00476328"/>
    <w:rsid w:val="00480387"/>
    <w:rsid w:val="00497317"/>
    <w:rsid w:val="004A2676"/>
    <w:rsid w:val="004C32F3"/>
    <w:rsid w:val="004D4CB3"/>
    <w:rsid w:val="00501972"/>
    <w:rsid w:val="00520D45"/>
    <w:rsid w:val="00524AC6"/>
    <w:rsid w:val="0054788E"/>
    <w:rsid w:val="00547D1C"/>
    <w:rsid w:val="00557497"/>
    <w:rsid w:val="00557B1D"/>
    <w:rsid w:val="00560EF7"/>
    <w:rsid w:val="00574A7A"/>
    <w:rsid w:val="00591FF0"/>
    <w:rsid w:val="005A0D38"/>
    <w:rsid w:val="005A5DAE"/>
    <w:rsid w:val="005C2709"/>
    <w:rsid w:val="006025EE"/>
    <w:rsid w:val="00607F31"/>
    <w:rsid w:val="006110E4"/>
    <w:rsid w:val="006116FB"/>
    <w:rsid w:val="00611921"/>
    <w:rsid w:val="00611CA5"/>
    <w:rsid w:val="00623F38"/>
    <w:rsid w:val="0063187F"/>
    <w:rsid w:val="00647C32"/>
    <w:rsid w:val="00651D99"/>
    <w:rsid w:val="00663FD9"/>
    <w:rsid w:val="00677BE3"/>
    <w:rsid w:val="00692FFF"/>
    <w:rsid w:val="0069700C"/>
    <w:rsid w:val="006B36B9"/>
    <w:rsid w:val="006C7E23"/>
    <w:rsid w:val="006E23BD"/>
    <w:rsid w:val="006F055F"/>
    <w:rsid w:val="006F4A6B"/>
    <w:rsid w:val="007036AB"/>
    <w:rsid w:val="00715A24"/>
    <w:rsid w:val="007222B4"/>
    <w:rsid w:val="007265C4"/>
    <w:rsid w:val="0074378F"/>
    <w:rsid w:val="00755BBF"/>
    <w:rsid w:val="007662BF"/>
    <w:rsid w:val="00766312"/>
    <w:rsid w:val="007733C6"/>
    <w:rsid w:val="007C13F0"/>
    <w:rsid w:val="007D5864"/>
    <w:rsid w:val="007D789C"/>
    <w:rsid w:val="007D7C4F"/>
    <w:rsid w:val="007E0113"/>
    <w:rsid w:val="007E1A43"/>
    <w:rsid w:val="007F148F"/>
    <w:rsid w:val="007F1824"/>
    <w:rsid w:val="007F4D45"/>
    <w:rsid w:val="008069FF"/>
    <w:rsid w:val="00806C1A"/>
    <w:rsid w:val="00813D33"/>
    <w:rsid w:val="00832E05"/>
    <w:rsid w:val="00840F38"/>
    <w:rsid w:val="00856E1D"/>
    <w:rsid w:val="008606D3"/>
    <w:rsid w:val="00860962"/>
    <w:rsid w:val="00865286"/>
    <w:rsid w:val="00874250"/>
    <w:rsid w:val="008F1A8B"/>
    <w:rsid w:val="008F3863"/>
    <w:rsid w:val="009172DC"/>
    <w:rsid w:val="0093246D"/>
    <w:rsid w:val="009355E9"/>
    <w:rsid w:val="00952B80"/>
    <w:rsid w:val="00955E1F"/>
    <w:rsid w:val="009801DC"/>
    <w:rsid w:val="00986917"/>
    <w:rsid w:val="009A4AC3"/>
    <w:rsid w:val="009E6577"/>
    <w:rsid w:val="00A124ED"/>
    <w:rsid w:val="00A24A8B"/>
    <w:rsid w:val="00A30A76"/>
    <w:rsid w:val="00A34652"/>
    <w:rsid w:val="00A6637C"/>
    <w:rsid w:val="00A77C35"/>
    <w:rsid w:val="00A8076B"/>
    <w:rsid w:val="00A95FF9"/>
    <w:rsid w:val="00AA2F1B"/>
    <w:rsid w:val="00AC48C5"/>
    <w:rsid w:val="00AF0C93"/>
    <w:rsid w:val="00B21F07"/>
    <w:rsid w:val="00B46F02"/>
    <w:rsid w:val="00B472B1"/>
    <w:rsid w:val="00B670FF"/>
    <w:rsid w:val="00B74DAD"/>
    <w:rsid w:val="00B876E0"/>
    <w:rsid w:val="00B91292"/>
    <w:rsid w:val="00BA4966"/>
    <w:rsid w:val="00BC1126"/>
    <w:rsid w:val="00BC2D90"/>
    <w:rsid w:val="00BC50F2"/>
    <w:rsid w:val="00BD0FD7"/>
    <w:rsid w:val="00BE60D9"/>
    <w:rsid w:val="00BF2E98"/>
    <w:rsid w:val="00C244B6"/>
    <w:rsid w:val="00C375F3"/>
    <w:rsid w:val="00C50151"/>
    <w:rsid w:val="00C800F8"/>
    <w:rsid w:val="00C80CF4"/>
    <w:rsid w:val="00C8588C"/>
    <w:rsid w:val="00C93F69"/>
    <w:rsid w:val="00C95A33"/>
    <w:rsid w:val="00CA16C9"/>
    <w:rsid w:val="00CA6C27"/>
    <w:rsid w:val="00CA6DB0"/>
    <w:rsid w:val="00CB1F8B"/>
    <w:rsid w:val="00CB2704"/>
    <w:rsid w:val="00CC268D"/>
    <w:rsid w:val="00CC32C6"/>
    <w:rsid w:val="00CC7389"/>
    <w:rsid w:val="00CD0CA4"/>
    <w:rsid w:val="00CE6DEE"/>
    <w:rsid w:val="00CF3E74"/>
    <w:rsid w:val="00CF623B"/>
    <w:rsid w:val="00D076D4"/>
    <w:rsid w:val="00D21911"/>
    <w:rsid w:val="00D24D41"/>
    <w:rsid w:val="00D334A0"/>
    <w:rsid w:val="00D34475"/>
    <w:rsid w:val="00D558AF"/>
    <w:rsid w:val="00D6016A"/>
    <w:rsid w:val="00D741FA"/>
    <w:rsid w:val="00DA37A0"/>
    <w:rsid w:val="00DB6230"/>
    <w:rsid w:val="00DD7A87"/>
    <w:rsid w:val="00DE55CD"/>
    <w:rsid w:val="00DF65C4"/>
    <w:rsid w:val="00E02769"/>
    <w:rsid w:val="00E0513F"/>
    <w:rsid w:val="00E22076"/>
    <w:rsid w:val="00E43714"/>
    <w:rsid w:val="00E47EAD"/>
    <w:rsid w:val="00E57714"/>
    <w:rsid w:val="00E57B5D"/>
    <w:rsid w:val="00E64F74"/>
    <w:rsid w:val="00E756AC"/>
    <w:rsid w:val="00E838BD"/>
    <w:rsid w:val="00E93C7B"/>
    <w:rsid w:val="00E96E18"/>
    <w:rsid w:val="00EB61E5"/>
    <w:rsid w:val="00EC7B1E"/>
    <w:rsid w:val="00ED4774"/>
    <w:rsid w:val="00EE2ABB"/>
    <w:rsid w:val="00EF0F6F"/>
    <w:rsid w:val="00EF6039"/>
    <w:rsid w:val="00F32358"/>
    <w:rsid w:val="00F4195B"/>
    <w:rsid w:val="00F53432"/>
    <w:rsid w:val="00F6170A"/>
    <w:rsid w:val="00F63AE8"/>
    <w:rsid w:val="00F652D6"/>
    <w:rsid w:val="00F74742"/>
    <w:rsid w:val="00F8051C"/>
    <w:rsid w:val="00FB334A"/>
    <w:rsid w:val="00FB4AD6"/>
    <w:rsid w:val="00FB5CDC"/>
    <w:rsid w:val="00FD7FFE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9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80387"/>
    <w:rPr>
      <w:color w:val="0000FF"/>
      <w:u w:val="single"/>
    </w:rPr>
  </w:style>
  <w:style w:type="paragraph" w:customStyle="1" w:styleId="editorpreview">
    <w:name w:val="editorpreview"/>
    <w:basedOn w:val="Normal"/>
    <w:rsid w:val="00480387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0F7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0F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F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man.com/keyboards/gff_geez" TargetMode="External"/><Relationship Id="rId5" Type="http://schemas.openxmlformats.org/officeDocument/2006/relationships/hyperlink" Target="https://emufi.ge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11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Manuscript (EMUFI) Typing Manual</vt:lpstr>
    </vt:vector>
  </TitlesOfParts>
  <Manager/>
  <Company/>
  <LinksUpToDate>false</LinksUpToDate>
  <CharactersWithSpaces>11739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Manuscript (EMUFI) Typing Manual</dc:title>
  <dc:subject/>
  <dc:creator>The Geʾez Frontier Foundation</dc:creator>
  <cp:keywords/>
  <dc:description/>
  <cp:lastModifiedBy>Daniel Mekonnen</cp:lastModifiedBy>
  <cp:revision>81</cp:revision>
  <cp:lastPrinted>2023-09-07T14:08:00Z</cp:lastPrinted>
  <dcterms:created xsi:type="dcterms:W3CDTF">2022-02-12T16:01:00Z</dcterms:created>
  <dcterms:modified xsi:type="dcterms:W3CDTF">2023-09-11T13:45:00Z</dcterms:modified>
  <cp:category/>
</cp:coreProperties>
</file>