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D15F" w14:textId="1742B103" w:rsidR="004A6D4F" w:rsidRDefault="004A6D4F" w:rsidP="004A6D4F">
      <w:r>
        <w:t>SCS Vision: A</w:t>
      </w:r>
      <w:r>
        <w:t xml:space="preserve"> comprehensive Real-Time Traffic Violation Detection and Analysis System with the following features</w:t>
      </w:r>
      <w:r>
        <w:t xml:space="preserve"> that </w:t>
      </w:r>
      <w:r>
        <w:t>would help law enforcement act efficiently, reduce traffic violations, and provide city planners with actionable data to improve road safety:</w:t>
      </w:r>
    </w:p>
    <w:p w14:paraId="0AC8909A" w14:textId="45BB7892" w:rsidR="004A6D4F" w:rsidRDefault="004A6D4F" w:rsidP="004A6D4F">
      <w:pPr>
        <w:pStyle w:val="ListParagraph"/>
        <w:numPr>
          <w:ilvl w:val="0"/>
          <w:numId w:val="1"/>
        </w:numPr>
      </w:pPr>
      <w:r>
        <w:t>Automated Violation Detection:</w:t>
      </w:r>
      <w:r>
        <w:t xml:space="preserve"> </w:t>
      </w:r>
      <w:r>
        <w:t>Uses AI and computer vision to detect common violations such as speeding, red-light running, illegal parking, and lane violations.</w:t>
      </w:r>
      <w:r>
        <w:t xml:space="preserve"> </w:t>
      </w:r>
      <w:r>
        <w:t>Real-time detection through smart cameras installed at key points across the city.</w:t>
      </w:r>
    </w:p>
    <w:p w14:paraId="3ECC88EC" w14:textId="77777777" w:rsidR="004A6D4F" w:rsidRDefault="004A6D4F" w:rsidP="004A6D4F">
      <w:pPr>
        <w:pStyle w:val="ListParagraph"/>
        <w:numPr>
          <w:ilvl w:val="0"/>
          <w:numId w:val="1"/>
        </w:numPr>
      </w:pPr>
      <w:r>
        <w:t>License Plate Recognition (LPR):</w:t>
      </w:r>
      <w:r>
        <w:t xml:space="preserve"> </w:t>
      </w:r>
      <w:r>
        <w:t>Identifies vehicles involved in violations using automated license plate recognition.</w:t>
      </w:r>
      <w:r>
        <w:t xml:space="preserve"> </w:t>
      </w:r>
      <w:r>
        <w:t>Sends immediate alerts to law enforcement with details of the violation and vehicle.</w:t>
      </w:r>
    </w:p>
    <w:p w14:paraId="73D18EEA" w14:textId="77777777" w:rsidR="004A6D4F" w:rsidRDefault="004A6D4F" w:rsidP="004A6D4F">
      <w:pPr>
        <w:pStyle w:val="ListParagraph"/>
        <w:numPr>
          <w:ilvl w:val="0"/>
          <w:numId w:val="1"/>
        </w:numPr>
      </w:pPr>
      <w:r>
        <w:t>Violation Severity Scoring:</w:t>
      </w:r>
      <w:r>
        <w:t xml:space="preserve"> </w:t>
      </w:r>
      <w:r>
        <w:t>Categorizes violations based on severity (e.g., high-risk behaviors like speeding in school zones).</w:t>
      </w:r>
      <w:r>
        <w:t xml:space="preserve"> </w:t>
      </w:r>
      <w:r>
        <w:t>Provides scoring insights for law enforcement to prioritize urgent cases.</w:t>
      </w:r>
    </w:p>
    <w:p w14:paraId="4E5C5C3A" w14:textId="77777777" w:rsidR="004A6D4F" w:rsidRDefault="004A6D4F" w:rsidP="004A6D4F">
      <w:pPr>
        <w:pStyle w:val="ListParagraph"/>
        <w:numPr>
          <w:ilvl w:val="0"/>
          <w:numId w:val="1"/>
        </w:numPr>
      </w:pPr>
      <w:r>
        <w:t>Predictive Analysis:</w:t>
      </w:r>
      <w:r>
        <w:t xml:space="preserve"> </w:t>
      </w:r>
      <w:r>
        <w:t>Collects historical data to predict high-risk areas and times for traffic violations, helping in strategic deployment of enforcement units.</w:t>
      </w:r>
      <w:r>
        <w:t xml:space="preserve"> </w:t>
      </w:r>
      <w:r>
        <w:t>Utilizes AI to forecast potential accidents based on traffic flow and violation trends.</w:t>
      </w:r>
      <w:r>
        <w:t xml:space="preserve"> </w:t>
      </w:r>
    </w:p>
    <w:p w14:paraId="60839C09" w14:textId="77777777" w:rsidR="004A6D4F" w:rsidRDefault="004A6D4F" w:rsidP="004A6D4F">
      <w:pPr>
        <w:pStyle w:val="ListParagraph"/>
        <w:numPr>
          <w:ilvl w:val="0"/>
          <w:numId w:val="1"/>
        </w:numPr>
      </w:pPr>
      <w:r>
        <w:t>Traffic Pattern Insights for City Planning:</w:t>
      </w:r>
      <w:r>
        <w:t xml:space="preserve"> </w:t>
      </w:r>
      <w:r>
        <w:t>Provides data-driven insights on traffic flow and congestion patterns, helping city planners improve infrastructure, traffic light systems, and road designs.</w:t>
      </w:r>
      <w:r>
        <w:t xml:space="preserve"> </w:t>
      </w:r>
      <w:r>
        <w:t>Tracks peak hours for violations, helping optimize traffic signal timings.</w:t>
      </w:r>
      <w:r>
        <w:t xml:space="preserve"> </w:t>
      </w:r>
    </w:p>
    <w:p w14:paraId="0DD867AF" w14:textId="77777777" w:rsidR="004A6D4F" w:rsidRDefault="004A6D4F" w:rsidP="004A6D4F">
      <w:pPr>
        <w:pStyle w:val="ListParagraph"/>
        <w:numPr>
          <w:ilvl w:val="0"/>
          <w:numId w:val="1"/>
        </w:numPr>
      </w:pPr>
      <w:r>
        <w:t>Real-Time Alerts and Reporting:</w:t>
      </w:r>
      <w:r>
        <w:t xml:space="preserve"> </w:t>
      </w:r>
      <w:r>
        <w:t>Automatically sends notifications to law enforcement, including video footage of violations.</w:t>
      </w:r>
      <w:r>
        <w:t xml:space="preserve"> </w:t>
      </w:r>
      <w:r>
        <w:t>Law enforcement can review, approve, or reject the violation notice before sending fines or warnings to violators.</w:t>
      </w:r>
    </w:p>
    <w:p w14:paraId="434CC151" w14:textId="77777777" w:rsidR="004A6D4F" w:rsidRDefault="004A6D4F" w:rsidP="004A6D4F">
      <w:pPr>
        <w:pStyle w:val="ListParagraph"/>
        <w:numPr>
          <w:ilvl w:val="0"/>
          <w:numId w:val="1"/>
        </w:numPr>
      </w:pPr>
      <w:r>
        <w:t>Violation Database for Record-Keeping:</w:t>
      </w:r>
      <w:r>
        <w:t xml:space="preserve"> </w:t>
      </w:r>
      <w:r>
        <w:t>Stores detailed records of all violations for future reference, including video evidence, time stamps, and location.</w:t>
      </w:r>
      <w:r>
        <w:t xml:space="preserve"> </w:t>
      </w:r>
      <w:r>
        <w:t>Facilitates investigation in case of disputes.</w:t>
      </w:r>
      <w:r>
        <w:t xml:space="preserve"> </w:t>
      </w:r>
    </w:p>
    <w:p w14:paraId="5C67D81B" w14:textId="77777777" w:rsidR="004A6D4F" w:rsidRDefault="004A6D4F" w:rsidP="004A6D4F">
      <w:pPr>
        <w:pStyle w:val="ListParagraph"/>
        <w:numPr>
          <w:ilvl w:val="0"/>
          <w:numId w:val="1"/>
        </w:numPr>
      </w:pPr>
      <w:r>
        <w:t>Mobile and Web Dashboard for Law Enforcement:</w:t>
      </w:r>
      <w:r>
        <w:t xml:space="preserve"> </w:t>
      </w:r>
      <w:r>
        <w:t>A centralized platform where officers can monitor real-time violations, track offenders, and generate reports.</w:t>
      </w:r>
      <w:r>
        <w:t xml:space="preserve"> </w:t>
      </w:r>
      <w:r>
        <w:t>Customizable reports for city planners, law enforcement, and policymakers.</w:t>
      </w:r>
      <w:r>
        <w:t xml:space="preserve"> </w:t>
      </w:r>
    </w:p>
    <w:p w14:paraId="5D81C034" w14:textId="77777777" w:rsidR="004A6D4F" w:rsidRDefault="004A6D4F" w:rsidP="004A6D4F">
      <w:pPr>
        <w:pStyle w:val="ListParagraph"/>
        <w:numPr>
          <w:ilvl w:val="0"/>
          <w:numId w:val="1"/>
        </w:numPr>
      </w:pPr>
      <w:r>
        <w:t>Integration with Public Transport and Emergency Services:</w:t>
      </w:r>
      <w:r>
        <w:t xml:space="preserve"> </w:t>
      </w:r>
      <w:r>
        <w:t>Can be integrated into systems managing public transport, ensuring compliance with traffic rules for buses, taxis, etc.</w:t>
      </w:r>
      <w:r>
        <w:t xml:space="preserve"> </w:t>
      </w:r>
      <w:r>
        <w:t>Provides emergency service vehicles with real-time data on traffic violations and congestion to avoid delays.</w:t>
      </w:r>
      <w:r>
        <w:t xml:space="preserve"> </w:t>
      </w:r>
    </w:p>
    <w:p w14:paraId="15C9D9BC" w14:textId="00BB343D" w:rsidR="004A6D4F" w:rsidRDefault="004A6D4F" w:rsidP="004A6D4F">
      <w:pPr>
        <w:pStyle w:val="ListParagraph"/>
        <w:numPr>
          <w:ilvl w:val="0"/>
          <w:numId w:val="1"/>
        </w:numPr>
      </w:pPr>
      <w:r>
        <w:t>Privacy and Data Security:</w:t>
      </w:r>
      <w:r>
        <w:t xml:space="preserve"> </w:t>
      </w:r>
      <w:r>
        <w:t>Ensures that the data collected, such as footage of violations and license plate numbers, is secure and only accessible to authorized personnel.</w:t>
      </w:r>
      <w:r>
        <w:t xml:space="preserve"> </w:t>
      </w:r>
    </w:p>
    <w:p w14:paraId="70F37AB7" w14:textId="77777777" w:rsidR="004A6D4F" w:rsidRDefault="004A6D4F" w:rsidP="004A6D4F"/>
    <w:p w14:paraId="4E4910A8" w14:textId="77777777" w:rsidR="004A6D4F" w:rsidRDefault="004A6D4F" w:rsidP="004A6D4F"/>
    <w:sectPr w:rsidR="004A6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751C9"/>
    <w:multiLevelType w:val="hybridMultilevel"/>
    <w:tmpl w:val="AE962C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6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4F"/>
    <w:rsid w:val="00151079"/>
    <w:rsid w:val="004A6D4F"/>
    <w:rsid w:val="00647D74"/>
    <w:rsid w:val="00A47757"/>
    <w:rsid w:val="00C9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8A97"/>
  <w15:chartTrackingRefBased/>
  <w15:docId w15:val="{5E273A13-6965-47F9-84DD-DE1CECAD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A. Diloy</dc:creator>
  <cp:keywords/>
  <dc:description/>
  <cp:lastModifiedBy>Marlon A. Diloy</cp:lastModifiedBy>
  <cp:revision>1</cp:revision>
  <dcterms:created xsi:type="dcterms:W3CDTF">2024-09-05T14:14:00Z</dcterms:created>
  <dcterms:modified xsi:type="dcterms:W3CDTF">2024-09-10T06:58:00Z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2024-09-10T06:58:04Z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a0aedb7f-038e-4e29-8db2-0633ba06baee</vt:lpwstr>
  </property>
  <property fmtid="{D5CDD505-2E9C-101B-9397-08002B2CF9AE}" pid="8" name="MSIP_Label_8a813f4b-519a-4481-a498-85770f517757_ContentBits">
    <vt:lpwstr>0</vt:lpwstr>
  </property>
</Properties>
</file>