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5A" w:rsidRDefault="00F76C5A" w:rsidP="00F76C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best</w:t>
      </w:r>
      <w:r>
        <w:t xml:space="preserve"> effort service model </w:t>
      </w:r>
      <w:r>
        <w:t>尽力而为服务模型</w:t>
      </w:r>
    </w:p>
    <w:p w:rsidR="00F76C5A" w:rsidRDefault="00F76C5A" w:rsidP="00F76C5A">
      <w:pPr>
        <w:pStyle w:val="a5"/>
        <w:numPr>
          <w:ilvl w:val="0"/>
          <w:numId w:val="1"/>
        </w:numPr>
        <w:ind w:firstLineChars="0"/>
      </w:pPr>
      <w:r>
        <w:t>mac</w:t>
      </w:r>
      <w:r>
        <w:t>（物理）</w:t>
      </w:r>
      <w:r>
        <w:rPr>
          <w:rFonts w:hint="eastAsia"/>
        </w:rPr>
        <w:t xml:space="preserve">  port</w:t>
      </w:r>
      <w:r>
        <w:t>(</w:t>
      </w:r>
      <w:r>
        <w:t>端口</w:t>
      </w:r>
      <w:r>
        <w:t>)</w:t>
      </w:r>
    </w:p>
    <w:p w:rsidR="00F76C5A" w:rsidRDefault="00F76C5A" w:rsidP="00F76C5A">
      <w:pPr>
        <w:pStyle w:val="a5"/>
        <w:numPr>
          <w:ilvl w:val="0"/>
          <w:numId w:val="1"/>
        </w:numPr>
        <w:ind w:firstLineChars="0"/>
      </w:pPr>
      <w:r>
        <w:t>同步时分多路复用</w:t>
      </w:r>
      <w:r>
        <w:rPr>
          <w:rFonts w:hint="eastAsia"/>
        </w:rPr>
        <w:t xml:space="preserve">  ATDM</w:t>
      </w:r>
    </w:p>
    <w:p w:rsidR="00F76C5A" w:rsidRDefault="00F76C5A" w:rsidP="00F76C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数据报</w:t>
      </w:r>
      <w:r>
        <w:rPr>
          <w:rFonts w:hint="eastAsia"/>
        </w:rPr>
        <w:t xml:space="preserve"> TCP</w:t>
      </w:r>
    </w:p>
    <w:p w:rsidR="00D95BB3" w:rsidRDefault="00F76C5A" w:rsidP="00D95BB3">
      <w:pPr>
        <w:pStyle w:val="a5"/>
        <w:numPr>
          <w:ilvl w:val="0"/>
          <w:numId w:val="1"/>
        </w:numPr>
        <w:ind w:firstLineChars="0"/>
      </w:pPr>
      <w:r>
        <w:t>IP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路由寻址</w:t>
      </w:r>
      <w:r w:rsidR="00D95BB3">
        <w:t>与存储转发</w:t>
      </w:r>
    </w:p>
    <w:p w:rsidR="00D95BB3" w:rsidRDefault="00D95BB3" w:rsidP="00D95BB3"/>
    <w:p w:rsidR="00D95BB3" w:rsidRDefault="00D95BB3" w:rsidP="00D95B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协议得到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（</w:t>
      </w:r>
      <w:r>
        <w:t>UDP</w:t>
      </w:r>
      <w:r>
        <w:t>、</w:t>
      </w:r>
      <w:r>
        <w:t>IP</w:t>
      </w:r>
      <w:r>
        <w:t>，</w:t>
      </w:r>
      <w:r>
        <w:t>ARP</w:t>
      </w:r>
      <w:r>
        <w:t>）</w:t>
      </w:r>
    </w:p>
    <w:p w:rsidR="00D95BB3" w:rsidRDefault="00D95BB3" w:rsidP="00D95BB3">
      <w:pPr>
        <w:ind w:left="360"/>
      </w:pPr>
      <w:r>
        <w:t>TCP</w:t>
      </w:r>
      <w:r>
        <w:t>连接</w:t>
      </w:r>
    </w:p>
    <w:p w:rsidR="00D95BB3" w:rsidRDefault="00D95BB3" w:rsidP="00D95BB3">
      <w:pPr>
        <w:ind w:left="360"/>
      </w:pPr>
      <w:r>
        <w:t>HTTP</w:t>
      </w:r>
      <w:r>
        <w:t>连接</w:t>
      </w:r>
    </w:p>
    <w:p w:rsidR="00D95BB3" w:rsidRDefault="00D95BB3" w:rsidP="00D95BB3">
      <w:pPr>
        <w:ind w:left="360"/>
      </w:pPr>
      <w:r>
        <w:t>HTTP</w:t>
      </w:r>
      <w:r>
        <w:t>断掉</w:t>
      </w:r>
    </w:p>
    <w:p w:rsidR="00D95BB3" w:rsidRDefault="00D95BB3" w:rsidP="00D95BB3">
      <w:pPr>
        <w:ind w:left="360"/>
      </w:pPr>
      <w:r>
        <w:t>TCP</w:t>
      </w:r>
      <w:r>
        <w:t>断掉</w:t>
      </w:r>
    </w:p>
    <w:p w:rsidR="00D95BB3" w:rsidRDefault="00D95BB3" w:rsidP="00D95BB3">
      <w:pPr>
        <w:pStyle w:val="a5"/>
        <w:numPr>
          <w:ilvl w:val="0"/>
          <w:numId w:val="1"/>
        </w:numPr>
        <w:ind w:firstLineChars="0"/>
      </w:pPr>
      <w:r>
        <w:t>RIP</w:t>
      </w:r>
      <w:r>
        <w:t>、</w:t>
      </w:r>
      <w:r>
        <w:t>OSPF</w:t>
      </w:r>
      <w:r>
        <w:t>、</w:t>
      </w:r>
      <w:r>
        <w:t>BGP</w:t>
      </w:r>
    </w:p>
    <w:p w:rsidR="00D95BB3" w:rsidRDefault="00D95BB3" w:rsidP="00D95BB3">
      <w:pPr>
        <w:pStyle w:val="a5"/>
        <w:ind w:left="360" w:firstLineChars="0" w:firstLine="0"/>
      </w:pPr>
      <w:r>
        <w:t>RIP</w:t>
      </w:r>
      <w:r>
        <w:t>：距离向量协议</w:t>
      </w:r>
    </w:p>
    <w:p w:rsidR="00000000" w:rsidRPr="00D95BB3" w:rsidRDefault="001C0B6B" w:rsidP="00D95BB3">
      <w:pPr>
        <w:pStyle w:val="a5"/>
        <w:numPr>
          <w:ilvl w:val="1"/>
          <w:numId w:val="4"/>
        </w:numPr>
        <w:ind w:firstLine="420"/>
      </w:pPr>
      <w:r w:rsidRPr="00D95BB3">
        <w:t>for small &amp; middle netw</w:t>
      </w:r>
      <w:r w:rsidRPr="00D95BB3">
        <w:t>ork&lt;16hops)</w:t>
      </w:r>
    </w:p>
    <w:p w:rsidR="00000000" w:rsidRPr="00D95BB3" w:rsidRDefault="001C0B6B" w:rsidP="00D95BB3">
      <w:pPr>
        <w:pStyle w:val="a5"/>
        <w:numPr>
          <w:ilvl w:val="1"/>
          <w:numId w:val="4"/>
        </w:numPr>
        <w:ind w:firstLine="420"/>
      </w:pPr>
      <w:r w:rsidRPr="00D95BB3">
        <w:t>Algorithm</w:t>
      </w:r>
      <w:r w:rsidRPr="00D95BB3">
        <w:rPr>
          <w:rFonts w:hint="eastAsia"/>
        </w:rPr>
        <w:t>：</w:t>
      </w:r>
      <w:r w:rsidRPr="00D95BB3">
        <w:t>distance vector algorithm</w:t>
      </w:r>
    </w:p>
    <w:p w:rsidR="00D95BB3" w:rsidRDefault="00D95BB3" w:rsidP="00D95BB3">
      <w:pPr>
        <w:pStyle w:val="a5"/>
        <w:ind w:left="360" w:firstLineChars="0" w:firstLine="0"/>
        <w:rPr>
          <w:rFonts w:hint="eastAsia"/>
        </w:rPr>
      </w:pPr>
    </w:p>
    <w:p w:rsidR="00D95BB3" w:rsidRPr="00D95BB3" w:rsidRDefault="00D95BB3" w:rsidP="00D95BB3">
      <w:pPr>
        <w:pStyle w:val="a5"/>
        <w:ind w:left="360" w:firstLineChars="0" w:firstLine="0"/>
        <w:rPr>
          <w:rFonts w:hint="eastAsia"/>
        </w:rPr>
      </w:pPr>
    </w:p>
    <w:p w:rsidR="00D95BB3" w:rsidRDefault="00D95BB3" w:rsidP="00D95BB3">
      <w:pPr>
        <w:pStyle w:val="a5"/>
        <w:ind w:left="360" w:firstLineChars="0" w:firstLine="0"/>
      </w:pPr>
      <w:r>
        <w:t>OSPF</w:t>
      </w:r>
      <w:r>
        <w:t>：</w:t>
      </w:r>
      <w:r>
        <w:t>spf</w:t>
      </w:r>
    </w:p>
    <w:p w:rsidR="00D95BB3" w:rsidRPr="00D95BB3" w:rsidRDefault="00D95BB3" w:rsidP="00D95BB3">
      <w:pPr>
        <w:pStyle w:val="a5"/>
        <w:numPr>
          <w:ilvl w:val="2"/>
          <w:numId w:val="3"/>
        </w:numPr>
        <w:ind w:firstLine="420"/>
      </w:pPr>
      <w:r w:rsidRPr="00D95BB3">
        <w:t>This means that it distributes routing information between routers belonging to a single Autonomous System.  The OSPF protocol is based on link-state or SPF technology.</w:t>
      </w:r>
    </w:p>
    <w:p w:rsidR="00D95BB3" w:rsidRPr="00D95BB3" w:rsidRDefault="00D95BB3" w:rsidP="00D95BB3">
      <w:pPr>
        <w:pStyle w:val="a5"/>
        <w:numPr>
          <w:ilvl w:val="2"/>
          <w:numId w:val="3"/>
        </w:numPr>
        <w:ind w:firstLine="420"/>
      </w:pPr>
      <w:r w:rsidRPr="00D95BB3">
        <w:t>Based on shortest path algorithm to compute the required route .</w:t>
      </w:r>
    </w:p>
    <w:p w:rsidR="00D95BB3" w:rsidRPr="00D95BB3" w:rsidRDefault="00D95BB3" w:rsidP="00D95BB3">
      <w:pPr>
        <w:pStyle w:val="a5"/>
        <w:numPr>
          <w:ilvl w:val="2"/>
          <w:numId w:val="3"/>
        </w:numPr>
        <w:ind w:firstLine="420"/>
      </w:pPr>
      <w:r w:rsidRPr="00D95BB3">
        <w:t>Every entity(router) has the complete route information data base isolated from other areas.</w:t>
      </w:r>
    </w:p>
    <w:p w:rsidR="00D95BB3" w:rsidRPr="00D95BB3" w:rsidRDefault="00D95BB3" w:rsidP="00D95BB3">
      <w:pPr>
        <w:pStyle w:val="a5"/>
        <w:ind w:left="360" w:firstLineChars="0" w:firstLine="0"/>
      </w:pPr>
    </w:p>
    <w:p w:rsidR="00000000" w:rsidRPr="00D95BB3" w:rsidRDefault="00D95BB3" w:rsidP="00D95BB3">
      <w:r>
        <w:t>BGP</w:t>
      </w:r>
      <w:r>
        <w:t>：</w:t>
      </w:r>
      <w:r w:rsidR="001C0B6B" w:rsidRPr="00D95BB3">
        <w:rPr>
          <w:rFonts w:hint="eastAsia"/>
        </w:rPr>
        <w:t>自治系统间的协议</w:t>
      </w:r>
    </w:p>
    <w:p w:rsidR="00000000" w:rsidRPr="00D95BB3" w:rsidRDefault="001C0B6B" w:rsidP="00D95BB3">
      <w:pPr>
        <w:pStyle w:val="a5"/>
        <w:numPr>
          <w:ilvl w:val="2"/>
          <w:numId w:val="2"/>
        </w:numPr>
        <w:ind w:firstLine="420"/>
      </w:pPr>
      <w:r w:rsidRPr="00D95BB3">
        <w:rPr>
          <w:rFonts w:hint="eastAsia"/>
        </w:rPr>
        <w:t>距离向量路由协议和链路状态路由协议不适合</w:t>
      </w:r>
    </w:p>
    <w:p w:rsidR="00000000" w:rsidRPr="00D95BB3" w:rsidRDefault="001C0B6B" w:rsidP="00D95BB3">
      <w:pPr>
        <w:pStyle w:val="a5"/>
        <w:numPr>
          <w:ilvl w:val="2"/>
          <w:numId w:val="2"/>
        </w:numPr>
        <w:ind w:firstLine="420"/>
      </w:pPr>
      <w:r w:rsidRPr="00D95BB3">
        <w:rPr>
          <w:rFonts w:hint="eastAsia"/>
        </w:rPr>
        <w:t>支持管理策略的</w:t>
      </w:r>
      <w:r w:rsidRPr="00D95BB3">
        <w:rPr>
          <w:rFonts w:hint="eastAsia"/>
        </w:rPr>
        <w:t>路径向量</w:t>
      </w:r>
      <w:r w:rsidRPr="00D95BB3">
        <w:rPr>
          <w:rFonts w:hint="eastAsia"/>
        </w:rPr>
        <w:t>协议，关注的是可达性</w:t>
      </w:r>
    </w:p>
    <w:p w:rsidR="00000000" w:rsidRPr="00D95BB3" w:rsidRDefault="001C0B6B" w:rsidP="00D95BB3">
      <w:pPr>
        <w:pStyle w:val="a5"/>
        <w:numPr>
          <w:ilvl w:val="2"/>
          <w:numId w:val="2"/>
        </w:numPr>
        <w:ind w:firstLine="420"/>
      </w:pPr>
      <w:r w:rsidRPr="00D95BB3">
        <w:rPr>
          <w:rFonts w:hint="eastAsia"/>
        </w:rPr>
        <w:t>采用</w:t>
      </w:r>
      <w:r w:rsidRPr="00D95BB3">
        <w:t>TCP</w:t>
      </w:r>
      <w:r w:rsidRPr="00D95BB3">
        <w:rPr>
          <w:rFonts w:hint="eastAsia"/>
        </w:rPr>
        <w:t>可靠</w:t>
      </w:r>
      <w:r w:rsidRPr="00D95BB3">
        <w:rPr>
          <w:rFonts w:hint="eastAsia"/>
        </w:rPr>
        <w:t>协议进行分组的交换</w:t>
      </w:r>
    </w:p>
    <w:p w:rsidR="00000000" w:rsidRPr="00D95BB3" w:rsidRDefault="001C0B6B" w:rsidP="00D95BB3">
      <w:pPr>
        <w:pStyle w:val="a5"/>
        <w:numPr>
          <w:ilvl w:val="2"/>
          <w:numId w:val="2"/>
        </w:numPr>
        <w:ind w:firstLine="420"/>
      </w:pPr>
      <w:r w:rsidRPr="00D95BB3">
        <w:t>RIP</w:t>
      </w:r>
      <w:r w:rsidRPr="00D95BB3">
        <w:rPr>
          <w:rFonts w:hint="eastAsia"/>
        </w:rPr>
        <w:t>采用</w:t>
      </w:r>
      <w:r w:rsidRPr="00D95BB3">
        <w:t>UDP</w:t>
      </w:r>
      <w:r w:rsidRPr="00D95BB3">
        <w:rPr>
          <w:rFonts w:hint="eastAsia"/>
        </w:rPr>
        <w:t>，度量采用跳数</w:t>
      </w:r>
      <w:r w:rsidRPr="00D95BB3">
        <w:t>Hops</w:t>
      </w:r>
      <w:r w:rsidRPr="00D95BB3">
        <w:rPr>
          <w:rFonts w:hint="eastAsia"/>
        </w:rPr>
        <w:t>，端口：</w:t>
      </w:r>
      <w:r w:rsidRPr="00D95BB3">
        <w:t>520</w:t>
      </w:r>
    </w:p>
    <w:p w:rsidR="00000000" w:rsidRPr="00D95BB3" w:rsidRDefault="001C0B6B" w:rsidP="00D95BB3">
      <w:pPr>
        <w:pStyle w:val="a5"/>
        <w:numPr>
          <w:ilvl w:val="2"/>
          <w:numId w:val="2"/>
        </w:numPr>
        <w:ind w:firstLine="420"/>
      </w:pPr>
      <w:r w:rsidRPr="00D95BB3">
        <w:t>OSPF</w:t>
      </w:r>
      <w:r w:rsidRPr="00D95BB3">
        <w:rPr>
          <w:rFonts w:hint="eastAsia"/>
        </w:rPr>
        <w:t>直接封装在</w:t>
      </w:r>
      <w:r w:rsidRPr="00D95BB3">
        <w:t>IP</w:t>
      </w:r>
      <w:r w:rsidRPr="00D95BB3">
        <w:rPr>
          <w:rFonts w:hint="eastAsia"/>
        </w:rPr>
        <w:t>里，度量为带宽</w:t>
      </w:r>
    </w:p>
    <w:p w:rsidR="00D95BB3" w:rsidRDefault="00D95BB3" w:rsidP="00D95B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最小帧长为了进行冲突检测；最大帧长是为了优化传输效率。避免缓冲区溢出。</w:t>
      </w:r>
      <w:r w:rsidR="00E04AD2">
        <w:rPr>
          <w:rFonts w:hint="eastAsia"/>
        </w:rPr>
        <w:t>协议规定。</w:t>
      </w:r>
    </w:p>
    <w:p w:rsidR="00D95BB3" w:rsidRDefault="00D95BB3" w:rsidP="00D95BB3">
      <w:pPr>
        <w:pStyle w:val="a5"/>
        <w:ind w:left="360" w:firstLineChars="0" w:firstLine="0"/>
      </w:pPr>
      <w:r>
        <w:rPr>
          <w:rFonts w:hint="eastAsia"/>
        </w:rPr>
        <w:t>按需分配</w:t>
      </w:r>
      <w:r w:rsidR="00E04AD2">
        <w:rPr>
          <w:rFonts w:hint="eastAsia"/>
        </w:rPr>
        <w:t>、防止冲突；饥饿，网络中只有一个数据帧</w:t>
      </w:r>
    </w:p>
    <w:p w:rsidR="00E04AD2" w:rsidRDefault="00E04AD2" w:rsidP="00E04AD2">
      <w:r>
        <w:rPr>
          <w:rFonts w:hint="eastAsia"/>
        </w:rPr>
        <w:t>9</w:t>
      </w:r>
      <w:r>
        <w:rPr>
          <w:rFonts w:hint="eastAsia"/>
        </w:rPr>
        <w:t>、考研原题</w:t>
      </w:r>
    </w:p>
    <w:p w:rsidR="00E04AD2" w:rsidRPr="00D95BB3" w:rsidRDefault="00E04AD2" w:rsidP="00E04AD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、照抄</w:t>
      </w:r>
      <w:r>
        <w:rPr>
          <w:rFonts w:hint="eastAsia"/>
        </w:rPr>
        <w:t>ppt</w:t>
      </w:r>
      <w:bookmarkStart w:id="0" w:name="_GoBack"/>
      <w:bookmarkEnd w:id="0"/>
    </w:p>
    <w:sectPr w:rsidR="00E04AD2" w:rsidRPr="00D95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B6B" w:rsidRDefault="001C0B6B" w:rsidP="00F76C5A">
      <w:r>
        <w:separator/>
      </w:r>
    </w:p>
  </w:endnote>
  <w:endnote w:type="continuationSeparator" w:id="0">
    <w:p w:rsidR="001C0B6B" w:rsidRDefault="001C0B6B" w:rsidP="00F7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B6B" w:rsidRDefault="001C0B6B" w:rsidP="00F76C5A">
      <w:r>
        <w:separator/>
      </w:r>
    </w:p>
  </w:footnote>
  <w:footnote w:type="continuationSeparator" w:id="0">
    <w:p w:rsidR="001C0B6B" w:rsidRDefault="001C0B6B" w:rsidP="00F76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3353C"/>
    <w:multiLevelType w:val="hybridMultilevel"/>
    <w:tmpl w:val="E43C87C0"/>
    <w:lvl w:ilvl="0" w:tplc="7A241B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DEB4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CA22C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D28A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6230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F401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2E01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4E8A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2EE1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6E22ED"/>
    <w:multiLevelType w:val="hybridMultilevel"/>
    <w:tmpl w:val="1982E3EE"/>
    <w:lvl w:ilvl="0" w:tplc="A838EF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2E9DE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F03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609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2047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D202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C95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C8B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CC1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976B54"/>
    <w:multiLevelType w:val="hybridMultilevel"/>
    <w:tmpl w:val="3FB2E2E6"/>
    <w:lvl w:ilvl="0" w:tplc="41189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2416A"/>
    <w:multiLevelType w:val="hybridMultilevel"/>
    <w:tmpl w:val="86247B76"/>
    <w:lvl w:ilvl="0" w:tplc="F86838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47E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E606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A16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3491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9866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90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C06B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856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CC"/>
    <w:rsid w:val="001C0B6B"/>
    <w:rsid w:val="006D1807"/>
    <w:rsid w:val="00B209CC"/>
    <w:rsid w:val="00D95BB3"/>
    <w:rsid w:val="00E04AD2"/>
    <w:rsid w:val="00F7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866C68-BF0F-4C3B-94F1-F28BB20C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C5A"/>
    <w:rPr>
      <w:sz w:val="18"/>
      <w:szCs w:val="18"/>
    </w:rPr>
  </w:style>
  <w:style w:type="paragraph" w:styleId="a5">
    <w:name w:val="List Paragraph"/>
    <w:basedOn w:val="a"/>
    <w:uiPriority w:val="34"/>
    <w:qFormat/>
    <w:rsid w:val="00F76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24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9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2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7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5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2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2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02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Ren</dc:creator>
  <cp:keywords/>
  <dc:description/>
  <cp:lastModifiedBy>Jack Ren</cp:lastModifiedBy>
  <cp:revision>3</cp:revision>
  <dcterms:created xsi:type="dcterms:W3CDTF">2016-06-15T08:30:00Z</dcterms:created>
  <dcterms:modified xsi:type="dcterms:W3CDTF">2016-06-15T08:53:00Z</dcterms:modified>
</cp:coreProperties>
</file>