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A54BA" w14:textId="77777777" w:rsidR="00E819F6" w:rsidRPr="00D00164" w:rsidRDefault="00E819F6"/>
    <w:p w14:paraId="1EA157DD" w14:textId="77777777" w:rsidR="00E819F6" w:rsidRPr="00D00164" w:rsidRDefault="00000000">
      <w:pPr>
        <w:jc w:val="center"/>
      </w:pPr>
      <w:r w:rsidRPr="00D00164">
        <w:rPr>
          <w:rFonts w:ascii="Calibri" w:hAnsi="Calibri"/>
          <w:b/>
          <w:color w:val="1A3A5C"/>
          <w:sz w:val="36"/>
        </w:rPr>
        <w:t>FACTEURS ASSOCIES A LA MORTALITE INFANTILE AU CAMEROUN</w:t>
      </w:r>
    </w:p>
    <w:p w14:paraId="2EB4692A" w14:textId="22DF63EE" w:rsidR="00E819F6" w:rsidRPr="00D00164" w:rsidRDefault="00000000">
      <w:pPr>
        <w:jc w:val="center"/>
      </w:pPr>
      <w:r w:rsidRPr="00D00164">
        <w:rPr>
          <w:rFonts w:ascii="Calibri" w:hAnsi="Calibri"/>
          <w:color w:val="2C5F8A"/>
          <w:sz w:val="26"/>
        </w:rPr>
        <w:t xml:space="preserve">Analyse par </w:t>
      </w:r>
      <w:r w:rsidR="00AE3052" w:rsidRPr="00D00164">
        <w:rPr>
          <w:rFonts w:ascii="Calibri" w:hAnsi="Calibri"/>
          <w:color w:val="2C5F8A"/>
          <w:sz w:val="26"/>
        </w:rPr>
        <w:t>Regression</w:t>
      </w:r>
      <w:r w:rsidRPr="00D00164">
        <w:rPr>
          <w:rFonts w:ascii="Calibri" w:hAnsi="Calibri"/>
          <w:color w:val="2C5F8A"/>
          <w:sz w:val="26"/>
        </w:rPr>
        <w:t xml:space="preserve"> logistique </w:t>
      </w:r>
      <w:r w:rsidR="00AE3052" w:rsidRPr="00D00164">
        <w:rPr>
          <w:rFonts w:ascii="Calibri" w:hAnsi="Calibri"/>
          <w:color w:val="2C5F8A"/>
          <w:sz w:val="26"/>
        </w:rPr>
        <w:t>pondérée</w:t>
      </w:r>
      <w:r w:rsidRPr="00D00164">
        <w:rPr>
          <w:rFonts w:ascii="Calibri" w:hAnsi="Calibri"/>
          <w:color w:val="2C5F8A"/>
          <w:sz w:val="26"/>
        </w:rPr>
        <w:t xml:space="preserve"> et machine </w:t>
      </w:r>
      <w:r w:rsidR="00AE3052" w:rsidRPr="00D00164">
        <w:rPr>
          <w:rFonts w:ascii="Calibri" w:hAnsi="Calibri"/>
          <w:color w:val="2C5F8A"/>
          <w:sz w:val="26"/>
        </w:rPr>
        <w:t>Learning</w:t>
      </w:r>
    </w:p>
    <w:p w14:paraId="5A334CB8" w14:textId="77777777" w:rsidR="00E819F6" w:rsidRPr="00D00164" w:rsidRDefault="00E819F6"/>
    <w:p w14:paraId="7D130E39" w14:textId="7B75D200" w:rsidR="00E819F6" w:rsidRPr="00D00164" w:rsidRDefault="00000000">
      <w:pPr>
        <w:jc w:val="center"/>
      </w:pPr>
      <w:r w:rsidRPr="00D00164">
        <w:rPr>
          <w:rFonts w:ascii="Calibri" w:hAnsi="Calibri"/>
          <w:color w:val="646464"/>
        </w:rPr>
        <w:t xml:space="preserve">Source : </w:t>
      </w:r>
      <w:r w:rsidR="00AE3052" w:rsidRPr="00D00164">
        <w:rPr>
          <w:rFonts w:ascii="Calibri" w:hAnsi="Calibri"/>
          <w:color w:val="646464"/>
        </w:rPr>
        <w:t>Enquête</w:t>
      </w:r>
      <w:r w:rsidRPr="00D00164">
        <w:rPr>
          <w:rFonts w:ascii="Calibri" w:hAnsi="Calibri"/>
          <w:color w:val="646464"/>
        </w:rPr>
        <w:t xml:space="preserve"> </w:t>
      </w:r>
      <w:r w:rsidR="00AE3052" w:rsidRPr="00D00164">
        <w:rPr>
          <w:rFonts w:ascii="Calibri" w:hAnsi="Calibri"/>
          <w:color w:val="646464"/>
        </w:rPr>
        <w:t>Démographique</w:t>
      </w:r>
      <w:r w:rsidRPr="00D00164">
        <w:rPr>
          <w:rFonts w:ascii="Calibri" w:hAnsi="Calibri"/>
          <w:color w:val="646464"/>
        </w:rPr>
        <w:t xml:space="preserve"> et de Sante (EDS) du Cameroun 2018</w:t>
      </w:r>
      <w:r w:rsidRPr="00D00164">
        <w:rPr>
          <w:rFonts w:ascii="Calibri" w:hAnsi="Calibri"/>
          <w:color w:val="646464"/>
        </w:rPr>
        <w:br/>
        <w:t>Programme DHS - ICF International</w:t>
      </w:r>
    </w:p>
    <w:p w14:paraId="5F15A9AD" w14:textId="77777777" w:rsidR="00E819F6" w:rsidRPr="00D00164" w:rsidRDefault="00E819F6"/>
    <w:p w14:paraId="5D1B2D2F" w14:textId="77777777" w:rsidR="00E819F6" w:rsidRPr="00D00164" w:rsidRDefault="00000000">
      <w:pPr>
        <w:pStyle w:val="Titre1"/>
      </w:pPr>
      <w:r w:rsidRPr="00D00164">
        <w:rPr>
          <w:rFonts w:ascii="Calibri" w:hAnsi="Calibri"/>
          <w:color w:val="1A3A5C"/>
        </w:rPr>
        <w:t>Sommaire</w:t>
      </w:r>
    </w:p>
    <w:p w14:paraId="76A14E05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>PARTIE I - ANALYSE STATISTIQUE PAR REGRESSION LOGISTIQUE</w:t>
      </w:r>
    </w:p>
    <w:p w14:paraId="253B0FE0" w14:textId="73A1DDEE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1. </w:t>
      </w:r>
      <w:r w:rsidR="00AE3052" w:rsidRPr="00D00164">
        <w:rPr>
          <w:rFonts w:ascii="Calibri" w:hAnsi="Calibri"/>
          <w:sz w:val="20"/>
        </w:rPr>
        <w:t>Problématique</w:t>
      </w:r>
      <w:r w:rsidRPr="00D00164">
        <w:rPr>
          <w:rFonts w:ascii="Calibri" w:hAnsi="Calibri"/>
          <w:sz w:val="20"/>
        </w:rPr>
        <w:t xml:space="preserve"> et objectifs</w:t>
      </w:r>
    </w:p>
    <w:p w14:paraId="65DCDA2A" w14:textId="6346C761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2. Source et description des </w:t>
      </w:r>
      <w:r w:rsidR="00AE3052" w:rsidRPr="00D00164">
        <w:rPr>
          <w:rFonts w:ascii="Calibri" w:hAnsi="Calibri"/>
          <w:sz w:val="20"/>
        </w:rPr>
        <w:t>données</w:t>
      </w:r>
    </w:p>
    <w:p w14:paraId="64AA7CA2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3. Construction de la variable cible</w:t>
      </w:r>
    </w:p>
    <w:p w14:paraId="7B7C4AF5" w14:textId="368D2940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4. </w:t>
      </w:r>
      <w:r w:rsidR="00AE3052" w:rsidRPr="00D00164">
        <w:rPr>
          <w:rFonts w:ascii="Calibri" w:hAnsi="Calibri"/>
          <w:sz w:val="20"/>
        </w:rPr>
        <w:t>Sélection</w:t>
      </w:r>
      <w:r w:rsidRPr="00D00164">
        <w:rPr>
          <w:rFonts w:ascii="Calibri" w:hAnsi="Calibri"/>
          <w:sz w:val="20"/>
        </w:rPr>
        <w:t xml:space="preserve"> et description des variables explicatives</w:t>
      </w:r>
    </w:p>
    <w:p w14:paraId="6A549FB9" w14:textId="7B3577E4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5. Nettoyage et </w:t>
      </w:r>
      <w:r w:rsidR="00AE3052" w:rsidRPr="00D00164">
        <w:rPr>
          <w:rFonts w:ascii="Calibri" w:hAnsi="Calibri"/>
          <w:sz w:val="20"/>
        </w:rPr>
        <w:t>préparation</w:t>
      </w:r>
      <w:r w:rsidRPr="00D00164">
        <w:rPr>
          <w:rFonts w:ascii="Calibri" w:hAnsi="Calibri"/>
          <w:sz w:val="20"/>
        </w:rPr>
        <w:t xml:space="preserve"> des </w:t>
      </w:r>
      <w:r w:rsidR="00AE3052" w:rsidRPr="00D00164">
        <w:rPr>
          <w:rFonts w:ascii="Calibri" w:hAnsi="Calibri"/>
          <w:sz w:val="20"/>
        </w:rPr>
        <w:t>données</w:t>
      </w:r>
    </w:p>
    <w:p w14:paraId="4B806CD3" w14:textId="6E330724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6. Analyse descriptive </w:t>
      </w:r>
      <w:r w:rsidR="00AE3052" w:rsidRPr="00D00164">
        <w:rPr>
          <w:rFonts w:ascii="Calibri" w:hAnsi="Calibri"/>
          <w:sz w:val="20"/>
        </w:rPr>
        <w:t>univariée</w:t>
      </w:r>
      <w:r w:rsidRPr="00D00164">
        <w:rPr>
          <w:rFonts w:ascii="Calibri" w:hAnsi="Calibri"/>
          <w:sz w:val="20"/>
        </w:rPr>
        <w:t xml:space="preserve"> et </w:t>
      </w:r>
      <w:r w:rsidR="00AE3052" w:rsidRPr="00D00164">
        <w:rPr>
          <w:rFonts w:ascii="Calibri" w:hAnsi="Calibri"/>
          <w:sz w:val="20"/>
        </w:rPr>
        <w:t>bivariée</w:t>
      </w:r>
    </w:p>
    <w:p w14:paraId="18DBB4B8" w14:textId="541D055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7. </w:t>
      </w:r>
      <w:r w:rsidR="00AE3052" w:rsidRPr="00D00164">
        <w:rPr>
          <w:rFonts w:ascii="Calibri" w:hAnsi="Calibri"/>
          <w:sz w:val="20"/>
        </w:rPr>
        <w:t>Méthode</w:t>
      </w:r>
      <w:r w:rsidRPr="00D00164">
        <w:rPr>
          <w:rFonts w:ascii="Calibri" w:hAnsi="Calibri"/>
          <w:sz w:val="20"/>
        </w:rPr>
        <w:t xml:space="preserve"> d estimation : </w:t>
      </w:r>
      <w:r w:rsidR="00AE3052" w:rsidRPr="00D00164">
        <w:rPr>
          <w:rFonts w:ascii="Calibri" w:hAnsi="Calibri"/>
          <w:sz w:val="20"/>
        </w:rPr>
        <w:t>Regression</w:t>
      </w:r>
      <w:r w:rsidRPr="00D00164">
        <w:rPr>
          <w:rFonts w:ascii="Calibri" w:hAnsi="Calibri"/>
          <w:sz w:val="20"/>
        </w:rPr>
        <w:t xml:space="preserve"> logistique </w:t>
      </w:r>
      <w:r w:rsidR="00AE3052" w:rsidRPr="00D00164">
        <w:rPr>
          <w:rFonts w:ascii="Calibri" w:hAnsi="Calibri"/>
          <w:sz w:val="20"/>
        </w:rPr>
        <w:t>pondérée</w:t>
      </w:r>
    </w:p>
    <w:p w14:paraId="3FB0B70F" w14:textId="51A5453D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8. </w:t>
      </w:r>
      <w:r w:rsidR="00AE3052" w:rsidRPr="00D00164">
        <w:rPr>
          <w:rFonts w:ascii="Calibri" w:hAnsi="Calibri"/>
          <w:sz w:val="20"/>
        </w:rPr>
        <w:t>Contrôle</w:t>
      </w:r>
      <w:r w:rsidRPr="00D00164">
        <w:rPr>
          <w:rFonts w:ascii="Calibri" w:hAnsi="Calibri"/>
          <w:sz w:val="20"/>
        </w:rPr>
        <w:t xml:space="preserve"> de la </w:t>
      </w:r>
      <w:r w:rsidR="00AE3052" w:rsidRPr="00D00164">
        <w:rPr>
          <w:rFonts w:ascii="Calibri" w:hAnsi="Calibri"/>
          <w:sz w:val="20"/>
        </w:rPr>
        <w:t>multi colinéarité</w:t>
      </w:r>
    </w:p>
    <w:p w14:paraId="796B8779" w14:textId="6A8C48F2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9. </w:t>
      </w:r>
      <w:r w:rsidR="00AE3052" w:rsidRPr="00D00164">
        <w:rPr>
          <w:rFonts w:ascii="Calibri" w:hAnsi="Calibri"/>
          <w:sz w:val="20"/>
        </w:rPr>
        <w:t>Présentation</w:t>
      </w:r>
      <w:r w:rsidRPr="00D00164">
        <w:rPr>
          <w:rFonts w:ascii="Calibri" w:hAnsi="Calibri"/>
          <w:sz w:val="20"/>
        </w:rPr>
        <w:t xml:space="preserve"> des </w:t>
      </w:r>
      <w:r w:rsidR="00AE3052" w:rsidRPr="00D00164">
        <w:rPr>
          <w:rFonts w:ascii="Calibri" w:hAnsi="Calibri"/>
          <w:sz w:val="20"/>
        </w:rPr>
        <w:t>résultats</w:t>
      </w:r>
      <w:r w:rsidRPr="00D00164">
        <w:rPr>
          <w:rFonts w:ascii="Calibri" w:hAnsi="Calibri"/>
          <w:sz w:val="20"/>
        </w:rPr>
        <w:t xml:space="preserve"> par blocs de </w:t>
      </w:r>
      <w:r w:rsidR="00AE3052" w:rsidRPr="00D00164">
        <w:rPr>
          <w:rFonts w:ascii="Calibri" w:hAnsi="Calibri"/>
          <w:sz w:val="20"/>
        </w:rPr>
        <w:t>modèles</w:t>
      </w:r>
    </w:p>
    <w:p w14:paraId="2D3922AC" w14:textId="3EA8CF6E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10. </w:t>
      </w:r>
      <w:r w:rsidR="00AE3052" w:rsidRPr="00D00164">
        <w:rPr>
          <w:rFonts w:ascii="Calibri" w:hAnsi="Calibri"/>
          <w:sz w:val="20"/>
        </w:rPr>
        <w:t>Qualité</w:t>
      </w:r>
      <w:r w:rsidRPr="00D00164">
        <w:rPr>
          <w:rFonts w:ascii="Calibri" w:hAnsi="Calibri"/>
          <w:sz w:val="20"/>
        </w:rPr>
        <w:t xml:space="preserve"> et validation du </w:t>
      </w:r>
      <w:r w:rsidR="00AE3052" w:rsidRPr="00D00164">
        <w:rPr>
          <w:rFonts w:ascii="Calibri" w:hAnsi="Calibri"/>
          <w:sz w:val="20"/>
        </w:rPr>
        <w:t>modèle</w:t>
      </w:r>
      <w:r w:rsidRPr="00D00164">
        <w:rPr>
          <w:rFonts w:ascii="Calibri" w:hAnsi="Calibri"/>
          <w:sz w:val="20"/>
        </w:rPr>
        <w:t xml:space="preserve"> final</w:t>
      </w:r>
    </w:p>
    <w:p w14:paraId="03F3E1C0" w14:textId="144A8C96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11. Discussion et </w:t>
      </w:r>
      <w:r w:rsidR="00AE3052" w:rsidRPr="00D00164">
        <w:rPr>
          <w:rFonts w:ascii="Calibri" w:hAnsi="Calibri"/>
          <w:sz w:val="20"/>
        </w:rPr>
        <w:t>interprétation</w:t>
      </w:r>
    </w:p>
    <w:p w14:paraId="3E283E3E" w14:textId="77777777" w:rsidR="00E819F6" w:rsidRPr="00D00164" w:rsidRDefault="00E819F6">
      <w:pPr>
        <w:spacing w:after="40"/>
      </w:pPr>
    </w:p>
    <w:p w14:paraId="28E8B2E8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>PARTIE II - MODELISATION PAR MACHINE LEARNING</w:t>
      </w:r>
    </w:p>
    <w:p w14:paraId="022434B8" w14:textId="1DAD6832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1. Cadrage </w:t>
      </w:r>
      <w:r w:rsidR="00AE3052" w:rsidRPr="00D00164">
        <w:rPr>
          <w:rFonts w:ascii="Calibri" w:hAnsi="Calibri"/>
          <w:sz w:val="20"/>
        </w:rPr>
        <w:t>méthodologique</w:t>
      </w:r>
    </w:p>
    <w:p w14:paraId="4207206E" w14:textId="4FDDF4D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2. </w:t>
      </w:r>
      <w:r w:rsidR="00AE3052" w:rsidRPr="00D00164">
        <w:rPr>
          <w:rFonts w:ascii="Calibri" w:hAnsi="Calibri"/>
          <w:sz w:val="20"/>
        </w:rPr>
        <w:t>Préparation</w:t>
      </w:r>
      <w:r w:rsidRPr="00D00164">
        <w:rPr>
          <w:rFonts w:ascii="Calibri" w:hAnsi="Calibri"/>
          <w:sz w:val="20"/>
        </w:rPr>
        <w:t xml:space="preserve"> du jeu de </w:t>
      </w:r>
      <w:r w:rsidR="00AE3052" w:rsidRPr="00D00164">
        <w:rPr>
          <w:rFonts w:ascii="Calibri" w:hAnsi="Calibri"/>
          <w:sz w:val="20"/>
        </w:rPr>
        <w:t>données</w:t>
      </w:r>
      <w:r w:rsidRPr="00D00164">
        <w:rPr>
          <w:rFonts w:ascii="Calibri" w:hAnsi="Calibri"/>
          <w:sz w:val="20"/>
        </w:rPr>
        <w:t xml:space="preserve"> pour </w:t>
      </w:r>
      <w:r w:rsidR="00AE3052" w:rsidRPr="00D00164">
        <w:rPr>
          <w:rFonts w:ascii="Calibri" w:hAnsi="Calibri"/>
          <w:sz w:val="20"/>
        </w:rPr>
        <w:t>la machine</w:t>
      </w:r>
      <w:r w:rsidRPr="00D00164">
        <w:rPr>
          <w:rFonts w:ascii="Calibri" w:hAnsi="Calibri"/>
          <w:sz w:val="20"/>
        </w:rPr>
        <w:t xml:space="preserve"> </w:t>
      </w:r>
      <w:r w:rsidR="00AE3052" w:rsidRPr="00D00164">
        <w:rPr>
          <w:rFonts w:ascii="Calibri" w:hAnsi="Calibri"/>
          <w:sz w:val="20"/>
        </w:rPr>
        <w:t>Learning</w:t>
      </w:r>
    </w:p>
    <w:p w14:paraId="2673EE89" w14:textId="481A669F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3. Analyse exploratoire des </w:t>
      </w:r>
      <w:r w:rsidR="00AE3052" w:rsidRPr="00D00164">
        <w:rPr>
          <w:rFonts w:ascii="Calibri" w:hAnsi="Calibri"/>
          <w:sz w:val="20"/>
        </w:rPr>
        <w:t>données</w:t>
      </w:r>
      <w:r w:rsidRPr="00D00164">
        <w:rPr>
          <w:rFonts w:ascii="Calibri" w:hAnsi="Calibri"/>
          <w:sz w:val="20"/>
        </w:rPr>
        <w:t xml:space="preserve"> (EDA)</w:t>
      </w:r>
    </w:p>
    <w:p w14:paraId="4892CEB1" w14:textId="1EF30030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4. Gestion du </w:t>
      </w:r>
      <w:r w:rsidR="00AE3052" w:rsidRPr="00D00164">
        <w:rPr>
          <w:rFonts w:ascii="Calibri" w:hAnsi="Calibri"/>
          <w:sz w:val="20"/>
        </w:rPr>
        <w:t>déséquilibre</w:t>
      </w:r>
      <w:r w:rsidRPr="00D00164">
        <w:rPr>
          <w:rFonts w:ascii="Calibri" w:hAnsi="Calibri"/>
          <w:sz w:val="20"/>
        </w:rPr>
        <w:t xml:space="preserve"> des classes</w:t>
      </w:r>
    </w:p>
    <w:p w14:paraId="43103CBC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5. Pipeline de preprocessing</w:t>
      </w:r>
    </w:p>
    <w:p w14:paraId="60F6C95E" w14:textId="4B74714B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6. </w:t>
      </w:r>
      <w:r w:rsidR="00AE3052" w:rsidRPr="00D00164">
        <w:rPr>
          <w:rFonts w:ascii="Calibri" w:hAnsi="Calibri"/>
          <w:sz w:val="20"/>
        </w:rPr>
        <w:t>Modèles</w:t>
      </w:r>
      <w:r w:rsidRPr="00D00164">
        <w:rPr>
          <w:rFonts w:ascii="Calibri" w:hAnsi="Calibri"/>
          <w:sz w:val="20"/>
        </w:rPr>
        <w:t xml:space="preserve"> </w:t>
      </w:r>
      <w:r w:rsidR="00AE3052" w:rsidRPr="00D00164">
        <w:rPr>
          <w:rFonts w:ascii="Calibri" w:hAnsi="Calibri"/>
          <w:sz w:val="20"/>
        </w:rPr>
        <w:t>évalues</w:t>
      </w:r>
      <w:r w:rsidRPr="00D00164">
        <w:rPr>
          <w:rFonts w:ascii="Calibri" w:hAnsi="Calibri"/>
          <w:sz w:val="20"/>
        </w:rPr>
        <w:t xml:space="preserve"> et validation </w:t>
      </w:r>
      <w:r w:rsidR="00AE3052" w:rsidRPr="00D00164">
        <w:rPr>
          <w:rFonts w:ascii="Calibri" w:hAnsi="Calibri"/>
          <w:sz w:val="20"/>
        </w:rPr>
        <w:t>croisée</w:t>
      </w:r>
    </w:p>
    <w:p w14:paraId="76980984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7. Evaluation sur le jeu de test vierge</w:t>
      </w:r>
    </w:p>
    <w:p w14:paraId="41B1FC26" w14:textId="0D5317CD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8. </w:t>
      </w:r>
      <w:r w:rsidR="00AE3052" w:rsidRPr="00D00164">
        <w:rPr>
          <w:rFonts w:ascii="Calibri" w:hAnsi="Calibri"/>
          <w:sz w:val="20"/>
        </w:rPr>
        <w:t>Interprétabilité</w:t>
      </w:r>
      <w:r w:rsidRPr="00D00164">
        <w:rPr>
          <w:rFonts w:ascii="Calibri" w:hAnsi="Calibri"/>
          <w:sz w:val="20"/>
        </w:rPr>
        <w:t xml:space="preserve"> - valeurs SHAP</w:t>
      </w:r>
    </w:p>
    <w:p w14:paraId="6423068F" w14:textId="77777777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9. Discussion et limites</w:t>
      </w:r>
    </w:p>
    <w:p w14:paraId="2EBF841A" w14:textId="65F6C895" w:rsidR="00E819F6" w:rsidRPr="00D00164" w:rsidRDefault="00000000">
      <w:pPr>
        <w:spacing w:after="40"/>
      </w:pPr>
      <w:r w:rsidRPr="00D00164">
        <w:rPr>
          <w:rFonts w:ascii="Calibri" w:hAnsi="Calibri"/>
          <w:sz w:val="20"/>
        </w:rPr>
        <w:t xml:space="preserve">    10. Conclusion </w:t>
      </w:r>
      <w:r w:rsidR="00AE3052" w:rsidRPr="00D00164">
        <w:rPr>
          <w:rFonts w:ascii="Calibri" w:hAnsi="Calibri"/>
          <w:sz w:val="20"/>
        </w:rPr>
        <w:t>générale</w:t>
      </w:r>
    </w:p>
    <w:p w14:paraId="043B9F5B" w14:textId="77777777" w:rsidR="00E819F6" w:rsidRPr="00D00164" w:rsidRDefault="00000000">
      <w:r w:rsidRPr="00D00164">
        <w:br w:type="page"/>
      </w:r>
    </w:p>
    <w:p w14:paraId="7E5D2B97" w14:textId="77777777" w:rsidR="00E819F6" w:rsidRPr="00D00164" w:rsidRDefault="00000000">
      <w:pPr>
        <w:pStyle w:val="Titre1"/>
      </w:pPr>
      <w:r w:rsidRPr="00D00164">
        <w:rPr>
          <w:rFonts w:ascii="Calibri" w:hAnsi="Calibri"/>
          <w:color w:val="1A3A5C"/>
        </w:rPr>
        <w:lastRenderedPageBreak/>
        <w:t>PARTIE I - ANALYSE STATISTIQUE PAR REGRESSION LOGISTIQUE PONDEREE</w:t>
      </w:r>
    </w:p>
    <w:p w14:paraId="575E2F46" w14:textId="29DB9974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1. </w:t>
      </w:r>
      <w:r w:rsidR="00D00164" w:rsidRPr="00D00164">
        <w:rPr>
          <w:rFonts w:ascii="Calibri" w:hAnsi="Calibri"/>
          <w:color w:val="1A3A5C"/>
        </w:rPr>
        <w:t>Problématique</w:t>
      </w:r>
      <w:r w:rsidRPr="00D00164">
        <w:rPr>
          <w:rFonts w:ascii="Calibri" w:hAnsi="Calibri"/>
          <w:color w:val="1A3A5C"/>
        </w:rPr>
        <w:t xml:space="preserve"> et objectifs de </w:t>
      </w:r>
      <w:r w:rsidR="00D00164" w:rsidRPr="00D00164">
        <w:rPr>
          <w:rFonts w:ascii="Calibri" w:hAnsi="Calibri"/>
          <w:color w:val="1A3A5C"/>
        </w:rPr>
        <w:t>l’étude</w:t>
      </w:r>
    </w:p>
    <w:p w14:paraId="53486E2A" w14:textId="5F05C31D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>La mortalit</w:t>
      </w:r>
      <w:r w:rsidR="00D00164" w:rsidRPr="00D00164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 infantile demeure </w:t>
      </w:r>
      <w:r w:rsidR="00D00164" w:rsidRPr="00D00164">
        <w:rPr>
          <w:rFonts w:ascii="Calibri" w:hAnsi="Calibri"/>
        </w:rPr>
        <w:t>l’un</w:t>
      </w:r>
      <w:r w:rsidRPr="00D00164">
        <w:rPr>
          <w:rFonts w:ascii="Calibri" w:hAnsi="Calibri"/>
        </w:rPr>
        <w:t xml:space="preserve"> des indicateurs les plus sensibles du niveau de </w:t>
      </w:r>
      <w:r w:rsidR="00D00164" w:rsidRPr="00D00164">
        <w:rPr>
          <w:rFonts w:ascii="Calibri" w:hAnsi="Calibri"/>
        </w:rPr>
        <w:t>développement</w:t>
      </w:r>
      <w:r w:rsidRPr="00D00164">
        <w:rPr>
          <w:rFonts w:ascii="Calibri" w:hAnsi="Calibri"/>
        </w:rPr>
        <w:t xml:space="preserve"> sanitaire d</w:t>
      </w:r>
      <w:r w:rsidR="00D00164" w:rsidRPr="00D00164">
        <w:rPr>
          <w:rFonts w:ascii="Calibri" w:hAnsi="Calibri"/>
        </w:rPr>
        <w:t>’</w:t>
      </w:r>
      <w:r w:rsidRPr="00D00164">
        <w:rPr>
          <w:rFonts w:ascii="Calibri" w:hAnsi="Calibri"/>
        </w:rPr>
        <w:t>un pays. Au Cameroun, malgr</w:t>
      </w:r>
      <w:r w:rsidR="00D00164" w:rsidRPr="00D00164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 des progr</w:t>
      </w:r>
      <w:r w:rsidR="00D00164" w:rsidRPr="00D00164">
        <w:rPr>
          <w:rFonts w:ascii="Calibri" w:hAnsi="Calibri"/>
        </w:rPr>
        <w:t>è</w:t>
      </w:r>
      <w:r w:rsidRPr="00D00164">
        <w:rPr>
          <w:rFonts w:ascii="Calibri" w:hAnsi="Calibri"/>
        </w:rPr>
        <w:t xml:space="preserve">s notables, la survie de </w:t>
      </w:r>
      <w:r w:rsidR="00D00164" w:rsidRPr="00D00164">
        <w:rPr>
          <w:rFonts w:ascii="Calibri" w:hAnsi="Calibri"/>
        </w:rPr>
        <w:t>l’enfant</w:t>
      </w:r>
      <w:r w:rsidRPr="00D00164">
        <w:rPr>
          <w:rFonts w:ascii="Calibri" w:hAnsi="Calibri"/>
        </w:rPr>
        <w:t xml:space="preserve"> reste in</w:t>
      </w:r>
      <w:r w:rsidR="00D00164" w:rsidRPr="00D00164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galement </w:t>
      </w:r>
      <w:r w:rsidR="00D00164" w:rsidRPr="00D00164">
        <w:rPr>
          <w:rFonts w:ascii="Calibri" w:hAnsi="Calibri"/>
        </w:rPr>
        <w:t>répartie</w:t>
      </w:r>
      <w:r w:rsidRPr="00D00164">
        <w:rPr>
          <w:rFonts w:ascii="Calibri" w:hAnsi="Calibri"/>
        </w:rPr>
        <w:t xml:space="preserve"> selon les </w:t>
      </w:r>
      <w:r w:rsidR="00D00164" w:rsidRPr="00D00164">
        <w:rPr>
          <w:rFonts w:ascii="Calibri" w:hAnsi="Calibri"/>
        </w:rPr>
        <w:t>caractéristiques</w:t>
      </w:r>
      <w:r w:rsidRPr="00D00164">
        <w:rPr>
          <w:rFonts w:ascii="Calibri" w:hAnsi="Calibri"/>
        </w:rPr>
        <w:t xml:space="preserve"> socio</w:t>
      </w:r>
      <w:r w:rsidR="00D00164" w:rsidRPr="00D00164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conomiques et </w:t>
      </w:r>
      <w:r w:rsidR="00D00164" w:rsidRPr="00D00164">
        <w:rPr>
          <w:rFonts w:ascii="Calibri" w:hAnsi="Calibri"/>
        </w:rPr>
        <w:t>géographiques</w:t>
      </w:r>
      <w:r w:rsidRPr="00D00164">
        <w:rPr>
          <w:rFonts w:ascii="Calibri" w:hAnsi="Calibri"/>
        </w:rPr>
        <w:t xml:space="preserve"> des </w:t>
      </w:r>
      <w:r w:rsidR="00D00164" w:rsidRPr="00D00164">
        <w:rPr>
          <w:rFonts w:ascii="Calibri" w:hAnsi="Calibri"/>
        </w:rPr>
        <w:t>ménages</w:t>
      </w:r>
      <w:r w:rsidRPr="00D00164">
        <w:rPr>
          <w:rFonts w:ascii="Calibri" w:hAnsi="Calibri"/>
        </w:rPr>
        <w:t xml:space="preserve">. Cette </w:t>
      </w:r>
      <w:r w:rsidR="00D00164" w:rsidRPr="00D00164">
        <w:rPr>
          <w:rFonts w:ascii="Calibri" w:hAnsi="Calibri"/>
        </w:rPr>
        <w:t>étude</w:t>
      </w:r>
      <w:r w:rsidRPr="00D00164">
        <w:rPr>
          <w:rFonts w:ascii="Calibri" w:hAnsi="Calibri"/>
        </w:rPr>
        <w:t xml:space="preserve"> vise </w:t>
      </w:r>
      <w:r w:rsidR="00D00164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identifier et quantifier les facteurs associes </w:t>
      </w:r>
      <w:r w:rsidR="00D00164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la </w:t>
      </w:r>
      <w:r w:rsidR="00D00164" w:rsidRPr="00D00164">
        <w:rPr>
          <w:rFonts w:ascii="Calibri" w:hAnsi="Calibri"/>
        </w:rPr>
        <w:t>probabilité</w:t>
      </w:r>
      <w:r w:rsidRPr="00D00164">
        <w:rPr>
          <w:rFonts w:ascii="Calibri" w:hAnsi="Calibri"/>
        </w:rPr>
        <w:t xml:space="preserve"> </w:t>
      </w:r>
      <w:r w:rsidR="00D00164" w:rsidRPr="00D00164">
        <w:rPr>
          <w:rFonts w:ascii="Calibri" w:hAnsi="Calibri"/>
        </w:rPr>
        <w:t>qu’une</w:t>
      </w:r>
      <w:r w:rsidRPr="00D00164">
        <w:rPr>
          <w:rFonts w:ascii="Calibri" w:hAnsi="Calibri"/>
        </w:rPr>
        <w:t xml:space="preserve"> femme en </w:t>
      </w:r>
      <w:r w:rsidR="00D00164" w:rsidRPr="00D00164">
        <w:rPr>
          <w:rFonts w:ascii="Calibri" w:hAnsi="Calibri"/>
        </w:rPr>
        <w:t>Age</w:t>
      </w:r>
      <w:r w:rsidRPr="00D00164">
        <w:rPr>
          <w:rFonts w:ascii="Calibri" w:hAnsi="Calibri"/>
        </w:rPr>
        <w:t xml:space="preserve"> de reproduction ait perdu au moins un enfant.</w:t>
      </w:r>
    </w:p>
    <w:p w14:paraId="1CB72404" w14:textId="17B2F4B8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question de recherche est </w:t>
      </w:r>
      <w:r w:rsidR="00D00164" w:rsidRPr="00D00164">
        <w:rPr>
          <w:rFonts w:ascii="Calibri" w:hAnsi="Calibri"/>
        </w:rPr>
        <w:t>formulée</w:t>
      </w:r>
      <w:r w:rsidRPr="00D00164">
        <w:rPr>
          <w:rFonts w:ascii="Calibri" w:hAnsi="Calibri"/>
        </w:rPr>
        <w:t xml:space="preserve"> comme suit : </w:t>
      </w:r>
      <w:r w:rsidR="00D00164">
        <w:rPr>
          <w:rFonts w:ascii="Calibri" w:hAnsi="Calibri"/>
          <w:b/>
          <w:bCs/>
          <w:i/>
          <w:iCs/>
        </w:rPr>
        <w:t>Q</w:t>
      </w:r>
      <w:r w:rsidRPr="00D00164">
        <w:rPr>
          <w:rFonts w:ascii="Calibri" w:hAnsi="Calibri"/>
          <w:b/>
          <w:bCs/>
          <w:i/>
          <w:iCs/>
        </w:rPr>
        <w:t xml:space="preserve">uels facteurs </w:t>
      </w:r>
      <w:r w:rsidR="00D00164" w:rsidRPr="00D00164">
        <w:rPr>
          <w:rFonts w:ascii="Calibri" w:hAnsi="Calibri"/>
          <w:b/>
          <w:bCs/>
          <w:i/>
          <w:iCs/>
        </w:rPr>
        <w:t>sociodémographiques</w:t>
      </w:r>
      <w:r w:rsidRPr="00D00164">
        <w:rPr>
          <w:rFonts w:ascii="Calibri" w:hAnsi="Calibri"/>
          <w:b/>
          <w:bCs/>
          <w:i/>
          <w:iCs/>
        </w:rPr>
        <w:t xml:space="preserve">, reproductifs et sanitaires influencent le risque pour une femme camerounaise de 15 </w:t>
      </w:r>
      <w:r w:rsidR="00D00164" w:rsidRPr="00D00164">
        <w:rPr>
          <w:rFonts w:ascii="Calibri" w:hAnsi="Calibri"/>
          <w:b/>
          <w:bCs/>
          <w:i/>
          <w:iCs/>
        </w:rPr>
        <w:t>à</w:t>
      </w:r>
      <w:r w:rsidRPr="00D00164">
        <w:rPr>
          <w:rFonts w:ascii="Calibri" w:hAnsi="Calibri"/>
          <w:b/>
          <w:bCs/>
          <w:i/>
          <w:iCs/>
        </w:rPr>
        <w:t xml:space="preserve"> 49 ans </w:t>
      </w:r>
      <w:r w:rsidR="00D00164" w:rsidRPr="00D00164">
        <w:rPr>
          <w:rFonts w:ascii="Calibri" w:hAnsi="Calibri"/>
          <w:b/>
          <w:bCs/>
          <w:i/>
          <w:iCs/>
        </w:rPr>
        <w:t>d’avoir</w:t>
      </w:r>
      <w:r w:rsidRPr="00D00164">
        <w:rPr>
          <w:rFonts w:ascii="Calibri" w:hAnsi="Calibri"/>
          <w:b/>
          <w:bCs/>
          <w:i/>
          <w:iCs/>
        </w:rPr>
        <w:t xml:space="preserve"> perdu au moins un enfant </w:t>
      </w:r>
      <w:r w:rsidRPr="00D00164">
        <w:rPr>
          <w:rFonts w:ascii="Calibri" w:hAnsi="Calibri"/>
        </w:rPr>
        <w:t>?</w:t>
      </w:r>
    </w:p>
    <w:p w14:paraId="38ED705D" w14:textId="7E39B36E" w:rsidR="00E819F6" w:rsidRPr="00D00164" w:rsidRDefault="00D00164">
      <w:pPr>
        <w:spacing w:after="120" w:line="360" w:lineRule="auto"/>
        <w:jc w:val="both"/>
      </w:pPr>
      <w:r w:rsidRPr="00D00164">
        <w:rPr>
          <w:rFonts w:ascii="Calibri" w:hAnsi="Calibri"/>
        </w:rPr>
        <w:t>L’objectif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général</w:t>
      </w:r>
      <w:r w:rsidR="00000000" w:rsidRPr="00D00164">
        <w:rPr>
          <w:rFonts w:ascii="Calibri" w:hAnsi="Calibri"/>
        </w:rPr>
        <w:t xml:space="preserve"> est de construire un </w:t>
      </w:r>
      <w:r w:rsidRPr="00D00164">
        <w:rPr>
          <w:rFonts w:ascii="Calibri" w:hAnsi="Calibri"/>
        </w:rPr>
        <w:t>modelé</w:t>
      </w:r>
      <w:r w:rsidR="00000000" w:rsidRPr="00D00164">
        <w:rPr>
          <w:rFonts w:ascii="Calibri" w:hAnsi="Calibri"/>
        </w:rPr>
        <w:t xml:space="preserve"> de </w:t>
      </w:r>
      <w:r w:rsidRPr="00D00164">
        <w:rPr>
          <w:rFonts w:ascii="Calibri" w:hAnsi="Calibri"/>
        </w:rPr>
        <w:t>régression</w:t>
      </w:r>
      <w:r w:rsidR="00000000" w:rsidRPr="00D00164">
        <w:rPr>
          <w:rFonts w:ascii="Calibri" w:hAnsi="Calibri"/>
        </w:rPr>
        <w:t xml:space="preserve"> logistique binaire </w:t>
      </w:r>
      <w:r w:rsidRPr="00D00164">
        <w:rPr>
          <w:rFonts w:ascii="Calibri" w:hAnsi="Calibri"/>
        </w:rPr>
        <w:t>pondère</w:t>
      </w:r>
      <w:r w:rsidR="00000000" w:rsidRPr="00D00164">
        <w:rPr>
          <w:rFonts w:ascii="Calibri" w:hAnsi="Calibri"/>
        </w:rPr>
        <w:t xml:space="preserve">, adapte au plan de sondage complexe de l EDS, permettant de quantifier </w:t>
      </w:r>
      <w:r w:rsidRPr="00D00164">
        <w:rPr>
          <w:rFonts w:ascii="Calibri" w:hAnsi="Calibri"/>
        </w:rPr>
        <w:t>l’effet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indépendant</w:t>
      </w:r>
      <w:r w:rsidR="00000000" w:rsidRPr="00D00164">
        <w:rPr>
          <w:rFonts w:ascii="Calibri" w:hAnsi="Calibri"/>
        </w:rPr>
        <w:t xml:space="preserve"> de chaque facteur sur la </w:t>
      </w:r>
      <w:r w:rsidRPr="00D00164">
        <w:rPr>
          <w:rFonts w:ascii="Calibri" w:hAnsi="Calibri"/>
        </w:rPr>
        <w:t>probabilité</w:t>
      </w:r>
      <w:r w:rsidR="00000000" w:rsidRPr="00D00164">
        <w:rPr>
          <w:rFonts w:ascii="Calibri" w:hAnsi="Calibri"/>
        </w:rPr>
        <w:t xml:space="preserve"> de </w:t>
      </w:r>
      <w:r w:rsidRPr="00D00164">
        <w:rPr>
          <w:rFonts w:ascii="Calibri" w:hAnsi="Calibri"/>
        </w:rPr>
        <w:t>mortalité</w:t>
      </w:r>
      <w:r w:rsidR="00000000" w:rsidRPr="00D00164">
        <w:rPr>
          <w:rFonts w:ascii="Calibri" w:hAnsi="Calibri"/>
        </w:rPr>
        <w:t xml:space="preserve"> infantile, exprime sous forme </w:t>
      </w:r>
      <w:r w:rsidRPr="00D00164">
        <w:rPr>
          <w:rFonts w:ascii="Calibri" w:hAnsi="Calibri"/>
        </w:rPr>
        <w:t>d’O</w:t>
      </w:r>
      <w:r>
        <w:rPr>
          <w:rFonts w:ascii="Calibri" w:hAnsi="Calibri"/>
        </w:rPr>
        <w:t>d</w:t>
      </w:r>
      <w:r w:rsidRPr="00D00164">
        <w:rPr>
          <w:rFonts w:ascii="Calibri" w:hAnsi="Calibri"/>
        </w:rPr>
        <w:t>ds</w:t>
      </w:r>
      <w:r w:rsidR="00000000" w:rsidRPr="00D00164">
        <w:rPr>
          <w:rFonts w:ascii="Calibri" w:hAnsi="Calibri"/>
        </w:rPr>
        <w:t xml:space="preserve"> Ratios avec intervalles de confiance a 95 %.</w:t>
      </w:r>
    </w:p>
    <w:p w14:paraId="07FC817F" w14:textId="150D865F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2. Source et description des </w:t>
      </w:r>
      <w:r w:rsidR="00D00164" w:rsidRPr="00D00164">
        <w:rPr>
          <w:rFonts w:ascii="Calibri" w:hAnsi="Calibri"/>
          <w:color w:val="1A3A5C"/>
        </w:rPr>
        <w:t>données</w:t>
      </w:r>
    </w:p>
    <w:p w14:paraId="7D009337" w14:textId="26224ED4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</w:t>
      </w:r>
      <w:r w:rsidR="00D00164" w:rsidRPr="00D00164">
        <w:rPr>
          <w:rFonts w:ascii="Calibri" w:hAnsi="Calibri"/>
        </w:rPr>
        <w:t>données</w:t>
      </w:r>
      <w:r w:rsidRPr="00D00164">
        <w:rPr>
          <w:rFonts w:ascii="Calibri" w:hAnsi="Calibri"/>
        </w:rPr>
        <w:t xml:space="preserve"> </w:t>
      </w:r>
      <w:r w:rsidR="00D00164" w:rsidRPr="00D00164">
        <w:rPr>
          <w:rFonts w:ascii="Calibri" w:hAnsi="Calibri"/>
        </w:rPr>
        <w:t>utilisées</w:t>
      </w:r>
      <w:r w:rsidRPr="00D00164">
        <w:rPr>
          <w:rFonts w:ascii="Calibri" w:hAnsi="Calibri"/>
        </w:rPr>
        <w:t xml:space="preserve"> proviennent de </w:t>
      </w:r>
      <w:r w:rsidR="00D00164" w:rsidRPr="00D00164">
        <w:rPr>
          <w:rFonts w:ascii="Calibri" w:hAnsi="Calibri"/>
        </w:rPr>
        <w:t>l’Enquête</w:t>
      </w:r>
      <w:r w:rsidRPr="00D00164">
        <w:rPr>
          <w:rFonts w:ascii="Calibri" w:hAnsi="Calibri"/>
        </w:rPr>
        <w:t xml:space="preserve"> </w:t>
      </w:r>
      <w:r w:rsidR="00D00164" w:rsidRPr="00D00164">
        <w:rPr>
          <w:rFonts w:ascii="Calibri" w:hAnsi="Calibri"/>
        </w:rPr>
        <w:t>Démographique</w:t>
      </w:r>
      <w:r w:rsidRPr="00D00164">
        <w:rPr>
          <w:rFonts w:ascii="Calibri" w:hAnsi="Calibri"/>
        </w:rPr>
        <w:t xml:space="preserve"> et de Sante du Cameroun 2018 (EDS-CM 2018), </w:t>
      </w:r>
      <w:r w:rsidR="00D00164" w:rsidRPr="00D00164">
        <w:rPr>
          <w:rFonts w:ascii="Calibri" w:hAnsi="Calibri"/>
        </w:rPr>
        <w:t>réalisée</w:t>
      </w:r>
      <w:r w:rsidRPr="00D00164">
        <w:rPr>
          <w:rFonts w:ascii="Calibri" w:hAnsi="Calibri"/>
        </w:rPr>
        <w:t xml:space="preserve"> par </w:t>
      </w:r>
      <w:r w:rsidR="00D00164" w:rsidRPr="00D00164">
        <w:rPr>
          <w:rFonts w:ascii="Calibri" w:hAnsi="Calibri"/>
        </w:rPr>
        <w:t>l’Institut</w:t>
      </w:r>
      <w:r w:rsidRPr="00D00164">
        <w:rPr>
          <w:rFonts w:ascii="Calibri" w:hAnsi="Calibri"/>
        </w:rPr>
        <w:t xml:space="preserve"> National de la Statistique du Cameroun (INS) avec </w:t>
      </w:r>
      <w:r w:rsidR="00E94949" w:rsidRPr="00D00164">
        <w:rPr>
          <w:rFonts w:ascii="Calibri" w:hAnsi="Calibri"/>
        </w:rPr>
        <w:t>l’appui</w:t>
      </w:r>
      <w:r w:rsidRPr="00D00164">
        <w:rPr>
          <w:rFonts w:ascii="Calibri" w:hAnsi="Calibri"/>
        </w:rPr>
        <w:t xml:space="preserve"> technique et financier du programme DHS (</w:t>
      </w:r>
      <w:r w:rsidR="00E94949" w:rsidRPr="00D00164">
        <w:rPr>
          <w:rFonts w:ascii="Calibri" w:hAnsi="Calibri"/>
        </w:rPr>
        <w:t>Démographique</w:t>
      </w:r>
      <w:r w:rsidRPr="00D00164">
        <w:rPr>
          <w:rFonts w:ascii="Calibri" w:hAnsi="Calibri"/>
        </w:rPr>
        <w:t xml:space="preserve"> and Health </w:t>
      </w:r>
      <w:r w:rsidR="00E94949" w:rsidRPr="00D00164">
        <w:rPr>
          <w:rFonts w:ascii="Calibri" w:hAnsi="Calibri"/>
        </w:rPr>
        <w:t>Survey</w:t>
      </w:r>
      <w:r w:rsidRPr="00D00164">
        <w:rPr>
          <w:rFonts w:ascii="Calibri" w:hAnsi="Calibri"/>
        </w:rPr>
        <w:t xml:space="preserve"> / ICF International).</w:t>
      </w:r>
    </w:p>
    <w:p w14:paraId="1A1C9A05" w14:textId="72ED609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fichier exploite est le fichier femmes (IR - </w:t>
      </w:r>
      <w:r w:rsidR="00E94949" w:rsidRPr="00D00164">
        <w:rPr>
          <w:rFonts w:ascii="Calibri" w:hAnsi="Calibri"/>
        </w:rPr>
        <w:t>Individua</w:t>
      </w:r>
      <w:r w:rsidRPr="00D00164">
        <w:rPr>
          <w:rFonts w:ascii="Calibri" w:hAnsi="Calibri"/>
        </w:rPr>
        <w:t xml:space="preserve"> Recode), qui porte sur </w:t>
      </w:r>
      <w:r w:rsidR="00E94949" w:rsidRPr="00D00164">
        <w:rPr>
          <w:rFonts w:ascii="Calibri" w:hAnsi="Calibri"/>
        </w:rPr>
        <w:t>l’ensemble</w:t>
      </w:r>
      <w:r w:rsidRPr="00D00164">
        <w:rPr>
          <w:rFonts w:ascii="Calibri" w:hAnsi="Calibri"/>
        </w:rPr>
        <w:t xml:space="preserve"> des femmes </w:t>
      </w:r>
      <w:r w:rsidR="00E94949" w:rsidRPr="00D00164">
        <w:rPr>
          <w:rFonts w:ascii="Calibri" w:hAnsi="Calibri"/>
        </w:rPr>
        <w:t>âgées</w:t>
      </w:r>
      <w:r w:rsidRPr="00D00164">
        <w:rPr>
          <w:rFonts w:ascii="Calibri" w:hAnsi="Calibri"/>
        </w:rPr>
        <w:t xml:space="preserve"> de 15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49 ans </w:t>
      </w:r>
      <w:r w:rsidR="00E94949" w:rsidRPr="00D00164">
        <w:rPr>
          <w:rFonts w:ascii="Calibri" w:hAnsi="Calibri"/>
        </w:rPr>
        <w:t>résidant</w:t>
      </w:r>
      <w:r w:rsidRPr="00D00164">
        <w:rPr>
          <w:rFonts w:ascii="Calibri" w:hAnsi="Calibri"/>
        </w:rPr>
        <w:t xml:space="preserve"> dans les </w:t>
      </w:r>
      <w:r w:rsidR="00E94949" w:rsidRPr="00D00164">
        <w:rPr>
          <w:rFonts w:ascii="Calibri" w:hAnsi="Calibri"/>
        </w:rPr>
        <w:t>ménages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enquêtes</w:t>
      </w:r>
      <w:r w:rsidRPr="00D00164">
        <w:rPr>
          <w:rFonts w:ascii="Calibri" w:hAnsi="Calibri"/>
        </w:rPr>
        <w:t xml:space="preserve">. Ce fichier contient </w:t>
      </w:r>
      <w:r w:rsidR="00E94949" w:rsidRPr="00D00164">
        <w:rPr>
          <w:rFonts w:ascii="Calibri" w:hAnsi="Calibri"/>
        </w:rPr>
        <w:t>l’information</w:t>
      </w:r>
      <w:r w:rsidRPr="00D00164">
        <w:rPr>
          <w:rFonts w:ascii="Calibri" w:hAnsi="Calibri"/>
        </w:rPr>
        <w:t xml:space="preserve"> relative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la </w:t>
      </w:r>
      <w:r w:rsidR="00E94949" w:rsidRPr="00D00164">
        <w:rPr>
          <w:rFonts w:ascii="Calibri" w:hAnsi="Calibri"/>
        </w:rPr>
        <w:t>fécondité</w:t>
      </w:r>
      <w:r w:rsidRPr="00D00164">
        <w:rPr>
          <w:rFonts w:ascii="Calibri" w:hAnsi="Calibri"/>
        </w:rPr>
        <w:t xml:space="preserve">, la </w:t>
      </w:r>
      <w:r w:rsidR="00E94949" w:rsidRPr="00D00164">
        <w:rPr>
          <w:rFonts w:ascii="Calibri" w:hAnsi="Calibri"/>
        </w:rPr>
        <w:t>santé</w:t>
      </w:r>
      <w:r w:rsidRPr="00D00164">
        <w:rPr>
          <w:rFonts w:ascii="Calibri" w:hAnsi="Calibri"/>
        </w:rPr>
        <w:t xml:space="preserve"> reproductive, les </w:t>
      </w:r>
      <w:r w:rsidR="00E94949" w:rsidRPr="00D00164">
        <w:rPr>
          <w:rFonts w:ascii="Calibri" w:hAnsi="Calibri"/>
        </w:rPr>
        <w:t>caractéristiques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socioéconomiques</w:t>
      </w:r>
      <w:r w:rsidRPr="00D00164">
        <w:rPr>
          <w:rFonts w:ascii="Calibri" w:hAnsi="Calibri"/>
        </w:rPr>
        <w:t xml:space="preserve"> et </w:t>
      </w:r>
      <w:r w:rsidR="00E94949" w:rsidRPr="00D00164">
        <w:rPr>
          <w:rFonts w:ascii="Calibri" w:hAnsi="Calibri"/>
        </w:rPr>
        <w:t>l’accès</w:t>
      </w:r>
      <w:r w:rsidRPr="00D00164">
        <w:rPr>
          <w:rFonts w:ascii="Calibri" w:hAnsi="Calibri"/>
        </w:rPr>
        <w:t xml:space="preserve"> aux soins pour chaque femme </w:t>
      </w:r>
      <w:r w:rsidR="00E94949" w:rsidRPr="00D00164">
        <w:rPr>
          <w:rFonts w:ascii="Calibri" w:hAnsi="Calibri"/>
        </w:rPr>
        <w:t>enquêtée</w:t>
      </w:r>
      <w:r w:rsidRPr="00D00164">
        <w:rPr>
          <w:rFonts w:ascii="Calibri" w:hAnsi="Calibri"/>
        </w:rPr>
        <w:t>.</w:t>
      </w:r>
    </w:p>
    <w:p w14:paraId="564D812A" w14:textId="34F6433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1. </w:t>
      </w:r>
      <w:r w:rsidR="00E94949" w:rsidRPr="00D00164">
        <w:rPr>
          <w:rFonts w:ascii="Calibri" w:hAnsi="Calibri"/>
          <w:b/>
          <w:sz w:val="20"/>
        </w:rPr>
        <w:t>Caractéristiques</w:t>
      </w:r>
      <w:r w:rsidRPr="00D00164">
        <w:rPr>
          <w:rFonts w:ascii="Calibri" w:hAnsi="Calibri"/>
          <w:b/>
          <w:sz w:val="20"/>
        </w:rPr>
        <w:t xml:space="preserve"> </w:t>
      </w:r>
      <w:r w:rsidR="00E94949" w:rsidRPr="00D00164">
        <w:rPr>
          <w:rFonts w:ascii="Calibri" w:hAnsi="Calibri"/>
          <w:b/>
          <w:sz w:val="20"/>
        </w:rPr>
        <w:t>générales</w:t>
      </w:r>
      <w:r w:rsidRPr="00D00164">
        <w:rPr>
          <w:rFonts w:ascii="Calibri" w:hAnsi="Calibri"/>
          <w:b/>
          <w:sz w:val="20"/>
        </w:rPr>
        <w:t xml:space="preserve"> du fichier de </w:t>
      </w:r>
      <w:r w:rsidR="00E94949" w:rsidRPr="00D00164">
        <w:rPr>
          <w:rFonts w:ascii="Calibri" w:hAnsi="Calibri"/>
          <w:b/>
          <w:sz w:val="20"/>
        </w:rPr>
        <w:t>données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E819F6" w:rsidRPr="00D00164" w14:paraId="48885992" w14:textId="77777777">
        <w:tc>
          <w:tcPr>
            <w:tcW w:w="4703" w:type="dxa"/>
            <w:shd w:val="clear" w:color="auto" w:fill="1A3A5C"/>
            <w:vAlign w:val="center"/>
          </w:tcPr>
          <w:p w14:paraId="76610FCE" w14:textId="19CBB8F0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w="4703" w:type="dxa"/>
            <w:shd w:val="clear" w:color="auto" w:fill="1A3A5C"/>
            <w:vAlign w:val="center"/>
          </w:tcPr>
          <w:p w14:paraId="04A8531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 w:rsidR="00E819F6" w:rsidRPr="00D00164" w14:paraId="3D19663B" w14:textId="77777777">
        <w:tc>
          <w:tcPr>
            <w:tcW w:w="4703" w:type="dxa"/>
            <w:shd w:val="clear" w:color="auto" w:fill="EBF5FB"/>
          </w:tcPr>
          <w:p w14:paraId="31E10311" w14:textId="295AB3FC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Taille totale de </w:t>
            </w:r>
            <w:r w:rsidR="00E94949" w:rsidRPr="00D00164">
              <w:rPr>
                <w:rFonts w:ascii="Calibri" w:hAnsi="Calibri"/>
                <w:sz w:val="18"/>
              </w:rPr>
              <w:t>l’échantillon</w:t>
            </w:r>
            <w:r w:rsidRPr="00D00164">
              <w:rPr>
                <w:rFonts w:ascii="Calibri" w:hAnsi="Calibri"/>
                <w:sz w:val="18"/>
              </w:rPr>
              <w:t xml:space="preserve"> (femmes 15-49)</w:t>
            </w:r>
          </w:p>
        </w:tc>
        <w:tc>
          <w:tcPr>
            <w:tcW w:w="4703" w:type="dxa"/>
            <w:shd w:val="clear" w:color="auto" w:fill="EBF5FB"/>
          </w:tcPr>
          <w:p w14:paraId="203F728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14 677</w:t>
            </w:r>
          </w:p>
        </w:tc>
      </w:tr>
      <w:tr w:rsidR="00E819F6" w:rsidRPr="00D00164" w14:paraId="6200334D" w14:textId="77777777">
        <w:tc>
          <w:tcPr>
            <w:tcW w:w="4703" w:type="dxa"/>
            <w:shd w:val="clear" w:color="auto" w:fill="FFFFFF"/>
          </w:tcPr>
          <w:p w14:paraId="1273C05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Nombre de variables brutes</w:t>
            </w:r>
          </w:p>
        </w:tc>
        <w:tc>
          <w:tcPr>
            <w:tcW w:w="4703" w:type="dxa"/>
            <w:shd w:val="clear" w:color="auto" w:fill="FFFFFF"/>
          </w:tcPr>
          <w:p w14:paraId="7DA5F04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5 102</w:t>
            </w:r>
          </w:p>
        </w:tc>
      </w:tr>
      <w:tr w:rsidR="00E819F6" w:rsidRPr="00D00164" w14:paraId="1E6D8364" w14:textId="77777777">
        <w:tc>
          <w:tcPr>
            <w:tcW w:w="4703" w:type="dxa"/>
            <w:shd w:val="clear" w:color="auto" w:fill="EBF5FB"/>
          </w:tcPr>
          <w:p w14:paraId="3CBD0AE2" w14:textId="786CDB30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Période</w:t>
            </w:r>
            <w:r w:rsidR="00000000" w:rsidRPr="00D00164">
              <w:rPr>
                <w:rFonts w:ascii="Calibri" w:hAnsi="Calibri"/>
                <w:sz w:val="18"/>
              </w:rPr>
              <w:t xml:space="preserve"> de collecte</w:t>
            </w:r>
          </w:p>
        </w:tc>
        <w:tc>
          <w:tcPr>
            <w:tcW w:w="4703" w:type="dxa"/>
            <w:shd w:val="clear" w:color="auto" w:fill="EBF5FB"/>
          </w:tcPr>
          <w:p w14:paraId="3B5747E2" w14:textId="420D5822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Aout - </w:t>
            </w:r>
            <w:r w:rsidR="00E94949" w:rsidRPr="00D00164">
              <w:rPr>
                <w:rFonts w:ascii="Calibri" w:hAnsi="Calibri"/>
                <w:sz w:val="18"/>
              </w:rPr>
              <w:t>Décembre</w:t>
            </w:r>
            <w:r w:rsidRPr="00D00164">
              <w:rPr>
                <w:rFonts w:ascii="Calibri" w:hAnsi="Calibri"/>
                <w:sz w:val="18"/>
              </w:rPr>
              <w:t xml:space="preserve"> 2018</w:t>
            </w:r>
          </w:p>
        </w:tc>
      </w:tr>
      <w:tr w:rsidR="00E819F6" w:rsidRPr="00D00164" w14:paraId="4909F386" w14:textId="77777777">
        <w:tc>
          <w:tcPr>
            <w:tcW w:w="4703" w:type="dxa"/>
            <w:shd w:val="clear" w:color="auto" w:fill="FFFFFF"/>
          </w:tcPr>
          <w:p w14:paraId="6A566872" w14:textId="7A309460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Couverture </w:t>
            </w:r>
            <w:r w:rsidR="00E94949" w:rsidRPr="00D00164">
              <w:rPr>
                <w:rFonts w:ascii="Calibri" w:hAnsi="Calibri"/>
                <w:sz w:val="18"/>
              </w:rPr>
              <w:t>géographique</w:t>
            </w:r>
          </w:p>
        </w:tc>
        <w:tc>
          <w:tcPr>
            <w:tcW w:w="4703" w:type="dxa"/>
            <w:shd w:val="clear" w:color="auto" w:fill="FFFFFF"/>
          </w:tcPr>
          <w:p w14:paraId="0FF1C472" w14:textId="3E5C392B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10 </w:t>
            </w:r>
            <w:r w:rsidR="00E94949" w:rsidRPr="00D00164">
              <w:rPr>
                <w:rFonts w:ascii="Calibri" w:hAnsi="Calibri"/>
                <w:sz w:val="18"/>
              </w:rPr>
              <w:t>régions</w:t>
            </w:r>
            <w:r w:rsidRPr="00D00164">
              <w:rPr>
                <w:rFonts w:ascii="Calibri" w:hAnsi="Calibri"/>
                <w:sz w:val="18"/>
              </w:rPr>
              <w:t xml:space="preserve"> du Cameroun</w:t>
            </w:r>
          </w:p>
        </w:tc>
      </w:tr>
      <w:tr w:rsidR="00E819F6" w:rsidRPr="00D00164" w14:paraId="149A22B6" w14:textId="77777777">
        <w:tc>
          <w:tcPr>
            <w:tcW w:w="4703" w:type="dxa"/>
            <w:shd w:val="clear" w:color="auto" w:fill="EBF5FB"/>
          </w:tcPr>
          <w:p w14:paraId="1DD038A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Plan de sondage</w:t>
            </w:r>
          </w:p>
        </w:tc>
        <w:tc>
          <w:tcPr>
            <w:tcW w:w="4703" w:type="dxa"/>
            <w:shd w:val="clear" w:color="auto" w:fill="EBF5FB"/>
          </w:tcPr>
          <w:p w14:paraId="581ABB8E" w14:textId="60A3ED5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Sondage en grappes, stratifie, a deux </w:t>
            </w:r>
            <w:r w:rsidR="00E94949" w:rsidRPr="00D00164">
              <w:rPr>
                <w:rFonts w:ascii="Calibri" w:hAnsi="Calibri"/>
                <w:sz w:val="18"/>
              </w:rPr>
              <w:t>degrés</w:t>
            </w:r>
          </w:p>
        </w:tc>
      </w:tr>
      <w:tr w:rsidR="00E819F6" w:rsidRPr="00D00164" w14:paraId="64982747" w14:textId="77777777">
        <w:tc>
          <w:tcPr>
            <w:tcW w:w="4703" w:type="dxa"/>
            <w:shd w:val="clear" w:color="auto" w:fill="FFFFFF"/>
          </w:tcPr>
          <w:p w14:paraId="783257B6" w14:textId="087D49B5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Variable de </w:t>
            </w:r>
            <w:r w:rsidR="00E94949" w:rsidRPr="00D00164">
              <w:rPr>
                <w:rFonts w:ascii="Calibri" w:hAnsi="Calibri"/>
                <w:sz w:val="18"/>
              </w:rPr>
              <w:t>pondération</w:t>
            </w:r>
          </w:p>
        </w:tc>
        <w:tc>
          <w:tcPr>
            <w:tcW w:w="4703" w:type="dxa"/>
            <w:shd w:val="clear" w:color="auto" w:fill="FFFFFF"/>
          </w:tcPr>
          <w:p w14:paraId="3E5BD8C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V005 (poids individuel / 1 000 000)</w:t>
            </w:r>
          </w:p>
        </w:tc>
      </w:tr>
      <w:tr w:rsidR="00E819F6" w:rsidRPr="00D00164" w14:paraId="13EBA8C9" w14:textId="77777777">
        <w:tc>
          <w:tcPr>
            <w:tcW w:w="4703" w:type="dxa"/>
            <w:shd w:val="clear" w:color="auto" w:fill="EBF5FB"/>
          </w:tcPr>
          <w:p w14:paraId="3C27B898" w14:textId="7FE97AB5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Unités</w:t>
            </w:r>
            <w:r w:rsidR="00000000" w:rsidRPr="00D00164">
              <w:rPr>
                <w:rFonts w:ascii="Calibri" w:hAnsi="Calibri"/>
                <w:sz w:val="18"/>
              </w:rPr>
              <w:t xml:space="preserve"> primaires de sondage (PSU)</w:t>
            </w:r>
          </w:p>
        </w:tc>
        <w:tc>
          <w:tcPr>
            <w:tcW w:w="4703" w:type="dxa"/>
            <w:shd w:val="clear" w:color="auto" w:fill="EBF5FB"/>
          </w:tcPr>
          <w:p w14:paraId="5AE164F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V021 (cluster)</w:t>
            </w:r>
          </w:p>
        </w:tc>
      </w:tr>
      <w:tr w:rsidR="00E819F6" w:rsidRPr="00D00164" w14:paraId="2B1BB60E" w14:textId="77777777">
        <w:tc>
          <w:tcPr>
            <w:tcW w:w="4703" w:type="dxa"/>
            <w:shd w:val="clear" w:color="auto" w:fill="FFFFFF"/>
          </w:tcPr>
          <w:p w14:paraId="52B6D1F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Variable de stratification</w:t>
            </w:r>
          </w:p>
        </w:tc>
        <w:tc>
          <w:tcPr>
            <w:tcW w:w="4703" w:type="dxa"/>
            <w:shd w:val="clear" w:color="auto" w:fill="FFFFFF"/>
          </w:tcPr>
          <w:p w14:paraId="4AA15A8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V022 (strate)</w:t>
            </w:r>
          </w:p>
        </w:tc>
      </w:tr>
    </w:tbl>
    <w:p w14:paraId="612400F7" w14:textId="77777777" w:rsidR="00E819F6" w:rsidRPr="00D00164" w:rsidRDefault="00E819F6"/>
    <w:p w14:paraId="3D45E151" w14:textId="67EFAA3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lastRenderedPageBreak/>
        <w:t xml:space="preserve">L EDS Cameroun 2018 utilise un sondage probabiliste en grappes stratifie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deux </w:t>
      </w:r>
      <w:r w:rsidR="00E94949" w:rsidRPr="00D00164">
        <w:rPr>
          <w:rFonts w:ascii="Calibri" w:hAnsi="Calibri"/>
        </w:rPr>
        <w:t>degrés</w:t>
      </w:r>
      <w:r w:rsidRPr="00D00164">
        <w:rPr>
          <w:rFonts w:ascii="Calibri" w:hAnsi="Calibri"/>
        </w:rPr>
        <w:t xml:space="preserve">. Au premier </w:t>
      </w:r>
      <w:r w:rsidR="00E94949" w:rsidRPr="00D00164">
        <w:rPr>
          <w:rFonts w:ascii="Calibri" w:hAnsi="Calibri"/>
        </w:rPr>
        <w:t>degré</w:t>
      </w:r>
      <w:r w:rsidRPr="00D00164">
        <w:rPr>
          <w:rFonts w:ascii="Calibri" w:hAnsi="Calibri"/>
        </w:rPr>
        <w:t xml:space="preserve">, des grappes de recensement (zones de </w:t>
      </w:r>
      <w:r w:rsidR="00E94949" w:rsidRPr="00D00164">
        <w:rPr>
          <w:rFonts w:ascii="Calibri" w:hAnsi="Calibri"/>
        </w:rPr>
        <w:t>dénombrement</w:t>
      </w:r>
      <w:r w:rsidRPr="00D00164">
        <w:rPr>
          <w:rFonts w:ascii="Calibri" w:hAnsi="Calibri"/>
        </w:rPr>
        <w:t xml:space="preserve">) ont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sélectionnées</w:t>
      </w:r>
      <w:r w:rsidRPr="00D00164">
        <w:rPr>
          <w:rFonts w:ascii="Calibri" w:hAnsi="Calibri"/>
        </w:rPr>
        <w:t xml:space="preserve"> avec une </w:t>
      </w:r>
      <w:r w:rsidR="00E94949" w:rsidRPr="00D00164">
        <w:rPr>
          <w:rFonts w:ascii="Calibri" w:hAnsi="Calibri"/>
        </w:rPr>
        <w:t>probabilité</w:t>
      </w:r>
      <w:r w:rsidRPr="00D00164">
        <w:rPr>
          <w:rFonts w:ascii="Calibri" w:hAnsi="Calibri"/>
        </w:rPr>
        <w:t xml:space="preserve"> proportionnelle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la taille. Au second </w:t>
      </w:r>
      <w:r w:rsidR="00E94949" w:rsidRPr="00D00164">
        <w:rPr>
          <w:rFonts w:ascii="Calibri" w:hAnsi="Calibri"/>
        </w:rPr>
        <w:t>degré</w:t>
      </w:r>
      <w:r w:rsidRPr="00D00164">
        <w:rPr>
          <w:rFonts w:ascii="Calibri" w:hAnsi="Calibri"/>
        </w:rPr>
        <w:t xml:space="preserve">, des </w:t>
      </w:r>
      <w:r w:rsidR="00E94949" w:rsidRPr="00D00164">
        <w:rPr>
          <w:rFonts w:ascii="Calibri" w:hAnsi="Calibri"/>
        </w:rPr>
        <w:t>ménages</w:t>
      </w:r>
      <w:r w:rsidRPr="00D00164">
        <w:rPr>
          <w:rFonts w:ascii="Calibri" w:hAnsi="Calibri"/>
        </w:rPr>
        <w:t xml:space="preserve"> ont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tires </w:t>
      </w:r>
      <w:r w:rsidR="00E94949" w:rsidRPr="00D00164">
        <w:rPr>
          <w:rFonts w:ascii="Calibri" w:hAnsi="Calibri"/>
        </w:rPr>
        <w:t>systématiquement</w:t>
      </w:r>
      <w:r w:rsidRPr="00D00164">
        <w:rPr>
          <w:rFonts w:ascii="Calibri" w:hAnsi="Calibri"/>
        </w:rPr>
        <w:t xml:space="preserve"> dans chaque grappe. Ce design complexe </w:t>
      </w:r>
      <w:r w:rsidR="00E94949" w:rsidRPr="00D00164">
        <w:rPr>
          <w:rFonts w:ascii="Calibri" w:hAnsi="Calibri"/>
        </w:rPr>
        <w:t>nécessite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l’utilisation</w:t>
      </w:r>
      <w:r w:rsidRPr="00D00164">
        <w:rPr>
          <w:rFonts w:ascii="Calibri" w:hAnsi="Calibri"/>
        </w:rPr>
        <w:t xml:space="preserve"> de poids </w:t>
      </w:r>
      <w:r w:rsidR="00E94949" w:rsidRPr="00D00164">
        <w:rPr>
          <w:rFonts w:ascii="Calibri" w:hAnsi="Calibri"/>
        </w:rPr>
        <w:t>d’échantillonnage</w:t>
      </w:r>
      <w:r w:rsidRPr="00D00164">
        <w:rPr>
          <w:rFonts w:ascii="Calibri" w:hAnsi="Calibri"/>
        </w:rPr>
        <w:t xml:space="preserve"> pour obtenir des estimations non </w:t>
      </w:r>
      <w:r w:rsidR="00E94949" w:rsidRPr="00D00164">
        <w:rPr>
          <w:rFonts w:ascii="Calibri" w:hAnsi="Calibri"/>
        </w:rPr>
        <w:t>biaisées</w:t>
      </w:r>
      <w:r w:rsidRPr="00D00164">
        <w:rPr>
          <w:rFonts w:ascii="Calibri" w:hAnsi="Calibri"/>
        </w:rPr>
        <w:t xml:space="preserve">, </w:t>
      </w:r>
      <w:r w:rsidR="00E94949" w:rsidRPr="00D00164">
        <w:rPr>
          <w:rFonts w:ascii="Calibri" w:hAnsi="Calibri"/>
        </w:rPr>
        <w:t>représentant</w:t>
      </w:r>
      <w:r w:rsidRPr="00D00164">
        <w:rPr>
          <w:rFonts w:ascii="Calibri" w:hAnsi="Calibri"/>
        </w:rPr>
        <w:t xml:space="preserve"> la population camerounaise des femmes en</w:t>
      </w:r>
      <w:r w:rsidR="00E94949">
        <w:rPr>
          <w:rFonts w:ascii="Calibri" w:hAnsi="Calibri"/>
        </w:rPr>
        <w:t> â</w:t>
      </w:r>
      <w:r w:rsidR="00E94949" w:rsidRPr="00D00164">
        <w:rPr>
          <w:rFonts w:ascii="Calibri" w:hAnsi="Calibri"/>
        </w:rPr>
        <w:t>ge</w:t>
      </w:r>
      <w:r w:rsidRPr="00D00164">
        <w:rPr>
          <w:rFonts w:ascii="Calibri" w:hAnsi="Calibri"/>
        </w:rPr>
        <w:t xml:space="preserve"> de reproduction.</w:t>
      </w:r>
    </w:p>
    <w:p w14:paraId="3CE1B53F" w14:textId="77777777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>3. Construction de la variable cible</w:t>
      </w:r>
    </w:p>
    <w:p w14:paraId="39F2FD0A" w14:textId="434F061A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variable </w:t>
      </w:r>
      <w:r w:rsidR="00E94949" w:rsidRPr="00D00164">
        <w:rPr>
          <w:rFonts w:ascii="Calibri" w:hAnsi="Calibri"/>
        </w:rPr>
        <w:t>d’intérêt</w:t>
      </w:r>
      <w:r w:rsidRPr="00D00164">
        <w:rPr>
          <w:rFonts w:ascii="Calibri" w:hAnsi="Calibri"/>
        </w:rPr>
        <w:t xml:space="preserve"> (Y) est une variable binaire construite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partir des informations sur </w:t>
      </w:r>
      <w:r w:rsidR="00E94949" w:rsidRPr="00D00164">
        <w:rPr>
          <w:rFonts w:ascii="Calibri" w:hAnsi="Calibri"/>
        </w:rPr>
        <w:t>l’histoire</w:t>
      </w:r>
      <w:r w:rsidRPr="00D00164">
        <w:rPr>
          <w:rFonts w:ascii="Calibri" w:hAnsi="Calibri"/>
        </w:rPr>
        <w:t xml:space="preserve"> des naissances contenues dans le fichier IR :</w:t>
      </w:r>
    </w:p>
    <w:p w14:paraId="39E24997" w14:textId="5226495B" w:rsidR="00E819F6" w:rsidRPr="00E94949" w:rsidRDefault="00000000">
      <w:pPr>
        <w:spacing w:after="120" w:line="360" w:lineRule="auto"/>
        <w:jc w:val="both"/>
        <w:rPr>
          <w:b/>
          <w:bCs/>
        </w:rPr>
      </w:pPr>
      <w:r w:rsidRPr="00E94949">
        <w:rPr>
          <w:rFonts w:ascii="Calibri" w:hAnsi="Calibri"/>
          <w:b/>
          <w:bCs/>
          <w:i/>
        </w:rPr>
        <w:t xml:space="preserve">Y = 1 si la femme a perdu au moins un enfant (fils ou fille </w:t>
      </w:r>
      <w:r w:rsidR="00E94949" w:rsidRPr="00E94949">
        <w:rPr>
          <w:rFonts w:ascii="Calibri" w:hAnsi="Calibri"/>
          <w:b/>
          <w:bCs/>
          <w:i/>
        </w:rPr>
        <w:t>décède</w:t>
      </w:r>
      <w:r w:rsidRPr="00E94949">
        <w:rPr>
          <w:rFonts w:ascii="Calibri" w:hAnsi="Calibri"/>
          <w:b/>
          <w:bCs/>
          <w:i/>
        </w:rPr>
        <w:t xml:space="preserve"> depuis la naissance)</w:t>
      </w:r>
      <w:r w:rsidRPr="00E94949">
        <w:rPr>
          <w:rFonts w:ascii="Calibri" w:hAnsi="Calibri"/>
          <w:b/>
          <w:bCs/>
          <w:i/>
        </w:rPr>
        <w:br/>
        <w:t xml:space="preserve">Y = 0 si aucun de ses enfants </w:t>
      </w:r>
      <w:r w:rsidR="00E94949" w:rsidRPr="00E94949">
        <w:rPr>
          <w:rFonts w:ascii="Calibri" w:hAnsi="Calibri"/>
          <w:b/>
          <w:bCs/>
          <w:i/>
        </w:rPr>
        <w:t>n’est</w:t>
      </w:r>
      <w:r w:rsidRPr="00E94949">
        <w:rPr>
          <w:rFonts w:ascii="Calibri" w:hAnsi="Calibri"/>
          <w:b/>
          <w:bCs/>
          <w:i/>
        </w:rPr>
        <w:t xml:space="preserve"> </w:t>
      </w:r>
      <w:r w:rsidR="00E94949" w:rsidRPr="00E94949">
        <w:rPr>
          <w:rFonts w:ascii="Calibri" w:hAnsi="Calibri"/>
          <w:b/>
          <w:bCs/>
          <w:i/>
        </w:rPr>
        <w:t>décède</w:t>
      </w:r>
    </w:p>
    <w:p w14:paraId="392E0158" w14:textId="6F695FF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construction </w:t>
      </w:r>
      <w:r w:rsidR="00E94949" w:rsidRPr="00D00164">
        <w:rPr>
          <w:rFonts w:ascii="Calibri" w:hAnsi="Calibri"/>
        </w:rPr>
        <w:t>s’appuie</w:t>
      </w:r>
      <w:r w:rsidRPr="00D00164">
        <w:rPr>
          <w:rFonts w:ascii="Calibri" w:hAnsi="Calibri"/>
        </w:rPr>
        <w:t xml:space="preserve"> sur deux variables DHS </w:t>
      </w:r>
      <w:r w:rsidR="00E94949" w:rsidRPr="00D00164">
        <w:rPr>
          <w:rFonts w:ascii="Calibri" w:hAnsi="Calibri"/>
        </w:rPr>
        <w:t>standardisées</w:t>
      </w:r>
      <w:r w:rsidRPr="00D00164">
        <w:rPr>
          <w:rFonts w:ascii="Calibri" w:hAnsi="Calibri"/>
        </w:rPr>
        <w:t xml:space="preserve"> :</w:t>
      </w:r>
    </w:p>
    <w:p w14:paraId="34F65E7E" w14:textId="1C3EF0D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V206 : nombre de fils </w:t>
      </w:r>
      <w:r w:rsidR="00E94949" w:rsidRPr="00D00164">
        <w:rPr>
          <w:rFonts w:ascii="Calibri" w:hAnsi="Calibri"/>
        </w:rPr>
        <w:t>décèdes</w:t>
      </w:r>
    </w:p>
    <w:p w14:paraId="6A93D339" w14:textId="530644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V207 : nombre de filles </w:t>
      </w:r>
      <w:r w:rsidR="00E94949" w:rsidRPr="00D00164">
        <w:rPr>
          <w:rFonts w:ascii="Calibri" w:hAnsi="Calibri"/>
        </w:rPr>
        <w:t>décédées</w:t>
      </w:r>
    </w:p>
    <w:p w14:paraId="441B2E8A" w14:textId="492F52F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nombre total </w:t>
      </w:r>
      <w:r w:rsidR="00E94949" w:rsidRPr="00D00164">
        <w:rPr>
          <w:rFonts w:ascii="Calibri" w:hAnsi="Calibri"/>
        </w:rPr>
        <w:t>d’enfants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décèdes</w:t>
      </w:r>
      <w:r w:rsidRPr="00D00164">
        <w:rPr>
          <w:rFonts w:ascii="Calibri" w:hAnsi="Calibri"/>
        </w:rPr>
        <w:t xml:space="preserve"> est </w:t>
      </w:r>
      <w:r w:rsidR="00E94949" w:rsidRPr="00D00164">
        <w:rPr>
          <w:rFonts w:ascii="Calibri" w:hAnsi="Calibri"/>
        </w:rPr>
        <w:t>calculé</w:t>
      </w:r>
      <w:r w:rsidRPr="00D00164">
        <w:rPr>
          <w:rFonts w:ascii="Calibri" w:hAnsi="Calibri"/>
        </w:rPr>
        <w:t xml:space="preserve"> comme :</w:t>
      </w:r>
    </w:p>
    <w:p w14:paraId="61D52F22" w14:textId="55D7E373" w:rsidR="00E819F6" w:rsidRPr="00D00164" w:rsidRDefault="00E94949">
      <w:pPr>
        <w:spacing w:after="120" w:line="360" w:lineRule="auto"/>
        <w:jc w:val="both"/>
      </w:pPr>
      <w:r w:rsidRPr="00D00164">
        <w:rPr>
          <w:rFonts w:ascii="Calibri" w:hAnsi="Calibri"/>
          <w:i/>
        </w:rPr>
        <w:t>Enfants décèdes</w:t>
      </w:r>
      <w:r w:rsidR="00000000" w:rsidRPr="00D00164">
        <w:rPr>
          <w:rFonts w:ascii="Calibri" w:hAnsi="Calibri"/>
          <w:i/>
        </w:rPr>
        <w:t xml:space="preserve"> = V206 + V207, et Y = 1 si </w:t>
      </w:r>
      <w:r w:rsidRPr="00D00164">
        <w:rPr>
          <w:rFonts w:ascii="Calibri" w:hAnsi="Calibri"/>
          <w:i/>
        </w:rPr>
        <w:t>Enfants décèdes</w:t>
      </w:r>
      <w:r w:rsidR="00000000" w:rsidRPr="00D00164">
        <w:rPr>
          <w:rFonts w:ascii="Calibri" w:hAnsi="Calibri"/>
          <w:i/>
        </w:rPr>
        <w:t xml:space="preserve"> &gt; 0</w:t>
      </w:r>
    </w:p>
    <w:p w14:paraId="4A7E24BC" w14:textId="1D39EDD1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Une </w:t>
      </w:r>
      <w:r w:rsidR="00E94949" w:rsidRPr="00D00164">
        <w:rPr>
          <w:rFonts w:ascii="Calibri" w:hAnsi="Calibri"/>
        </w:rPr>
        <w:t>vérification</w:t>
      </w:r>
      <w:r w:rsidRPr="00D00164">
        <w:rPr>
          <w:rFonts w:ascii="Calibri" w:hAnsi="Calibri"/>
        </w:rPr>
        <w:t xml:space="preserve"> de </w:t>
      </w:r>
      <w:r w:rsidR="00E94949" w:rsidRPr="00D00164">
        <w:rPr>
          <w:rFonts w:ascii="Calibri" w:hAnsi="Calibri"/>
        </w:rPr>
        <w:t>cohérence</w:t>
      </w:r>
      <w:r w:rsidRPr="00D00164">
        <w:rPr>
          <w:rFonts w:ascii="Calibri" w:hAnsi="Calibri"/>
        </w:rPr>
        <w:t xml:space="preserve">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effectuée</w:t>
      </w:r>
      <w:r w:rsidRPr="00D00164">
        <w:rPr>
          <w:rFonts w:ascii="Calibri" w:hAnsi="Calibri"/>
        </w:rPr>
        <w:t xml:space="preserve"> : toute femme avec V201 = 0 (aucune naissance vivante)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codée</w:t>
      </w:r>
      <w:r w:rsidRPr="00D00164">
        <w:rPr>
          <w:rFonts w:ascii="Calibri" w:hAnsi="Calibri"/>
        </w:rPr>
        <w:t xml:space="preserve"> Y = 0, </w:t>
      </w:r>
      <w:r w:rsidR="00E94949" w:rsidRPr="00D00164">
        <w:rPr>
          <w:rFonts w:ascii="Calibri" w:hAnsi="Calibri"/>
        </w:rPr>
        <w:t>éliminant</w:t>
      </w:r>
      <w:r w:rsidRPr="00D00164">
        <w:rPr>
          <w:rFonts w:ascii="Calibri" w:hAnsi="Calibri"/>
        </w:rPr>
        <w:t xml:space="preserve"> toute </w:t>
      </w:r>
      <w:r w:rsidR="00E94949" w:rsidRPr="00D00164">
        <w:rPr>
          <w:rFonts w:ascii="Calibri" w:hAnsi="Calibri"/>
        </w:rPr>
        <w:t>incohérence</w:t>
      </w:r>
      <w:r w:rsidRPr="00D00164">
        <w:rPr>
          <w:rFonts w:ascii="Calibri" w:hAnsi="Calibri"/>
        </w:rPr>
        <w:t xml:space="preserve"> logique. </w:t>
      </w:r>
      <w:r w:rsidR="00E94949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statistique est ensuite restreinte aux femmes pares (V201 &gt;= 1, soit 10 494 femmes), </w:t>
      </w:r>
      <w:r w:rsidR="00E94949" w:rsidRPr="00D00164">
        <w:rPr>
          <w:rFonts w:ascii="Calibri" w:hAnsi="Calibri"/>
        </w:rPr>
        <w:t>conformément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l’approche</w:t>
      </w:r>
      <w:r w:rsidRPr="00D00164">
        <w:rPr>
          <w:rFonts w:ascii="Calibri" w:hAnsi="Calibri"/>
        </w:rPr>
        <w:t xml:space="preserve"> standard dans la </w:t>
      </w:r>
      <w:r w:rsidR="00E94949" w:rsidRPr="00D00164">
        <w:rPr>
          <w:rFonts w:ascii="Calibri" w:hAnsi="Calibri"/>
        </w:rPr>
        <w:t>littérature</w:t>
      </w:r>
      <w:r w:rsidRPr="00D00164">
        <w:rPr>
          <w:rFonts w:ascii="Calibri" w:hAnsi="Calibri"/>
        </w:rPr>
        <w:t xml:space="preserve"> DHS sur la </w:t>
      </w:r>
      <w:r w:rsidR="00E94949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infantile. Cette restriction </w:t>
      </w:r>
      <w:r w:rsidR="00E94949" w:rsidRPr="00D00164">
        <w:rPr>
          <w:rFonts w:ascii="Calibri" w:hAnsi="Calibri"/>
        </w:rPr>
        <w:t>évite</w:t>
      </w:r>
      <w:r w:rsidRPr="00D00164">
        <w:rPr>
          <w:rFonts w:ascii="Calibri" w:hAnsi="Calibri"/>
        </w:rPr>
        <w:t xml:space="preserve"> le biais de </w:t>
      </w:r>
      <w:r w:rsidR="00E94949" w:rsidRPr="00D00164">
        <w:rPr>
          <w:rFonts w:ascii="Calibri" w:hAnsi="Calibri"/>
        </w:rPr>
        <w:t>séparation</w:t>
      </w:r>
      <w:r w:rsidRPr="00D00164">
        <w:rPr>
          <w:rFonts w:ascii="Calibri" w:hAnsi="Calibri"/>
        </w:rPr>
        <w:t xml:space="preserve"> parfaite qui </w:t>
      </w:r>
      <w:r w:rsidR="00E94949" w:rsidRPr="00D00164">
        <w:rPr>
          <w:rFonts w:ascii="Calibri" w:hAnsi="Calibri"/>
        </w:rPr>
        <w:t>résulterait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d’inclure</w:t>
      </w:r>
      <w:r w:rsidRPr="00D00164">
        <w:rPr>
          <w:rFonts w:ascii="Calibri" w:hAnsi="Calibri"/>
        </w:rPr>
        <w:t xml:space="preserve"> les femmes nullipares (elles ont Y = 0 par construction) dans un </w:t>
      </w:r>
      <w:r w:rsidR="00E94949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logistique.</w:t>
      </w:r>
    </w:p>
    <w:p w14:paraId="64542406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>Tableau 2. Distribution de la variable cible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819F6" w:rsidRPr="00D00164" w14:paraId="6850C6FA" w14:textId="77777777">
        <w:tc>
          <w:tcPr>
            <w:tcW w:w="3135" w:type="dxa"/>
            <w:shd w:val="clear" w:color="auto" w:fill="1A3A5C"/>
            <w:vAlign w:val="center"/>
          </w:tcPr>
          <w:p w14:paraId="0AF6F152" w14:textId="11316EB5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Modalité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3E9482E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Effectif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626F710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Proportion (%)</w:t>
            </w:r>
          </w:p>
        </w:tc>
      </w:tr>
      <w:tr w:rsidR="00E819F6" w:rsidRPr="00D00164" w14:paraId="6011199E" w14:textId="77777777">
        <w:tc>
          <w:tcPr>
            <w:tcW w:w="3135" w:type="dxa"/>
            <w:shd w:val="clear" w:color="auto" w:fill="EBF5FB"/>
          </w:tcPr>
          <w:p w14:paraId="7DEE5B0E" w14:textId="72C4E404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Y = 0 (aucun enfant </w:t>
            </w:r>
            <w:r w:rsidR="00E94949" w:rsidRPr="00D00164">
              <w:rPr>
                <w:rFonts w:ascii="Calibri" w:hAnsi="Calibri"/>
                <w:sz w:val="18"/>
              </w:rPr>
              <w:t>décède</w:t>
            </w:r>
            <w:r w:rsidRPr="00D00164"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w="3135" w:type="dxa"/>
            <w:shd w:val="clear" w:color="auto" w:fill="EBF5FB"/>
          </w:tcPr>
          <w:p w14:paraId="3C281A0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7 544</w:t>
            </w:r>
          </w:p>
        </w:tc>
        <w:tc>
          <w:tcPr>
            <w:tcW w:w="3135" w:type="dxa"/>
            <w:shd w:val="clear" w:color="auto" w:fill="EBF5FB"/>
          </w:tcPr>
          <w:p w14:paraId="697C493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71.9</w:t>
            </w:r>
          </w:p>
        </w:tc>
      </w:tr>
      <w:tr w:rsidR="00E819F6" w:rsidRPr="00D00164" w14:paraId="01ECBD09" w14:textId="77777777">
        <w:tc>
          <w:tcPr>
            <w:tcW w:w="3135" w:type="dxa"/>
            <w:shd w:val="clear" w:color="auto" w:fill="FFFFFF"/>
          </w:tcPr>
          <w:p w14:paraId="0B10B86A" w14:textId="0678B1A6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Y = 1 (au moins un enfant </w:t>
            </w:r>
            <w:r w:rsidR="00E94949" w:rsidRPr="00D00164">
              <w:rPr>
                <w:rFonts w:ascii="Calibri" w:hAnsi="Calibri"/>
                <w:sz w:val="18"/>
              </w:rPr>
              <w:t>décède</w:t>
            </w:r>
            <w:r w:rsidRPr="00D00164"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w="3135" w:type="dxa"/>
            <w:shd w:val="clear" w:color="auto" w:fill="FFFFFF"/>
          </w:tcPr>
          <w:p w14:paraId="1B7F713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2 950</w:t>
            </w:r>
          </w:p>
        </w:tc>
        <w:tc>
          <w:tcPr>
            <w:tcW w:w="3135" w:type="dxa"/>
            <w:shd w:val="clear" w:color="auto" w:fill="FFFFFF"/>
          </w:tcPr>
          <w:p w14:paraId="0326C8A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28.1</w:t>
            </w:r>
          </w:p>
        </w:tc>
      </w:tr>
      <w:tr w:rsidR="00E819F6" w:rsidRPr="00D00164" w14:paraId="3C98B835" w14:textId="77777777">
        <w:tc>
          <w:tcPr>
            <w:tcW w:w="3135" w:type="dxa"/>
            <w:shd w:val="clear" w:color="auto" w:fill="EBF5FB"/>
          </w:tcPr>
          <w:p w14:paraId="721CBA3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Total (femmes pares)</w:t>
            </w:r>
          </w:p>
        </w:tc>
        <w:tc>
          <w:tcPr>
            <w:tcW w:w="3135" w:type="dxa"/>
            <w:shd w:val="clear" w:color="auto" w:fill="EBF5FB"/>
          </w:tcPr>
          <w:p w14:paraId="5321C14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10 494</w:t>
            </w:r>
          </w:p>
        </w:tc>
        <w:tc>
          <w:tcPr>
            <w:tcW w:w="3135" w:type="dxa"/>
            <w:shd w:val="clear" w:color="auto" w:fill="EBF5FB"/>
          </w:tcPr>
          <w:p w14:paraId="51015EA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100.0</w:t>
            </w:r>
          </w:p>
        </w:tc>
      </w:tr>
    </w:tbl>
    <w:p w14:paraId="49DFA20B" w14:textId="77777777" w:rsidR="00E819F6" w:rsidRPr="00D00164" w:rsidRDefault="00E819F6"/>
    <w:p w14:paraId="23586334" w14:textId="48166138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4. </w:t>
      </w:r>
      <w:r w:rsidR="00E94949" w:rsidRPr="00D00164">
        <w:rPr>
          <w:rFonts w:ascii="Calibri" w:hAnsi="Calibri"/>
          <w:color w:val="1A3A5C"/>
        </w:rPr>
        <w:t>Sélection</w:t>
      </w:r>
      <w:r w:rsidRPr="00D00164">
        <w:rPr>
          <w:rFonts w:ascii="Calibri" w:hAnsi="Calibri"/>
          <w:color w:val="1A3A5C"/>
        </w:rPr>
        <w:t xml:space="preserve"> et description des variables explicatives</w:t>
      </w:r>
    </w:p>
    <w:p w14:paraId="10E28840" w14:textId="067A9C9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</w:t>
      </w:r>
      <w:r w:rsidR="00E94949" w:rsidRPr="00D00164">
        <w:rPr>
          <w:rFonts w:ascii="Calibri" w:hAnsi="Calibri"/>
        </w:rPr>
        <w:t>sélection</w:t>
      </w:r>
      <w:r w:rsidRPr="00D00164">
        <w:rPr>
          <w:rFonts w:ascii="Calibri" w:hAnsi="Calibri"/>
        </w:rPr>
        <w:t xml:space="preserve"> des variables explicatives repose sur un cadre </w:t>
      </w:r>
      <w:r w:rsidR="00E94949" w:rsidRPr="00D00164">
        <w:rPr>
          <w:rFonts w:ascii="Calibri" w:hAnsi="Calibri"/>
        </w:rPr>
        <w:t>théorique</w:t>
      </w:r>
      <w:r w:rsidRPr="00D00164">
        <w:rPr>
          <w:rFonts w:ascii="Calibri" w:hAnsi="Calibri"/>
        </w:rPr>
        <w:t xml:space="preserve"> ancre dans la </w:t>
      </w:r>
      <w:r w:rsidR="00E94949" w:rsidRPr="00D00164">
        <w:rPr>
          <w:rFonts w:ascii="Calibri" w:hAnsi="Calibri"/>
        </w:rPr>
        <w:t>littérature</w:t>
      </w:r>
      <w:r w:rsidRPr="00D00164">
        <w:rPr>
          <w:rFonts w:ascii="Calibri" w:hAnsi="Calibri"/>
        </w:rPr>
        <w:t xml:space="preserve"> en sante publique et </w:t>
      </w:r>
      <w:r w:rsidR="00E94949" w:rsidRPr="00D00164">
        <w:rPr>
          <w:rFonts w:ascii="Calibri" w:hAnsi="Calibri"/>
        </w:rPr>
        <w:t>démographie</w:t>
      </w:r>
      <w:r w:rsidRPr="00D00164">
        <w:rPr>
          <w:rFonts w:ascii="Calibri" w:hAnsi="Calibri"/>
        </w:rPr>
        <w:t xml:space="preserve">. Les </w:t>
      </w:r>
      <w:r w:rsidR="00E94949" w:rsidRPr="00D00164">
        <w:rPr>
          <w:rFonts w:ascii="Calibri" w:hAnsi="Calibri"/>
        </w:rPr>
        <w:t>déterminants</w:t>
      </w:r>
      <w:r w:rsidRPr="00D00164">
        <w:rPr>
          <w:rFonts w:ascii="Calibri" w:hAnsi="Calibri"/>
        </w:rPr>
        <w:t xml:space="preserve"> de la </w:t>
      </w:r>
      <w:r w:rsidR="00E94949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 </w:t>
      </w:r>
      <w:r w:rsidR="00E94949" w:rsidRPr="00D00164">
        <w:rPr>
          <w:rFonts w:ascii="Calibri" w:hAnsi="Calibri"/>
        </w:rPr>
        <w:t>identifient</w:t>
      </w:r>
      <w:r w:rsidRPr="00D00164">
        <w:rPr>
          <w:rFonts w:ascii="Calibri" w:hAnsi="Calibri"/>
        </w:rPr>
        <w:t xml:space="preserve"> dans la </w:t>
      </w:r>
      <w:r w:rsidR="00E94949" w:rsidRPr="00D00164">
        <w:rPr>
          <w:rFonts w:ascii="Calibri" w:hAnsi="Calibri"/>
        </w:rPr>
        <w:t>littérature</w:t>
      </w:r>
      <w:r w:rsidRPr="00D00164">
        <w:rPr>
          <w:rFonts w:ascii="Calibri" w:hAnsi="Calibri"/>
        </w:rPr>
        <w:t xml:space="preserve"> (Mosley et Chen, 1984 ; Rutstein, 2008) sont </w:t>
      </w:r>
      <w:r w:rsidR="00E94949" w:rsidRPr="00D00164">
        <w:rPr>
          <w:rFonts w:ascii="Calibri" w:hAnsi="Calibri"/>
        </w:rPr>
        <w:t>regroupés</w:t>
      </w:r>
      <w:r w:rsidRPr="00D00164">
        <w:rPr>
          <w:rFonts w:ascii="Calibri" w:hAnsi="Calibri"/>
        </w:rPr>
        <w:t xml:space="preserve"> en trois blocs :</w:t>
      </w:r>
    </w:p>
    <w:p w14:paraId="5D91C83B" w14:textId="5BD0EDA9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lastRenderedPageBreak/>
        <w:t xml:space="preserve">Bloc 1 - Variables </w:t>
      </w:r>
      <w:r w:rsidR="00E94949" w:rsidRPr="00D00164">
        <w:rPr>
          <w:rFonts w:ascii="Calibri" w:hAnsi="Calibri"/>
          <w:b/>
        </w:rPr>
        <w:t>sociodémographiques</w:t>
      </w:r>
      <w:r w:rsidRPr="00D00164">
        <w:rPr>
          <w:rFonts w:ascii="Calibri" w:hAnsi="Calibri"/>
          <w:b/>
        </w:rPr>
        <w:t xml:space="preserve"> :</w:t>
      </w:r>
    </w:p>
    <w:p w14:paraId="3CBB5620" w14:textId="307AA953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Age de la femme (V012), niveau </w:t>
      </w:r>
      <w:r w:rsidR="00E94949" w:rsidRPr="00D00164">
        <w:rPr>
          <w:rFonts w:ascii="Calibri" w:hAnsi="Calibri"/>
        </w:rPr>
        <w:t>d’éducation</w:t>
      </w:r>
      <w:r w:rsidRPr="00D00164">
        <w:rPr>
          <w:rFonts w:ascii="Calibri" w:hAnsi="Calibri"/>
        </w:rPr>
        <w:t xml:space="preserve"> (V106), milieu de </w:t>
      </w:r>
      <w:r w:rsidR="00E94949" w:rsidRPr="00D00164">
        <w:rPr>
          <w:rFonts w:ascii="Calibri" w:hAnsi="Calibri"/>
        </w:rPr>
        <w:t>résidence</w:t>
      </w:r>
      <w:r w:rsidRPr="00D00164">
        <w:rPr>
          <w:rFonts w:ascii="Calibri" w:hAnsi="Calibri"/>
        </w:rPr>
        <w:t xml:space="preserve"> (V025), </w:t>
      </w:r>
      <w:r w:rsidR="00E94949" w:rsidRPr="00D00164">
        <w:rPr>
          <w:rFonts w:ascii="Calibri" w:hAnsi="Calibri"/>
        </w:rPr>
        <w:t>région</w:t>
      </w:r>
      <w:r w:rsidRPr="00D00164">
        <w:rPr>
          <w:rFonts w:ascii="Calibri" w:hAnsi="Calibri"/>
        </w:rPr>
        <w:t xml:space="preserve"> (V024), religion (V130), statut matrimonial (V501), quintile de richesse (V190), emploi actuel (V714).</w:t>
      </w:r>
    </w:p>
    <w:p w14:paraId="79E3E988" w14:textId="09ABE6F8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Bloc 2 - Variables de </w:t>
      </w:r>
      <w:r w:rsidR="00E94949" w:rsidRPr="00D00164">
        <w:rPr>
          <w:rFonts w:ascii="Calibri" w:hAnsi="Calibri"/>
          <w:b/>
        </w:rPr>
        <w:t>fécondité</w:t>
      </w:r>
      <w:r w:rsidRPr="00D00164">
        <w:rPr>
          <w:rFonts w:ascii="Calibri" w:hAnsi="Calibri"/>
          <w:b/>
        </w:rPr>
        <w:t xml:space="preserve"> et </w:t>
      </w:r>
      <w:r w:rsidR="00E94949" w:rsidRPr="00D00164">
        <w:rPr>
          <w:rFonts w:ascii="Calibri" w:hAnsi="Calibri"/>
          <w:b/>
        </w:rPr>
        <w:t>d’histoire</w:t>
      </w:r>
      <w:r w:rsidRPr="00D00164">
        <w:rPr>
          <w:rFonts w:ascii="Calibri" w:hAnsi="Calibri"/>
          <w:b/>
        </w:rPr>
        <w:t xml:space="preserve"> reproductive :</w:t>
      </w:r>
    </w:p>
    <w:p w14:paraId="3782F36E" w14:textId="3223ACB6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Age a la </w:t>
      </w:r>
      <w:r w:rsidR="00E94949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(V212), naissances dans les 5 </w:t>
      </w:r>
      <w:r w:rsidR="00E94949" w:rsidRPr="00D00164">
        <w:rPr>
          <w:rFonts w:ascii="Calibri" w:hAnsi="Calibri"/>
        </w:rPr>
        <w:t>dernières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années</w:t>
      </w:r>
      <w:r w:rsidRPr="00D00164">
        <w:rPr>
          <w:rFonts w:ascii="Calibri" w:hAnsi="Calibri"/>
        </w:rPr>
        <w:t xml:space="preserve"> (V208), grossesse interrompue (V228).</w:t>
      </w:r>
    </w:p>
    <w:p w14:paraId="35C18187" w14:textId="23D048B2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Bloc 3 - Variables </w:t>
      </w:r>
      <w:r w:rsidR="00E94949" w:rsidRPr="00D00164">
        <w:rPr>
          <w:rFonts w:ascii="Calibri" w:hAnsi="Calibri"/>
          <w:b/>
        </w:rPr>
        <w:t>d’accès</w:t>
      </w:r>
      <w:r w:rsidRPr="00D00164">
        <w:rPr>
          <w:rFonts w:ascii="Calibri" w:hAnsi="Calibri"/>
          <w:b/>
        </w:rPr>
        <w:t xml:space="preserve"> aux soins et de sante :</w:t>
      </w:r>
    </w:p>
    <w:p w14:paraId="5B92E538" w14:textId="30B5BE2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Couverture par une assurance maladie (V481), consultation </w:t>
      </w:r>
      <w:r w:rsidR="00E94949" w:rsidRPr="00D00164">
        <w:rPr>
          <w:rFonts w:ascii="Calibri" w:hAnsi="Calibri"/>
        </w:rPr>
        <w:t>d’un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établissement</w:t>
      </w:r>
      <w:r w:rsidRPr="00D00164">
        <w:rPr>
          <w:rFonts w:ascii="Calibri" w:hAnsi="Calibri"/>
        </w:rPr>
        <w:t xml:space="preserve"> de sante dans les 12 derniers mois (V394), visite par un agent de sante (V393), obstacles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l’accès</w:t>
      </w:r>
      <w:r w:rsidRPr="00D00164">
        <w:rPr>
          <w:rFonts w:ascii="Calibri" w:hAnsi="Calibri"/>
        </w:rPr>
        <w:t xml:space="preserve"> aux soins (V467B, V467C, V467D, V467F), </w:t>
      </w:r>
      <w:r w:rsidR="00E94949" w:rsidRPr="00D00164">
        <w:rPr>
          <w:rFonts w:ascii="Calibri" w:hAnsi="Calibri"/>
        </w:rPr>
        <w:t>présence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d’électricité</w:t>
      </w:r>
      <w:r w:rsidRPr="00D00164">
        <w:rPr>
          <w:rFonts w:ascii="Calibri" w:hAnsi="Calibri"/>
        </w:rPr>
        <w:t xml:space="preserve"> dans le </w:t>
      </w:r>
      <w:r w:rsidR="00E94949" w:rsidRPr="00D00164">
        <w:rPr>
          <w:rFonts w:ascii="Calibri" w:hAnsi="Calibri"/>
        </w:rPr>
        <w:t>ménage</w:t>
      </w:r>
      <w:r w:rsidRPr="00D00164">
        <w:rPr>
          <w:rFonts w:ascii="Calibri" w:hAnsi="Calibri"/>
        </w:rPr>
        <w:t xml:space="preserve"> (V119), taille du </w:t>
      </w:r>
      <w:r w:rsidR="00E94949" w:rsidRPr="00D00164">
        <w:rPr>
          <w:rFonts w:ascii="Calibri" w:hAnsi="Calibri"/>
        </w:rPr>
        <w:t>ménage</w:t>
      </w:r>
      <w:r w:rsidRPr="00D00164">
        <w:rPr>
          <w:rFonts w:ascii="Calibri" w:hAnsi="Calibri"/>
        </w:rPr>
        <w:t xml:space="preserve"> (V136).</w:t>
      </w:r>
    </w:p>
    <w:p w14:paraId="2D7072A2" w14:textId="11489B0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3. Dictionnaire des variables du </w:t>
      </w:r>
      <w:r w:rsidR="00E94949" w:rsidRPr="00D00164">
        <w:rPr>
          <w:rFonts w:ascii="Calibri" w:hAnsi="Calibri"/>
          <w:b/>
          <w:sz w:val="20"/>
        </w:rPr>
        <w:t>modèle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819F6" w:rsidRPr="00D00164" w14:paraId="036B6D4B" w14:textId="77777777">
        <w:tc>
          <w:tcPr>
            <w:tcW w:w="2351" w:type="dxa"/>
            <w:shd w:val="clear" w:color="auto" w:fill="1A3A5C"/>
            <w:vAlign w:val="center"/>
          </w:tcPr>
          <w:p w14:paraId="4DEA69C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Code DHS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34E992B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Label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7FAF88D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0C21B00C" w14:textId="76856F17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Catégories</w:t>
            </w:r>
            <w:r w:rsidR="00000000" w:rsidRPr="00D00164">
              <w:rPr>
                <w:rFonts w:ascii="Calibri" w:hAnsi="Calibri"/>
                <w:b/>
                <w:color w:val="FFFFFF"/>
                <w:sz w:val="20"/>
              </w:rPr>
              <w:t>/Plage</w:t>
            </w:r>
          </w:p>
        </w:tc>
      </w:tr>
      <w:tr w:rsidR="00E819F6" w:rsidRPr="00D00164" w14:paraId="29D2C34E" w14:textId="77777777">
        <w:tc>
          <w:tcPr>
            <w:tcW w:w="2351" w:type="dxa"/>
            <w:shd w:val="clear" w:color="auto" w:fill="EBF5FB"/>
          </w:tcPr>
          <w:p w14:paraId="4B4C7A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V012</w:t>
            </w:r>
          </w:p>
        </w:tc>
        <w:tc>
          <w:tcPr>
            <w:tcW w:w="2351" w:type="dxa"/>
            <w:shd w:val="clear" w:color="auto" w:fill="EBF5FB"/>
          </w:tcPr>
          <w:p w14:paraId="5010499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de la femme</w:t>
            </w:r>
          </w:p>
        </w:tc>
        <w:tc>
          <w:tcPr>
            <w:tcW w:w="2351" w:type="dxa"/>
            <w:shd w:val="clear" w:color="auto" w:fill="EBF5FB"/>
          </w:tcPr>
          <w:p w14:paraId="1BE4F3E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Continue</w:t>
            </w:r>
          </w:p>
        </w:tc>
        <w:tc>
          <w:tcPr>
            <w:tcW w:w="2351" w:type="dxa"/>
            <w:shd w:val="clear" w:color="auto" w:fill="EBF5FB"/>
          </w:tcPr>
          <w:p w14:paraId="396D1BD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15 - 49 ans</w:t>
            </w:r>
          </w:p>
        </w:tc>
      </w:tr>
      <w:tr w:rsidR="00E819F6" w:rsidRPr="00D00164" w14:paraId="6B1A9067" w14:textId="77777777">
        <w:tc>
          <w:tcPr>
            <w:tcW w:w="2351" w:type="dxa"/>
            <w:shd w:val="clear" w:color="auto" w:fill="FFFFFF"/>
          </w:tcPr>
          <w:p w14:paraId="159B4EE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V106</w:t>
            </w:r>
          </w:p>
        </w:tc>
        <w:tc>
          <w:tcPr>
            <w:tcW w:w="2351" w:type="dxa"/>
            <w:shd w:val="clear" w:color="auto" w:fill="FFFFFF"/>
          </w:tcPr>
          <w:p w14:paraId="022E6C94" w14:textId="03B2B0DD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Niveau </w:t>
            </w:r>
            <w:r w:rsidR="00E94949" w:rsidRPr="00D00164">
              <w:rPr>
                <w:rFonts w:ascii="Calibri" w:hAnsi="Calibri"/>
                <w:sz w:val="18"/>
              </w:rPr>
              <w:t>d’éducation</w:t>
            </w:r>
          </w:p>
        </w:tc>
        <w:tc>
          <w:tcPr>
            <w:tcW w:w="2351" w:type="dxa"/>
            <w:shd w:val="clear" w:color="auto" w:fill="FFFFFF"/>
          </w:tcPr>
          <w:p w14:paraId="4A0824E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Ordinale</w:t>
            </w:r>
          </w:p>
        </w:tc>
        <w:tc>
          <w:tcPr>
            <w:tcW w:w="2351" w:type="dxa"/>
            <w:shd w:val="clear" w:color="auto" w:fill="FFFFFF"/>
          </w:tcPr>
          <w:p w14:paraId="357BD802" w14:textId="6C3EF9EE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0=Aucun, 1=Primaire, 2=Secondaire, 3=</w:t>
            </w:r>
            <w:r w:rsidR="00E94949" w:rsidRPr="00D00164">
              <w:rPr>
                <w:rFonts w:ascii="Calibri" w:hAnsi="Calibri"/>
                <w:sz w:val="18"/>
              </w:rPr>
              <w:t>Supérieur</w:t>
            </w:r>
          </w:p>
        </w:tc>
      </w:tr>
      <w:tr w:rsidR="00E819F6" w:rsidRPr="00D00164" w14:paraId="27149205" w14:textId="77777777">
        <w:tc>
          <w:tcPr>
            <w:tcW w:w="2351" w:type="dxa"/>
            <w:shd w:val="clear" w:color="auto" w:fill="EBF5FB"/>
          </w:tcPr>
          <w:p w14:paraId="7522AAC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V025</w:t>
            </w:r>
          </w:p>
        </w:tc>
        <w:tc>
          <w:tcPr>
            <w:tcW w:w="2351" w:type="dxa"/>
            <w:shd w:val="clear" w:color="auto" w:fill="EBF5FB"/>
          </w:tcPr>
          <w:p w14:paraId="4DFEEC76" w14:textId="75AD21A4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Milieu de </w:t>
            </w:r>
            <w:r w:rsidR="00E94949" w:rsidRPr="00D00164">
              <w:rPr>
                <w:rFonts w:ascii="Calibri" w:hAnsi="Calibri"/>
                <w:sz w:val="18"/>
              </w:rPr>
              <w:t>résidence</w:t>
            </w:r>
          </w:p>
        </w:tc>
        <w:tc>
          <w:tcPr>
            <w:tcW w:w="2351" w:type="dxa"/>
            <w:shd w:val="clear" w:color="auto" w:fill="EBF5FB"/>
          </w:tcPr>
          <w:p w14:paraId="47C2460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EBF5FB"/>
          </w:tcPr>
          <w:p w14:paraId="0306631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1=Urbain, 2=Rural</w:t>
            </w:r>
          </w:p>
        </w:tc>
      </w:tr>
      <w:tr w:rsidR="00E819F6" w:rsidRPr="00D00164" w14:paraId="4332021E" w14:textId="77777777">
        <w:tc>
          <w:tcPr>
            <w:tcW w:w="2351" w:type="dxa"/>
            <w:shd w:val="clear" w:color="auto" w:fill="FFFFFF"/>
          </w:tcPr>
          <w:p w14:paraId="5B329EC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V024</w:t>
            </w:r>
          </w:p>
        </w:tc>
        <w:tc>
          <w:tcPr>
            <w:tcW w:w="2351" w:type="dxa"/>
            <w:shd w:val="clear" w:color="auto" w:fill="FFFFFF"/>
          </w:tcPr>
          <w:p w14:paraId="4002751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</w:t>
            </w:r>
          </w:p>
        </w:tc>
        <w:tc>
          <w:tcPr>
            <w:tcW w:w="2351" w:type="dxa"/>
            <w:shd w:val="clear" w:color="auto" w:fill="FFFFFF"/>
          </w:tcPr>
          <w:p w14:paraId="3953A92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Nominale</w:t>
            </w:r>
          </w:p>
        </w:tc>
        <w:tc>
          <w:tcPr>
            <w:tcW w:w="2351" w:type="dxa"/>
            <w:shd w:val="clear" w:color="auto" w:fill="FFFFFF"/>
          </w:tcPr>
          <w:p w14:paraId="598E4D22" w14:textId="6153B5F3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10 </w:t>
            </w:r>
            <w:r w:rsidR="00E94949" w:rsidRPr="00D00164">
              <w:rPr>
                <w:rFonts w:ascii="Calibri" w:hAnsi="Calibri"/>
                <w:sz w:val="18"/>
              </w:rPr>
              <w:t>régions</w:t>
            </w:r>
          </w:p>
        </w:tc>
      </w:tr>
      <w:tr w:rsidR="00E819F6" w:rsidRPr="00D00164" w14:paraId="001B10A2" w14:textId="77777777">
        <w:tc>
          <w:tcPr>
            <w:tcW w:w="2351" w:type="dxa"/>
            <w:shd w:val="clear" w:color="auto" w:fill="EBF5FB"/>
          </w:tcPr>
          <w:p w14:paraId="708820E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V130</w:t>
            </w:r>
          </w:p>
        </w:tc>
        <w:tc>
          <w:tcPr>
            <w:tcW w:w="2351" w:type="dxa"/>
            <w:shd w:val="clear" w:color="auto" w:fill="EBF5FB"/>
          </w:tcPr>
          <w:p w14:paraId="3162F5E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Religion</w:t>
            </w:r>
          </w:p>
        </w:tc>
        <w:tc>
          <w:tcPr>
            <w:tcW w:w="2351" w:type="dxa"/>
            <w:shd w:val="clear" w:color="auto" w:fill="EBF5FB"/>
          </w:tcPr>
          <w:p w14:paraId="3C7FF9A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Nominale</w:t>
            </w:r>
          </w:p>
        </w:tc>
        <w:tc>
          <w:tcPr>
            <w:tcW w:w="2351" w:type="dxa"/>
            <w:shd w:val="clear" w:color="auto" w:fill="EBF5FB"/>
          </w:tcPr>
          <w:p w14:paraId="149A577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Catholique, Protestant, Musulman, etc.</w:t>
            </w:r>
          </w:p>
        </w:tc>
      </w:tr>
      <w:tr w:rsidR="00E819F6" w:rsidRPr="00D00164" w14:paraId="55B9807C" w14:textId="77777777">
        <w:tc>
          <w:tcPr>
            <w:tcW w:w="2351" w:type="dxa"/>
            <w:shd w:val="clear" w:color="auto" w:fill="FFFFFF"/>
          </w:tcPr>
          <w:p w14:paraId="2959CF8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V501</w:t>
            </w:r>
          </w:p>
        </w:tc>
        <w:tc>
          <w:tcPr>
            <w:tcW w:w="2351" w:type="dxa"/>
            <w:shd w:val="clear" w:color="auto" w:fill="FFFFFF"/>
          </w:tcPr>
          <w:p w14:paraId="757A214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Statut matrimonial</w:t>
            </w:r>
          </w:p>
        </w:tc>
        <w:tc>
          <w:tcPr>
            <w:tcW w:w="2351" w:type="dxa"/>
            <w:shd w:val="clear" w:color="auto" w:fill="FFFFFF"/>
          </w:tcPr>
          <w:p w14:paraId="695B05A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Nominale</w:t>
            </w:r>
          </w:p>
        </w:tc>
        <w:tc>
          <w:tcPr>
            <w:tcW w:w="2351" w:type="dxa"/>
            <w:shd w:val="clear" w:color="auto" w:fill="FFFFFF"/>
          </w:tcPr>
          <w:p w14:paraId="63F5548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En union, Jamais, Ex-union</w:t>
            </w:r>
          </w:p>
        </w:tc>
      </w:tr>
      <w:tr w:rsidR="00E819F6" w:rsidRPr="00D00164" w14:paraId="3FDD4E0A" w14:textId="77777777">
        <w:tc>
          <w:tcPr>
            <w:tcW w:w="2351" w:type="dxa"/>
            <w:shd w:val="clear" w:color="auto" w:fill="EBF5FB"/>
          </w:tcPr>
          <w:p w14:paraId="4882F80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V190</w:t>
            </w:r>
          </w:p>
        </w:tc>
        <w:tc>
          <w:tcPr>
            <w:tcW w:w="2351" w:type="dxa"/>
            <w:shd w:val="clear" w:color="auto" w:fill="EBF5FB"/>
          </w:tcPr>
          <w:p w14:paraId="6371FC5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Quintile de richesse</w:t>
            </w:r>
          </w:p>
        </w:tc>
        <w:tc>
          <w:tcPr>
            <w:tcW w:w="2351" w:type="dxa"/>
            <w:shd w:val="clear" w:color="auto" w:fill="EBF5FB"/>
          </w:tcPr>
          <w:p w14:paraId="26EB2AC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Ordinale</w:t>
            </w:r>
          </w:p>
        </w:tc>
        <w:tc>
          <w:tcPr>
            <w:tcW w:w="2351" w:type="dxa"/>
            <w:shd w:val="clear" w:color="auto" w:fill="EBF5FB"/>
          </w:tcPr>
          <w:p w14:paraId="26D476C6" w14:textId="1291B2A1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1=</w:t>
            </w:r>
            <w:r w:rsidR="00E94949" w:rsidRPr="00D00164">
              <w:rPr>
                <w:rFonts w:ascii="Calibri" w:hAnsi="Calibri"/>
                <w:sz w:val="18"/>
              </w:rPr>
              <w:t>Très</w:t>
            </w:r>
            <w:r w:rsidRPr="00D00164">
              <w:rPr>
                <w:rFonts w:ascii="Calibri" w:hAnsi="Calibri"/>
                <w:sz w:val="18"/>
              </w:rPr>
              <w:t xml:space="preserve"> pauvre a 5=</w:t>
            </w:r>
            <w:r w:rsidR="00E94949" w:rsidRPr="00D00164">
              <w:rPr>
                <w:rFonts w:ascii="Calibri" w:hAnsi="Calibri"/>
                <w:sz w:val="18"/>
              </w:rPr>
              <w:t>Très</w:t>
            </w:r>
            <w:r w:rsidRPr="00D00164">
              <w:rPr>
                <w:rFonts w:ascii="Calibri" w:hAnsi="Calibri"/>
                <w:sz w:val="18"/>
              </w:rPr>
              <w:t xml:space="preserve"> riche</w:t>
            </w:r>
          </w:p>
        </w:tc>
      </w:tr>
      <w:tr w:rsidR="00E819F6" w:rsidRPr="00D00164" w14:paraId="63A43384" w14:textId="77777777">
        <w:tc>
          <w:tcPr>
            <w:tcW w:w="2351" w:type="dxa"/>
            <w:shd w:val="clear" w:color="auto" w:fill="FFFFFF"/>
          </w:tcPr>
          <w:p w14:paraId="2807B3B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V714</w:t>
            </w:r>
          </w:p>
        </w:tc>
        <w:tc>
          <w:tcPr>
            <w:tcW w:w="2351" w:type="dxa"/>
            <w:shd w:val="clear" w:color="auto" w:fill="FFFFFF"/>
          </w:tcPr>
          <w:p w14:paraId="4A875F4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Travaille actuellement</w:t>
            </w:r>
          </w:p>
        </w:tc>
        <w:tc>
          <w:tcPr>
            <w:tcW w:w="2351" w:type="dxa"/>
            <w:shd w:val="clear" w:color="auto" w:fill="FFFFFF"/>
          </w:tcPr>
          <w:p w14:paraId="465E3BA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FFFFFF"/>
          </w:tcPr>
          <w:p w14:paraId="28230C8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5BF261DB" w14:textId="77777777">
        <w:tc>
          <w:tcPr>
            <w:tcW w:w="2351" w:type="dxa"/>
            <w:shd w:val="clear" w:color="auto" w:fill="EBF5FB"/>
          </w:tcPr>
          <w:p w14:paraId="2D5929B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V212</w:t>
            </w:r>
          </w:p>
        </w:tc>
        <w:tc>
          <w:tcPr>
            <w:tcW w:w="2351" w:type="dxa"/>
            <w:shd w:val="clear" w:color="auto" w:fill="EBF5FB"/>
          </w:tcPr>
          <w:p w14:paraId="50A143D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a la 1ere naissance</w:t>
            </w:r>
          </w:p>
        </w:tc>
        <w:tc>
          <w:tcPr>
            <w:tcW w:w="2351" w:type="dxa"/>
            <w:shd w:val="clear" w:color="auto" w:fill="EBF5FB"/>
          </w:tcPr>
          <w:p w14:paraId="55B569F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Continue</w:t>
            </w:r>
          </w:p>
        </w:tc>
        <w:tc>
          <w:tcPr>
            <w:tcW w:w="2351" w:type="dxa"/>
            <w:shd w:val="clear" w:color="auto" w:fill="EBF5FB"/>
          </w:tcPr>
          <w:p w14:paraId="2BAE620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18, 18-19, 20-24, &gt;= 25 ans</w:t>
            </w:r>
          </w:p>
        </w:tc>
      </w:tr>
      <w:tr w:rsidR="00E819F6" w:rsidRPr="00D00164" w14:paraId="6B6CC764" w14:textId="77777777">
        <w:tc>
          <w:tcPr>
            <w:tcW w:w="2351" w:type="dxa"/>
            <w:shd w:val="clear" w:color="auto" w:fill="FFFFFF"/>
          </w:tcPr>
          <w:p w14:paraId="7CA0EF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V208</w:t>
            </w:r>
          </w:p>
        </w:tc>
        <w:tc>
          <w:tcPr>
            <w:tcW w:w="2351" w:type="dxa"/>
            <w:shd w:val="clear" w:color="auto" w:fill="FFFFFF"/>
          </w:tcPr>
          <w:p w14:paraId="451CF5E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Naissances dans les 5 ans</w:t>
            </w:r>
          </w:p>
        </w:tc>
        <w:tc>
          <w:tcPr>
            <w:tcW w:w="2351" w:type="dxa"/>
            <w:shd w:val="clear" w:color="auto" w:fill="FFFFFF"/>
          </w:tcPr>
          <w:p w14:paraId="0313463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Continue</w:t>
            </w:r>
          </w:p>
        </w:tc>
        <w:tc>
          <w:tcPr>
            <w:tcW w:w="2351" w:type="dxa"/>
            <w:shd w:val="clear" w:color="auto" w:fill="FFFFFF"/>
          </w:tcPr>
          <w:p w14:paraId="1579598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0 - 5</w:t>
            </w:r>
          </w:p>
        </w:tc>
      </w:tr>
      <w:tr w:rsidR="00E819F6" w:rsidRPr="00D00164" w14:paraId="30CCB4F4" w14:textId="77777777">
        <w:tc>
          <w:tcPr>
            <w:tcW w:w="2351" w:type="dxa"/>
            <w:shd w:val="clear" w:color="auto" w:fill="EBF5FB"/>
          </w:tcPr>
          <w:p w14:paraId="472A4A6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V228</w:t>
            </w:r>
          </w:p>
        </w:tc>
        <w:tc>
          <w:tcPr>
            <w:tcW w:w="2351" w:type="dxa"/>
            <w:shd w:val="clear" w:color="auto" w:fill="EBF5FB"/>
          </w:tcPr>
          <w:p w14:paraId="3C74393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Grossesse interrompue</w:t>
            </w:r>
          </w:p>
        </w:tc>
        <w:tc>
          <w:tcPr>
            <w:tcW w:w="2351" w:type="dxa"/>
            <w:shd w:val="clear" w:color="auto" w:fill="EBF5FB"/>
          </w:tcPr>
          <w:p w14:paraId="51C4B65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EBF5FB"/>
          </w:tcPr>
          <w:p w14:paraId="029532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68957044" w14:textId="77777777">
        <w:tc>
          <w:tcPr>
            <w:tcW w:w="2351" w:type="dxa"/>
            <w:shd w:val="clear" w:color="auto" w:fill="FFFFFF"/>
          </w:tcPr>
          <w:p w14:paraId="3846D3B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V481</w:t>
            </w:r>
          </w:p>
        </w:tc>
        <w:tc>
          <w:tcPr>
            <w:tcW w:w="2351" w:type="dxa"/>
            <w:shd w:val="clear" w:color="auto" w:fill="FFFFFF"/>
          </w:tcPr>
          <w:p w14:paraId="1035644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Assurance maladie</w:t>
            </w:r>
          </w:p>
        </w:tc>
        <w:tc>
          <w:tcPr>
            <w:tcW w:w="2351" w:type="dxa"/>
            <w:shd w:val="clear" w:color="auto" w:fill="FFFFFF"/>
          </w:tcPr>
          <w:p w14:paraId="6B55E71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FFFFFF"/>
          </w:tcPr>
          <w:p w14:paraId="598F46A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1FBAEEDB" w14:textId="77777777">
        <w:tc>
          <w:tcPr>
            <w:tcW w:w="2351" w:type="dxa"/>
            <w:shd w:val="clear" w:color="auto" w:fill="EBF5FB"/>
          </w:tcPr>
          <w:p w14:paraId="4800E27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V394</w:t>
            </w:r>
          </w:p>
        </w:tc>
        <w:tc>
          <w:tcPr>
            <w:tcW w:w="2351" w:type="dxa"/>
            <w:shd w:val="clear" w:color="auto" w:fill="EBF5FB"/>
          </w:tcPr>
          <w:p w14:paraId="64FD533C" w14:textId="60AACA4C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Consultation </w:t>
            </w:r>
            <w:r w:rsidR="00E94949" w:rsidRPr="00D00164">
              <w:rPr>
                <w:rFonts w:ascii="Calibri" w:hAnsi="Calibri"/>
                <w:sz w:val="18"/>
              </w:rPr>
              <w:t>établissement</w:t>
            </w:r>
          </w:p>
        </w:tc>
        <w:tc>
          <w:tcPr>
            <w:tcW w:w="2351" w:type="dxa"/>
            <w:shd w:val="clear" w:color="auto" w:fill="EBF5FB"/>
          </w:tcPr>
          <w:p w14:paraId="656F1AB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EBF5FB"/>
          </w:tcPr>
          <w:p w14:paraId="7261746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4D15ABF1" w14:textId="77777777">
        <w:tc>
          <w:tcPr>
            <w:tcW w:w="2351" w:type="dxa"/>
            <w:shd w:val="clear" w:color="auto" w:fill="FFFFFF"/>
          </w:tcPr>
          <w:p w14:paraId="616A08D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V393</w:t>
            </w:r>
          </w:p>
        </w:tc>
        <w:tc>
          <w:tcPr>
            <w:tcW w:w="2351" w:type="dxa"/>
            <w:shd w:val="clear" w:color="auto" w:fill="FFFFFF"/>
          </w:tcPr>
          <w:p w14:paraId="3BE1422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Visite agent de sante</w:t>
            </w:r>
          </w:p>
        </w:tc>
        <w:tc>
          <w:tcPr>
            <w:tcW w:w="2351" w:type="dxa"/>
            <w:shd w:val="clear" w:color="auto" w:fill="FFFFFF"/>
          </w:tcPr>
          <w:p w14:paraId="4BB367D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FFFFFF"/>
          </w:tcPr>
          <w:p w14:paraId="3CA2D01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030937A0" w14:textId="77777777">
        <w:tc>
          <w:tcPr>
            <w:tcW w:w="2351" w:type="dxa"/>
            <w:shd w:val="clear" w:color="auto" w:fill="EBF5FB"/>
          </w:tcPr>
          <w:p w14:paraId="53720F1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V467B-F</w:t>
            </w:r>
          </w:p>
        </w:tc>
        <w:tc>
          <w:tcPr>
            <w:tcW w:w="2351" w:type="dxa"/>
            <w:shd w:val="clear" w:color="auto" w:fill="EBF5FB"/>
          </w:tcPr>
          <w:p w14:paraId="59BAF88B" w14:textId="443C9683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Obstacles </w:t>
            </w:r>
            <w:r w:rsidR="00E94949" w:rsidRPr="00D00164">
              <w:rPr>
                <w:rFonts w:ascii="Calibri" w:hAnsi="Calibri"/>
                <w:sz w:val="18"/>
              </w:rPr>
              <w:t>accès</w:t>
            </w:r>
            <w:r w:rsidRPr="00D00164">
              <w:rPr>
                <w:rFonts w:ascii="Calibri" w:hAnsi="Calibri"/>
                <w:sz w:val="18"/>
              </w:rPr>
              <w:t xml:space="preserve"> soins</w:t>
            </w:r>
          </w:p>
        </w:tc>
        <w:tc>
          <w:tcPr>
            <w:tcW w:w="2351" w:type="dxa"/>
            <w:shd w:val="clear" w:color="auto" w:fill="EBF5FB"/>
          </w:tcPr>
          <w:p w14:paraId="74DDD5F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Ordinal</w:t>
            </w:r>
          </w:p>
        </w:tc>
        <w:tc>
          <w:tcPr>
            <w:tcW w:w="2351" w:type="dxa"/>
            <w:shd w:val="clear" w:color="auto" w:fill="EBF5FB"/>
          </w:tcPr>
          <w:p w14:paraId="7D6767E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Score composite 0-4</w:t>
            </w:r>
          </w:p>
        </w:tc>
      </w:tr>
      <w:tr w:rsidR="00E819F6" w:rsidRPr="00D00164" w14:paraId="269A401A" w14:textId="77777777">
        <w:tc>
          <w:tcPr>
            <w:tcW w:w="2351" w:type="dxa"/>
            <w:shd w:val="clear" w:color="auto" w:fill="FFFFFF"/>
          </w:tcPr>
          <w:p w14:paraId="13A7A59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V119</w:t>
            </w:r>
          </w:p>
        </w:tc>
        <w:tc>
          <w:tcPr>
            <w:tcW w:w="2351" w:type="dxa"/>
            <w:shd w:val="clear" w:color="auto" w:fill="FFFFFF"/>
          </w:tcPr>
          <w:p w14:paraId="2188F2CB" w14:textId="10DA1CA2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Electricité</w:t>
            </w:r>
            <w:r w:rsidR="00000000" w:rsidRPr="00D00164">
              <w:rPr>
                <w:rFonts w:ascii="Calibri" w:hAnsi="Calibri"/>
                <w:sz w:val="18"/>
              </w:rPr>
              <w:t xml:space="preserve"> </w:t>
            </w:r>
            <w:r w:rsidRPr="00D00164">
              <w:rPr>
                <w:rFonts w:ascii="Calibri" w:hAnsi="Calibri"/>
                <w:sz w:val="18"/>
              </w:rPr>
              <w:t>ménage</w:t>
            </w:r>
          </w:p>
        </w:tc>
        <w:tc>
          <w:tcPr>
            <w:tcW w:w="2351" w:type="dxa"/>
            <w:shd w:val="clear" w:color="auto" w:fill="FFFFFF"/>
          </w:tcPr>
          <w:p w14:paraId="1DD72B2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Binaire</w:t>
            </w:r>
          </w:p>
        </w:tc>
        <w:tc>
          <w:tcPr>
            <w:tcW w:w="2351" w:type="dxa"/>
            <w:shd w:val="clear" w:color="auto" w:fill="FFFFFF"/>
          </w:tcPr>
          <w:p w14:paraId="629FC6C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0=Non, 1=Oui</w:t>
            </w:r>
          </w:p>
        </w:tc>
      </w:tr>
      <w:tr w:rsidR="00E819F6" w:rsidRPr="00D00164" w14:paraId="38A98440" w14:textId="77777777">
        <w:tc>
          <w:tcPr>
            <w:tcW w:w="2351" w:type="dxa"/>
            <w:shd w:val="clear" w:color="auto" w:fill="EBF5FB"/>
          </w:tcPr>
          <w:p w14:paraId="0699DD9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V136</w:t>
            </w:r>
          </w:p>
        </w:tc>
        <w:tc>
          <w:tcPr>
            <w:tcW w:w="2351" w:type="dxa"/>
            <w:shd w:val="clear" w:color="auto" w:fill="EBF5FB"/>
          </w:tcPr>
          <w:p w14:paraId="57D5DF63" w14:textId="1BF4A62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Taille du </w:t>
            </w:r>
            <w:r w:rsidR="00E94949" w:rsidRPr="00D00164">
              <w:rPr>
                <w:rFonts w:ascii="Calibri" w:hAnsi="Calibri"/>
                <w:sz w:val="18"/>
              </w:rPr>
              <w:t>ménage</w:t>
            </w:r>
          </w:p>
        </w:tc>
        <w:tc>
          <w:tcPr>
            <w:tcW w:w="2351" w:type="dxa"/>
            <w:shd w:val="clear" w:color="auto" w:fill="EBF5FB"/>
          </w:tcPr>
          <w:p w14:paraId="42E7BF6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Continue</w:t>
            </w:r>
          </w:p>
        </w:tc>
        <w:tc>
          <w:tcPr>
            <w:tcW w:w="2351" w:type="dxa"/>
            <w:shd w:val="clear" w:color="auto" w:fill="EBF5FB"/>
          </w:tcPr>
          <w:p w14:paraId="4FA644C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1 - 30</w:t>
            </w:r>
          </w:p>
        </w:tc>
      </w:tr>
    </w:tbl>
    <w:p w14:paraId="5A434BB0" w14:textId="77777777" w:rsidR="00E819F6" w:rsidRPr="00D00164" w:rsidRDefault="00E819F6"/>
    <w:p w14:paraId="62BB80DE" w14:textId="191A892C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5. Nettoyage et </w:t>
      </w:r>
      <w:r w:rsidR="00E94949" w:rsidRPr="00D00164">
        <w:rPr>
          <w:rFonts w:ascii="Calibri" w:hAnsi="Calibri"/>
          <w:color w:val="1A3A5C"/>
        </w:rPr>
        <w:t>préparation</w:t>
      </w:r>
      <w:r w:rsidRPr="00D00164">
        <w:rPr>
          <w:rFonts w:ascii="Calibri" w:hAnsi="Calibri"/>
          <w:color w:val="1A3A5C"/>
        </w:rPr>
        <w:t xml:space="preserve"> des </w:t>
      </w:r>
      <w:r w:rsidR="00E94949" w:rsidRPr="00D00164">
        <w:rPr>
          <w:rFonts w:ascii="Calibri" w:hAnsi="Calibri"/>
          <w:color w:val="1A3A5C"/>
        </w:rPr>
        <w:t>données</w:t>
      </w:r>
    </w:p>
    <w:p w14:paraId="4E4BADFF" w14:textId="475BF313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processus de nettoyage a suivi plusieurs </w:t>
      </w:r>
      <w:r w:rsidR="00E94949" w:rsidRPr="00D00164">
        <w:rPr>
          <w:rFonts w:ascii="Calibri" w:hAnsi="Calibri"/>
        </w:rPr>
        <w:t>étapes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séquentielles</w:t>
      </w:r>
      <w:r w:rsidRPr="00D00164">
        <w:rPr>
          <w:rFonts w:ascii="Calibri" w:hAnsi="Calibri"/>
        </w:rPr>
        <w:t xml:space="preserve"> :</w:t>
      </w:r>
    </w:p>
    <w:p w14:paraId="485EF850" w14:textId="7D5D031C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a) Gestion des codes DHS </w:t>
      </w:r>
      <w:r w:rsidR="00E94949" w:rsidRPr="00D00164">
        <w:rPr>
          <w:rFonts w:ascii="Calibri" w:hAnsi="Calibri"/>
          <w:b/>
        </w:rPr>
        <w:t>spéciaux</w:t>
      </w:r>
      <w:r w:rsidRPr="00D00164">
        <w:rPr>
          <w:rFonts w:ascii="Calibri" w:hAnsi="Calibri"/>
          <w:b/>
        </w:rPr>
        <w:t xml:space="preserve"> :</w:t>
      </w:r>
    </w:p>
    <w:p w14:paraId="7E68E562" w14:textId="5847DA86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valeurs </w:t>
      </w:r>
      <w:r w:rsidR="00E94949" w:rsidRPr="00D00164">
        <w:rPr>
          <w:rFonts w:ascii="Calibri" w:hAnsi="Calibri"/>
        </w:rPr>
        <w:t>codées</w:t>
      </w:r>
      <w:r w:rsidRPr="00D00164">
        <w:rPr>
          <w:rFonts w:ascii="Calibri" w:hAnsi="Calibri"/>
        </w:rPr>
        <w:t xml:space="preserve"> 97, 98 et 99 (non applicable, ne sait pas, valeur manquante) ont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remplacées</w:t>
      </w:r>
      <w:r w:rsidRPr="00D00164">
        <w:rPr>
          <w:rFonts w:ascii="Calibri" w:hAnsi="Calibri"/>
        </w:rPr>
        <w:t xml:space="preserve"> par des valeurs manquantes (NaN). Les variables </w:t>
      </w:r>
      <w:r w:rsidR="00E94949" w:rsidRPr="00D00164">
        <w:rPr>
          <w:rFonts w:ascii="Calibri" w:hAnsi="Calibri"/>
        </w:rPr>
        <w:t>numériques</w:t>
      </w:r>
      <w:r w:rsidRPr="00D00164">
        <w:rPr>
          <w:rFonts w:ascii="Calibri" w:hAnsi="Calibri"/>
        </w:rPr>
        <w:t xml:space="preserve"> ont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recodées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après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vérification</w:t>
      </w:r>
      <w:r w:rsidRPr="00D00164">
        <w:rPr>
          <w:rFonts w:ascii="Calibri" w:hAnsi="Calibri"/>
        </w:rPr>
        <w:t xml:space="preserve"> des plages de </w:t>
      </w:r>
      <w:r w:rsidR="00E94949" w:rsidRPr="00D00164">
        <w:rPr>
          <w:rFonts w:ascii="Calibri" w:hAnsi="Calibri"/>
        </w:rPr>
        <w:t>validité</w:t>
      </w:r>
      <w:r w:rsidRPr="00D00164">
        <w:rPr>
          <w:rFonts w:ascii="Calibri" w:hAnsi="Calibri"/>
        </w:rPr>
        <w:t xml:space="preserve"> (ex. </w:t>
      </w:r>
      <w:r w:rsidR="00E94949" w:rsidRPr="00D00164">
        <w:rPr>
          <w:rFonts w:ascii="Calibri" w:hAnsi="Calibri"/>
        </w:rPr>
        <w:t>Age</w:t>
      </w:r>
      <w:r w:rsidRPr="00D00164">
        <w:rPr>
          <w:rFonts w:ascii="Calibri" w:hAnsi="Calibri"/>
        </w:rPr>
        <w:t xml:space="preserve"> entre 15 et 49 ans).</w:t>
      </w:r>
    </w:p>
    <w:p w14:paraId="1934D604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lastRenderedPageBreak/>
        <w:t>b) Traitement des valeurs manquantes :</w:t>
      </w:r>
    </w:p>
    <w:p w14:paraId="1B032335" w14:textId="0FF81CF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taux de valeurs manquantes global est de </w:t>
      </w:r>
      <w:r w:rsidR="00E94949" w:rsidRPr="00D00164">
        <w:rPr>
          <w:rFonts w:ascii="Calibri" w:hAnsi="Calibri"/>
        </w:rPr>
        <w:t>l’ordre</w:t>
      </w:r>
      <w:r w:rsidRPr="00D00164">
        <w:rPr>
          <w:rFonts w:ascii="Calibri" w:hAnsi="Calibri"/>
        </w:rPr>
        <w:t xml:space="preserve"> de 7.8 % pour la plupart des variables, correspondant aux femmes dont </w:t>
      </w:r>
      <w:r w:rsidR="00E94949" w:rsidRPr="00D00164">
        <w:rPr>
          <w:rFonts w:ascii="Calibri" w:hAnsi="Calibri"/>
        </w:rPr>
        <w:t>l’entretien</w:t>
      </w:r>
      <w:r w:rsidRPr="00D00164">
        <w:rPr>
          <w:rFonts w:ascii="Calibri" w:hAnsi="Calibri"/>
        </w:rPr>
        <w:t xml:space="preserve"> individuel </w:t>
      </w:r>
      <w:r w:rsidR="00E94949" w:rsidRPr="00D00164">
        <w:rPr>
          <w:rFonts w:ascii="Calibri" w:hAnsi="Calibri"/>
        </w:rPr>
        <w:t>n’a</w:t>
      </w:r>
      <w:r w:rsidRPr="00D00164">
        <w:rPr>
          <w:rFonts w:ascii="Calibri" w:hAnsi="Calibri"/>
        </w:rPr>
        <w:t xml:space="preserve"> pas pu </w:t>
      </w:r>
      <w:r w:rsidR="00E94949" w:rsidRPr="00D00164">
        <w:rPr>
          <w:rFonts w:ascii="Calibri" w:hAnsi="Calibri"/>
        </w:rPr>
        <w:t>être</w:t>
      </w:r>
      <w:r w:rsidRPr="00D00164">
        <w:rPr>
          <w:rFonts w:ascii="Calibri" w:hAnsi="Calibri"/>
        </w:rPr>
        <w:t xml:space="preserve"> conduit. Une imputation par la </w:t>
      </w:r>
      <w:r w:rsidR="00E94949" w:rsidRPr="00D00164">
        <w:rPr>
          <w:rFonts w:ascii="Calibri" w:hAnsi="Calibri"/>
        </w:rPr>
        <w:t>médiane</w:t>
      </w:r>
      <w:r w:rsidRPr="00D00164">
        <w:rPr>
          <w:rFonts w:ascii="Calibri" w:hAnsi="Calibri"/>
        </w:rPr>
        <w:t xml:space="preserve"> (variables </w:t>
      </w:r>
      <w:r w:rsidR="00E94949" w:rsidRPr="00D00164">
        <w:rPr>
          <w:rFonts w:ascii="Calibri" w:hAnsi="Calibri"/>
        </w:rPr>
        <w:t>numériques</w:t>
      </w:r>
      <w:r w:rsidRPr="00D00164">
        <w:rPr>
          <w:rFonts w:ascii="Calibri" w:hAnsi="Calibri"/>
        </w:rPr>
        <w:t xml:space="preserve">) et le mode (variables </w:t>
      </w:r>
      <w:r w:rsidR="00E94949" w:rsidRPr="00D00164">
        <w:rPr>
          <w:rFonts w:ascii="Calibri" w:hAnsi="Calibri"/>
        </w:rPr>
        <w:t>catégoriques</w:t>
      </w:r>
      <w:r w:rsidRPr="00D00164">
        <w:rPr>
          <w:rFonts w:ascii="Calibri" w:hAnsi="Calibri"/>
        </w:rPr>
        <w:t xml:space="preserve">)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appliquée</w:t>
      </w:r>
      <w:r w:rsidRPr="00D00164">
        <w:rPr>
          <w:rFonts w:ascii="Calibri" w:hAnsi="Calibri"/>
        </w:rPr>
        <w:t xml:space="preserve"> pour ces cas. La variable </w:t>
      </w:r>
      <w:r w:rsidR="00E94949" w:rsidRPr="00D00164">
        <w:rPr>
          <w:rFonts w:ascii="Calibri" w:hAnsi="Calibri"/>
        </w:rPr>
        <w:t>Age</w:t>
      </w:r>
      <w:r w:rsidRPr="00D00164">
        <w:rPr>
          <w:rFonts w:ascii="Calibri" w:hAnsi="Calibri"/>
        </w:rPr>
        <w:t xml:space="preserve"> de la </w:t>
      </w:r>
      <w:r w:rsidR="00E94949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</w:t>
      </w:r>
      <w:r w:rsidR="00E94949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36.1 % de valeurs manquantes, correspondant aux femmes nullipares exclues de </w:t>
      </w:r>
      <w:r w:rsidR="00E94949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finale.</w:t>
      </w:r>
    </w:p>
    <w:p w14:paraId="626A743B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c) Recodage des variables :</w:t>
      </w:r>
    </w:p>
    <w:p w14:paraId="28F9DC51" w14:textId="799AF02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variables </w:t>
      </w:r>
      <w:r w:rsidR="00E94949" w:rsidRPr="00D00164">
        <w:rPr>
          <w:rFonts w:ascii="Calibri" w:hAnsi="Calibri"/>
        </w:rPr>
        <w:t>catégoriques</w:t>
      </w:r>
      <w:r w:rsidRPr="00D00164">
        <w:rPr>
          <w:rFonts w:ascii="Calibri" w:hAnsi="Calibri"/>
        </w:rPr>
        <w:t xml:space="preserve"> ont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recodées</w:t>
      </w:r>
      <w:r w:rsidRPr="00D00164">
        <w:rPr>
          <w:rFonts w:ascii="Calibri" w:hAnsi="Calibri"/>
        </w:rPr>
        <w:t xml:space="preserve"> pour </w:t>
      </w:r>
      <w:r w:rsidR="00E94949" w:rsidRPr="00D00164">
        <w:rPr>
          <w:rFonts w:ascii="Calibri" w:hAnsi="Calibri"/>
        </w:rPr>
        <w:t>créer</w:t>
      </w:r>
      <w:r w:rsidRPr="00D00164">
        <w:rPr>
          <w:rFonts w:ascii="Calibri" w:hAnsi="Calibri"/>
        </w:rPr>
        <w:t xml:space="preserve"> des </w:t>
      </w:r>
      <w:r w:rsidR="00E94949" w:rsidRPr="00D00164">
        <w:rPr>
          <w:rFonts w:ascii="Calibri" w:hAnsi="Calibri"/>
        </w:rPr>
        <w:t>catégories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cohérentes</w:t>
      </w:r>
      <w:r w:rsidRPr="00D00164">
        <w:rPr>
          <w:rFonts w:ascii="Calibri" w:hAnsi="Calibri"/>
        </w:rPr>
        <w:t xml:space="preserve">. </w:t>
      </w:r>
      <w:r w:rsidR="00E94949" w:rsidRPr="00D00164">
        <w:rPr>
          <w:rFonts w:ascii="Calibri" w:hAnsi="Calibri"/>
        </w:rPr>
        <w:t>L’</w:t>
      </w:r>
      <w:r w:rsidR="00E94949">
        <w:rPr>
          <w:rFonts w:ascii="Calibri" w:hAnsi="Calibri"/>
        </w:rPr>
        <w:t>â</w:t>
      </w:r>
      <w:r w:rsidR="00E94949" w:rsidRPr="00D00164">
        <w:rPr>
          <w:rFonts w:ascii="Calibri" w:hAnsi="Calibri"/>
        </w:rPr>
        <w:t>ge</w:t>
      </w:r>
      <w:r w:rsidRPr="00D00164">
        <w:rPr>
          <w:rFonts w:ascii="Calibri" w:hAnsi="Calibri"/>
        </w:rPr>
        <w:t xml:space="preserve"> a la </w:t>
      </w:r>
      <w:r w:rsidR="00E94949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transforme en variable </w:t>
      </w:r>
      <w:r w:rsidR="00E94949" w:rsidRPr="00D00164">
        <w:rPr>
          <w:rFonts w:ascii="Calibri" w:hAnsi="Calibri"/>
        </w:rPr>
        <w:t>catégorielle</w:t>
      </w:r>
      <w:r w:rsidRPr="00D00164">
        <w:rPr>
          <w:rFonts w:ascii="Calibri" w:hAnsi="Calibri"/>
        </w:rPr>
        <w:t xml:space="preserve"> a quatre </w:t>
      </w:r>
      <w:r w:rsidR="00E94949" w:rsidRPr="00D00164">
        <w:rPr>
          <w:rFonts w:ascii="Calibri" w:hAnsi="Calibri"/>
        </w:rPr>
        <w:t>modalités</w:t>
      </w:r>
      <w:r w:rsidRPr="00D00164">
        <w:rPr>
          <w:rFonts w:ascii="Calibri" w:hAnsi="Calibri"/>
        </w:rPr>
        <w:t xml:space="preserve"> (&lt; 18 ans, 18-19 ans, 20-24 ans, &gt;= 25 ans). Un score composite </w:t>
      </w:r>
      <w:r w:rsidR="00E94949" w:rsidRPr="00D00164">
        <w:rPr>
          <w:rFonts w:ascii="Calibri" w:hAnsi="Calibri"/>
        </w:rPr>
        <w:t>d’accès</w:t>
      </w:r>
      <w:r w:rsidRPr="00D00164">
        <w:rPr>
          <w:rFonts w:ascii="Calibri" w:hAnsi="Calibri"/>
        </w:rPr>
        <w:t xml:space="preserve"> aux soins (0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4)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construit en cumulant les obstacles </w:t>
      </w:r>
      <w:r w:rsidR="00E94949" w:rsidRPr="00D00164">
        <w:rPr>
          <w:rFonts w:ascii="Calibri" w:hAnsi="Calibri"/>
        </w:rPr>
        <w:t>déclar</w:t>
      </w:r>
      <w:r w:rsidR="00E94949">
        <w:rPr>
          <w:rFonts w:ascii="Calibri" w:hAnsi="Calibri"/>
        </w:rPr>
        <w:t>é</w:t>
      </w:r>
      <w:r w:rsidR="00E94949" w:rsidRPr="00D00164">
        <w:rPr>
          <w:rFonts w:ascii="Calibri" w:hAnsi="Calibri"/>
        </w:rPr>
        <w:t>s</w:t>
      </w:r>
      <w:r w:rsidRPr="00D00164">
        <w:rPr>
          <w:rFonts w:ascii="Calibri" w:hAnsi="Calibri"/>
        </w:rPr>
        <w:t xml:space="preserve"> par la femme.</w:t>
      </w:r>
    </w:p>
    <w:p w14:paraId="1485E3F3" w14:textId="579534C4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d) </w:t>
      </w:r>
      <w:r w:rsidR="00E94949" w:rsidRPr="00D00164">
        <w:rPr>
          <w:rFonts w:ascii="Calibri" w:hAnsi="Calibri"/>
          <w:b/>
        </w:rPr>
        <w:t>Vérification</w:t>
      </w:r>
      <w:r w:rsidRPr="00D00164">
        <w:rPr>
          <w:rFonts w:ascii="Calibri" w:hAnsi="Calibri"/>
          <w:b/>
        </w:rPr>
        <w:t xml:space="preserve"> des </w:t>
      </w:r>
      <w:r w:rsidR="00E94949" w:rsidRPr="00D00164">
        <w:rPr>
          <w:rFonts w:ascii="Calibri" w:hAnsi="Calibri"/>
          <w:b/>
        </w:rPr>
        <w:t>incohérences</w:t>
      </w:r>
      <w:r w:rsidRPr="00D00164">
        <w:rPr>
          <w:rFonts w:ascii="Calibri" w:hAnsi="Calibri"/>
          <w:b/>
        </w:rPr>
        <w:t xml:space="preserve"> logiques :</w:t>
      </w:r>
    </w:p>
    <w:p w14:paraId="6F86908E" w14:textId="29A4CAA9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Toute femme </w:t>
      </w:r>
      <w:r w:rsidR="00E94949" w:rsidRPr="00D00164">
        <w:rPr>
          <w:rFonts w:ascii="Calibri" w:hAnsi="Calibri"/>
        </w:rPr>
        <w:t>déclarant</w:t>
      </w:r>
      <w:r w:rsidRPr="00D00164">
        <w:rPr>
          <w:rFonts w:ascii="Calibri" w:hAnsi="Calibri"/>
        </w:rPr>
        <w:t xml:space="preserve"> un nombre </w:t>
      </w:r>
      <w:r w:rsidR="00E94949" w:rsidRPr="00D00164">
        <w:rPr>
          <w:rFonts w:ascii="Calibri" w:hAnsi="Calibri"/>
        </w:rPr>
        <w:t>d’enfants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décède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au nombre </w:t>
      </w:r>
      <w:r w:rsidR="00E94949" w:rsidRPr="00D00164">
        <w:rPr>
          <w:rFonts w:ascii="Calibri" w:hAnsi="Calibri"/>
        </w:rPr>
        <w:t>d’enfants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nés</w:t>
      </w:r>
      <w:r w:rsidRPr="00D00164">
        <w:rPr>
          <w:rFonts w:ascii="Calibri" w:hAnsi="Calibri"/>
        </w:rPr>
        <w:t xml:space="preserve"> vivants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identifiée</w:t>
      </w:r>
      <w:r w:rsidRPr="00D00164">
        <w:rPr>
          <w:rFonts w:ascii="Calibri" w:hAnsi="Calibri"/>
        </w:rPr>
        <w:t xml:space="preserve"> et </w:t>
      </w:r>
      <w:r w:rsidR="00E94949" w:rsidRPr="00D00164">
        <w:rPr>
          <w:rFonts w:ascii="Calibri" w:hAnsi="Calibri"/>
        </w:rPr>
        <w:t>corrigée</w:t>
      </w:r>
      <w:r w:rsidRPr="00D00164">
        <w:rPr>
          <w:rFonts w:ascii="Calibri" w:hAnsi="Calibri"/>
        </w:rPr>
        <w:t xml:space="preserve"> (clipping </w:t>
      </w:r>
      <w:r w:rsidR="00AE3052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zéro</w:t>
      </w:r>
      <w:r w:rsidRPr="00D00164">
        <w:rPr>
          <w:rFonts w:ascii="Calibri" w:hAnsi="Calibri"/>
        </w:rPr>
        <w:t xml:space="preserve">). </w:t>
      </w:r>
      <w:r w:rsidR="00E94949" w:rsidRPr="00D00164">
        <w:rPr>
          <w:rFonts w:ascii="Calibri" w:hAnsi="Calibri"/>
        </w:rPr>
        <w:t>L’échantillon</w:t>
      </w:r>
      <w:r w:rsidRPr="00D00164">
        <w:rPr>
          <w:rFonts w:ascii="Calibri" w:hAnsi="Calibri"/>
        </w:rPr>
        <w:t xml:space="preserve"> analytique final comprend 10 494 femmes pares, dont 2 950 (28.1 %) ont perdu au moins un enfant.</w:t>
      </w:r>
    </w:p>
    <w:p w14:paraId="18648908" w14:textId="4FB5CDF7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6. Analyse descriptive </w:t>
      </w:r>
      <w:r w:rsidR="00E94949" w:rsidRPr="00D00164">
        <w:rPr>
          <w:rFonts w:ascii="Calibri" w:hAnsi="Calibri"/>
          <w:color w:val="1A3A5C"/>
        </w:rPr>
        <w:t>univariée</w:t>
      </w:r>
      <w:r w:rsidRPr="00D00164">
        <w:rPr>
          <w:rFonts w:ascii="Calibri" w:hAnsi="Calibri"/>
          <w:color w:val="1A3A5C"/>
        </w:rPr>
        <w:t xml:space="preserve"> et </w:t>
      </w:r>
      <w:r w:rsidR="00E94949" w:rsidRPr="00D00164">
        <w:rPr>
          <w:rFonts w:ascii="Calibri" w:hAnsi="Calibri"/>
          <w:color w:val="1A3A5C"/>
        </w:rPr>
        <w:t>bivariée</w:t>
      </w:r>
    </w:p>
    <w:p w14:paraId="63E9ABAE" w14:textId="0FCE675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Avant toute </w:t>
      </w:r>
      <w:r w:rsidR="00E94949" w:rsidRPr="00D00164">
        <w:rPr>
          <w:rFonts w:ascii="Calibri" w:hAnsi="Calibri"/>
        </w:rPr>
        <w:t>modélisation</w:t>
      </w:r>
      <w:r w:rsidRPr="00D00164">
        <w:rPr>
          <w:rFonts w:ascii="Calibri" w:hAnsi="Calibri"/>
        </w:rPr>
        <w:t xml:space="preserve">, une analyse descriptive </w:t>
      </w:r>
      <w:r w:rsidR="00E94949" w:rsidRPr="00D00164">
        <w:rPr>
          <w:rFonts w:ascii="Calibri" w:hAnsi="Calibri"/>
        </w:rPr>
        <w:t>systématique</w:t>
      </w:r>
      <w:r w:rsidRPr="00D00164">
        <w:rPr>
          <w:rFonts w:ascii="Calibri" w:hAnsi="Calibri"/>
        </w:rPr>
        <w:t xml:space="preserve">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conduite pour </w:t>
      </w:r>
      <w:r w:rsidR="00E94949" w:rsidRPr="00D00164">
        <w:rPr>
          <w:rFonts w:ascii="Calibri" w:hAnsi="Calibri"/>
        </w:rPr>
        <w:t>caractériser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l’échantillon</w:t>
      </w:r>
      <w:r w:rsidRPr="00D00164">
        <w:rPr>
          <w:rFonts w:ascii="Calibri" w:hAnsi="Calibri"/>
        </w:rPr>
        <w:t xml:space="preserve"> et identifier les associations brutes entre la variable cible et chaque variable explicative.</w:t>
      </w:r>
    </w:p>
    <w:p w14:paraId="166C1FC2" w14:textId="1B3F4033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4. </w:t>
      </w:r>
      <w:r w:rsidR="00E94949" w:rsidRPr="00D00164">
        <w:rPr>
          <w:rFonts w:ascii="Calibri" w:hAnsi="Calibri"/>
          <w:b/>
          <w:sz w:val="20"/>
        </w:rPr>
        <w:t>Prévalence</w:t>
      </w:r>
      <w:r w:rsidRPr="00D00164">
        <w:rPr>
          <w:rFonts w:ascii="Calibri" w:hAnsi="Calibri"/>
          <w:b/>
          <w:sz w:val="20"/>
        </w:rPr>
        <w:t xml:space="preserve"> de la </w:t>
      </w:r>
      <w:r w:rsidR="00E94949" w:rsidRPr="00D00164">
        <w:rPr>
          <w:rFonts w:ascii="Calibri" w:hAnsi="Calibri"/>
          <w:b/>
          <w:sz w:val="20"/>
        </w:rPr>
        <w:t>mortalité</w:t>
      </w:r>
      <w:r w:rsidRPr="00D00164">
        <w:rPr>
          <w:rFonts w:ascii="Calibri" w:hAnsi="Calibri"/>
          <w:b/>
          <w:sz w:val="20"/>
        </w:rPr>
        <w:t xml:space="preserve"> infantile par variables </w:t>
      </w:r>
      <w:r w:rsidR="00E94949" w:rsidRPr="00D00164">
        <w:rPr>
          <w:rFonts w:ascii="Calibri" w:hAnsi="Calibri"/>
          <w:b/>
          <w:sz w:val="20"/>
        </w:rPr>
        <w:t>clés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819F6" w:rsidRPr="00D00164" w14:paraId="5721656F" w14:textId="77777777">
        <w:tc>
          <w:tcPr>
            <w:tcW w:w="2351" w:type="dxa"/>
            <w:shd w:val="clear" w:color="auto" w:fill="1A3A5C"/>
            <w:vAlign w:val="center"/>
          </w:tcPr>
          <w:p w14:paraId="4D0B1E6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3E996553" w14:textId="4D5EB08D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Catégorie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1DD1052F" w14:textId="7B58BACE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Prévalence</w:t>
            </w:r>
            <w:r w:rsidR="00000000" w:rsidRPr="00D00164">
              <w:rPr>
                <w:rFonts w:ascii="Calibri" w:hAnsi="Calibri"/>
                <w:b/>
                <w:color w:val="FFFFFF"/>
                <w:sz w:val="20"/>
              </w:rPr>
              <w:t xml:space="preserve"> Y=1 (%)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76C0A25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Chi2 / Test (p)</w:t>
            </w:r>
          </w:p>
        </w:tc>
      </w:tr>
      <w:tr w:rsidR="00E819F6" w:rsidRPr="00D00164" w14:paraId="5D7DDB4D" w14:textId="77777777">
        <w:tc>
          <w:tcPr>
            <w:tcW w:w="2351" w:type="dxa"/>
            <w:shd w:val="clear" w:color="auto" w:fill="EBF5FB"/>
          </w:tcPr>
          <w:p w14:paraId="373D2E3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Education</w:t>
            </w:r>
          </w:p>
        </w:tc>
        <w:tc>
          <w:tcPr>
            <w:tcW w:w="2351" w:type="dxa"/>
            <w:shd w:val="clear" w:color="auto" w:fill="EBF5FB"/>
          </w:tcPr>
          <w:p w14:paraId="4122B41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Aucun</w:t>
            </w:r>
          </w:p>
        </w:tc>
        <w:tc>
          <w:tcPr>
            <w:tcW w:w="2351" w:type="dxa"/>
            <w:shd w:val="clear" w:color="auto" w:fill="EBF5FB"/>
          </w:tcPr>
          <w:p w14:paraId="6B64CF5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41.5</w:t>
            </w:r>
          </w:p>
        </w:tc>
        <w:tc>
          <w:tcPr>
            <w:tcW w:w="2351" w:type="dxa"/>
            <w:shd w:val="clear" w:color="auto" w:fill="EBF5FB"/>
          </w:tcPr>
          <w:p w14:paraId="15725043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2AEE06A7" w14:textId="77777777">
        <w:tc>
          <w:tcPr>
            <w:tcW w:w="2351" w:type="dxa"/>
            <w:shd w:val="clear" w:color="auto" w:fill="FFFFFF"/>
          </w:tcPr>
          <w:p w14:paraId="40530552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4BFFE74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Primaire</w:t>
            </w:r>
          </w:p>
        </w:tc>
        <w:tc>
          <w:tcPr>
            <w:tcW w:w="2351" w:type="dxa"/>
            <w:shd w:val="clear" w:color="auto" w:fill="FFFFFF"/>
          </w:tcPr>
          <w:p w14:paraId="3358ED2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32.5</w:t>
            </w:r>
          </w:p>
        </w:tc>
        <w:tc>
          <w:tcPr>
            <w:tcW w:w="2351" w:type="dxa"/>
            <w:shd w:val="clear" w:color="auto" w:fill="FFFFFF"/>
          </w:tcPr>
          <w:p w14:paraId="758FDBB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Chi2 = 828.4 (p &lt; 0.001)</w:t>
            </w:r>
          </w:p>
        </w:tc>
      </w:tr>
      <w:tr w:rsidR="00E819F6" w:rsidRPr="00D00164" w14:paraId="580E6ACA" w14:textId="77777777">
        <w:tc>
          <w:tcPr>
            <w:tcW w:w="2351" w:type="dxa"/>
            <w:shd w:val="clear" w:color="auto" w:fill="EBF5FB"/>
          </w:tcPr>
          <w:p w14:paraId="08820D9D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EBF5FB"/>
          </w:tcPr>
          <w:p w14:paraId="0050E47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Secondaire</w:t>
            </w:r>
          </w:p>
        </w:tc>
        <w:tc>
          <w:tcPr>
            <w:tcW w:w="2351" w:type="dxa"/>
            <w:shd w:val="clear" w:color="auto" w:fill="EBF5FB"/>
          </w:tcPr>
          <w:p w14:paraId="3A58F44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12.6</w:t>
            </w:r>
          </w:p>
        </w:tc>
        <w:tc>
          <w:tcPr>
            <w:tcW w:w="2351" w:type="dxa"/>
            <w:shd w:val="clear" w:color="auto" w:fill="EBF5FB"/>
          </w:tcPr>
          <w:p w14:paraId="019F51B6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18532183" w14:textId="77777777">
        <w:tc>
          <w:tcPr>
            <w:tcW w:w="2351" w:type="dxa"/>
            <w:shd w:val="clear" w:color="auto" w:fill="FFFFFF"/>
          </w:tcPr>
          <w:p w14:paraId="3C239FA6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3DB0878F" w14:textId="1D145E62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Supérieur</w:t>
            </w:r>
          </w:p>
        </w:tc>
        <w:tc>
          <w:tcPr>
            <w:tcW w:w="2351" w:type="dxa"/>
            <w:shd w:val="clear" w:color="auto" w:fill="FFFFFF"/>
          </w:tcPr>
          <w:p w14:paraId="384D542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5.3</w:t>
            </w:r>
          </w:p>
        </w:tc>
        <w:tc>
          <w:tcPr>
            <w:tcW w:w="2351" w:type="dxa"/>
            <w:shd w:val="clear" w:color="auto" w:fill="FFFFFF"/>
          </w:tcPr>
          <w:p w14:paraId="09A19EBB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5AEE76AA" w14:textId="77777777">
        <w:tc>
          <w:tcPr>
            <w:tcW w:w="2351" w:type="dxa"/>
            <w:shd w:val="clear" w:color="auto" w:fill="EBF5FB"/>
          </w:tcPr>
          <w:p w14:paraId="48394D3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w="2351" w:type="dxa"/>
            <w:shd w:val="clear" w:color="auto" w:fill="EBF5FB"/>
          </w:tcPr>
          <w:p w14:paraId="5953504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Rural</w:t>
            </w:r>
          </w:p>
        </w:tc>
        <w:tc>
          <w:tcPr>
            <w:tcW w:w="2351" w:type="dxa"/>
            <w:shd w:val="clear" w:color="auto" w:fill="EBF5FB"/>
          </w:tcPr>
          <w:p w14:paraId="6C3AA65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33.3</w:t>
            </w:r>
          </w:p>
        </w:tc>
        <w:tc>
          <w:tcPr>
            <w:tcW w:w="2351" w:type="dxa"/>
            <w:shd w:val="clear" w:color="auto" w:fill="EBF5FB"/>
          </w:tcPr>
          <w:p w14:paraId="210BC0C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Chi2 = 271.7 (p &lt; 0.001)</w:t>
            </w:r>
          </w:p>
        </w:tc>
      </w:tr>
      <w:tr w:rsidR="00E819F6" w:rsidRPr="00D00164" w14:paraId="04E7D6FC" w14:textId="77777777">
        <w:tc>
          <w:tcPr>
            <w:tcW w:w="2351" w:type="dxa"/>
            <w:shd w:val="clear" w:color="auto" w:fill="FFFFFF"/>
          </w:tcPr>
          <w:p w14:paraId="094B4DB3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28F07BC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Urbain</w:t>
            </w:r>
          </w:p>
        </w:tc>
        <w:tc>
          <w:tcPr>
            <w:tcW w:w="2351" w:type="dxa"/>
            <w:shd w:val="clear" w:color="auto" w:fill="FFFFFF"/>
          </w:tcPr>
          <w:p w14:paraId="2CC8900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18.1</w:t>
            </w:r>
          </w:p>
        </w:tc>
        <w:tc>
          <w:tcPr>
            <w:tcW w:w="2351" w:type="dxa"/>
            <w:shd w:val="clear" w:color="auto" w:fill="FFFFFF"/>
          </w:tcPr>
          <w:p w14:paraId="254937A1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4993EAA9" w14:textId="77777777">
        <w:tc>
          <w:tcPr>
            <w:tcW w:w="2351" w:type="dxa"/>
            <w:shd w:val="clear" w:color="auto" w:fill="EBF5FB"/>
          </w:tcPr>
          <w:p w14:paraId="4D2F3D9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Richesse</w:t>
            </w:r>
          </w:p>
        </w:tc>
        <w:tc>
          <w:tcPr>
            <w:tcW w:w="2351" w:type="dxa"/>
            <w:shd w:val="clear" w:color="auto" w:fill="EBF5FB"/>
          </w:tcPr>
          <w:p w14:paraId="2859AA1C" w14:textId="0612AAB1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Très</w:t>
            </w:r>
            <w:r w:rsidR="00000000" w:rsidRPr="00D00164">
              <w:rPr>
                <w:rFonts w:ascii="Calibri" w:hAnsi="Calibri"/>
                <w:sz w:val="18"/>
              </w:rPr>
              <w:t xml:space="preserve"> pauvre</w:t>
            </w:r>
          </w:p>
        </w:tc>
        <w:tc>
          <w:tcPr>
            <w:tcW w:w="2351" w:type="dxa"/>
            <w:shd w:val="clear" w:color="auto" w:fill="EBF5FB"/>
          </w:tcPr>
          <w:p w14:paraId="12DFC42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38.8</w:t>
            </w:r>
          </w:p>
        </w:tc>
        <w:tc>
          <w:tcPr>
            <w:tcW w:w="2351" w:type="dxa"/>
            <w:shd w:val="clear" w:color="auto" w:fill="EBF5FB"/>
          </w:tcPr>
          <w:p w14:paraId="2D73ABD6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3F49D6CD" w14:textId="77777777">
        <w:tc>
          <w:tcPr>
            <w:tcW w:w="2351" w:type="dxa"/>
            <w:shd w:val="clear" w:color="auto" w:fill="FFFFFF"/>
          </w:tcPr>
          <w:p w14:paraId="4A9E3EE5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33DFA77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Pauvre</w:t>
            </w:r>
          </w:p>
        </w:tc>
        <w:tc>
          <w:tcPr>
            <w:tcW w:w="2351" w:type="dxa"/>
            <w:shd w:val="clear" w:color="auto" w:fill="FFFFFF"/>
          </w:tcPr>
          <w:p w14:paraId="2627622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34.8</w:t>
            </w:r>
          </w:p>
        </w:tc>
        <w:tc>
          <w:tcPr>
            <w:tcW w:w="2351" w:type="dxa"/>
            <w:shd w:val="clear" w:color="auto" w:fill="FFFFFF"/>
          </w:tcPr>
          <w:p w14:paraId="4FEC822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Chi2 = 417.7 (p &lt; 0.001)</w:t>
            </w:r>
          </w:p>
        </w:tc>
      </w:tr>
      <w:tr w:rsidR="00E819F6" w:rsidRPr="00D00164" w14:paraId="206CF456" w14:textId="77777777">
        <w:tc>
          <w:tcPr>
            <w:tcW w:w="2351" w:type="dxa"/>
            <w:shd w:val="clear" w:color="auto" w:fill="EBF5FB"/>
          </w:tcPr>
          <w:p w14:paraId="0EC25F00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EBF5FB"/>
          </w:tcPr>
          <w:p w14:paraId="51C3456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w="2351" w:type="dxa"/>
            <w:shd w:val="clear" w:color="auto" w:fill="EBF5FB"/>
          </w:tcPr>
          <w:p w14:paraId="4B49BE4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26.4</w:t>
            </w:r>
          </w:p>
        </w:tc>
        <w:tc>
          <w:tcPr>
            <w:tcW w:w="2351" w:type="dxa"/>
            <w:shd w:val="clear" w:color="auto" w:fill="EBF5FB"/>
          </w:tcPr>
          <w:p w14:paraId="6714B4E7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366798FF" w14:textId="77777777">
        <w:tc>
          <w:tcPr>
            <w:tcW w:w="2351" w:type="dxa"/>
            <w:shd w:val="clear" w:color="auto" w:fill="FFFFFF"/>
          </w:tcPr>
          <w:p w14:paraId="0EE648BC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3380FE5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</w:t>
            </w:r>
          </w:p>
        </w:tc>
        <w:tc>
          <w:tcPr>
            <w:tcW w:w="2351" w:type="dxa"/>
            <w:shd w:val="clear" w:color="auto" w:fill="FFFFFF"/>
          </w:tcPr>
          <w:p w14:paraId="76A9D8E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18.2</w:t>
            </w:r>
          </w:p>
        </w:tc>
        <w:tc>
          <w:tcPr>
            <w:tcW w:w="2351" w:type="dxa"/>
            <w:shd w:val="clear" w:color="auto" w:fill="FFFFFF"/>
          </w:tcPr>
          <w:p w14:paraId="6CF2B71C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2FE3B7B3" w14:textId="77777777">
        <w:tc>
          <w:tcPr>
            <w:tcW w:w="2351" w:type="dxa"/>
            <w:shd w:val="clear" w:color="auto" w:fill="EBF5FB"/>
          </w:tcPr>
          <w:p w14:paraId="3F6530CC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EBF5FB"/>
          </w:tcPr>
          <w:p w14:paraId="280DEADC" w14:textId="2AFBCAA2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Très</w:t>
            </w:r>
            <w:r w:rsidR="00000000" w:rsidRPr="00D00164">
              <w:rPr>
                <w:rFonts w:ascii="Calibri" w:hAnsi="Calibri"/>
                <w:sz w:val="18"/>
              </w:rPr>
              <w:t xml:space="preserve"> riche</w:t>
            </w:r>
          </w:p>
        </w:tc>
        <w:tc>
          <w:tcPr>
            <w:tcW w:w="2351" w:type="dxa"/>
            <w:shd w:val="clear" w:color="auto" w:fill="EBF5FB"/>
          </w:tcPr>
          <w:p w14:paraId="38F7D13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10.2</w:t>
            </w:r>
          </w:p>
        </w:tc>
        <w:tc>
          <w:tcPr>
            <w:tcW w:w="2351" w:type="dxa"/>
            <w:shd w:val="clear" w:color="auto" w:fill="EBF5FB"/>
          </w:tcPr>
          <w:p w14:paraId="1621F5E9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2508C218" w14:textId="77777777">
        <w:tc>
          <w:tcPr>
            <w:tcW w:w="2351" w:type="dxa"/>
            <w:shd w:val="clear" w:color="auto" w:fill="FFFFFF"/>
          </w:tcPr>
          <w:p w14:paraId="4E0B0F8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Statut matrimonial</w:t>
            </w:r>
          </w:p>
        </w:tc>
        <w:tc>
          <w:tcPr>
            <w:tcW w:w="2351" w:type="dxa"/>
            <w:shd w:val="clear" w:color="auto" w:fill="FFFFFF"/>
          </w:tcPr>
          <w:p w14:paraId="195F0B5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En union</w:t>
            </w:r>
          </w:p>
        </w:tc>
        <w:tc>
          <w:tcPr>
            <w:tcW w:w="2351" w:type="dxa"/>
            <w:shd w:val="clear" w:color="auto" w:fill="FFFFFF"/>
          </w:tcPr>
          <w:p w14:paraId="6E4351B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32.5</w:t>
            </w:r>
          </w:p>
        </w:tc>
        <w:tc>
          <w:tcPr>
            <w:tcW w:w="2351" w:type="dxa"/>
            <w:shd w:val="clear" w:color="auto" w:fill="FFFFFF"/>
          </w:tcPr>
          <w:p w14:paraId="27A2A10A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36A24879" w14:textId="77777777">
        <w:tc>
          <w:tcPr>
            <w:tcW w:w="2351" w:type="dxa"/>
            <w:shd w:val="clear" w:color="auto" w:fill="EBF5FB"/>
          </w:tcPr>
          <w:p w14:paraId="5C0AD4CE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EBF5FB"/>
          </w:tcPr>
          <w:p w14:paraId="2692C49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Ex-union</w:t>
            </w:r>
          </w:p>
        </w:tc>
        <w:tc>
          <w:tcPr>
            <w:tcW w:w="2351" w:type="dxa"/>
            <w:shd w:val="clear" w:color="auto" w:fill="EBF5FB"/>
          </w:tcPr>
          <w:p w14:paraId="678DBCC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47.4</w:t>
            </w:r>
          </w:p>
        </w:tc>
        <w:tc>
          <w:tcPr>
            <w:tcW w:w="2351" w:type="dxa"/>
            <w:shd w:val="clear" w:color="auto" w:fill="EBF5FB"/>
          </w:tcPr>
          <w:p w14:paraId="4391421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Chi2 = 1 088.3 (p &lt; 0.001)</w:t>
            </w:r>
          </w:p>
        </w:tc>
      </w:tr>
      <w:tr w:rsidR="00E819F6" w:rsidRPr="00D00164" w14:paraId="21246BAC" w14:textId="77777777">
        <w:tc>
          <w:tcPr>
            <w:tcW w:w="2351" w:type="dxa"/>
            <w:shd w:val="clear" w:color="auto" w:fill="FFFFFF"/>
          </w:tcPr>
          <w:p w14:paraId="0AC3200E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7AB1613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Jamais union</w:t>
            </w:r>
          </w:p>
        </w:tc>
        <w:tc>
          <w:tcPr>
            <w:tcW w:w="2351" w:type="dxa"/>
            <w:shd w:val="clear" w:color="auto" w:fill="FFFFFF"/>
          </w:tcPr>
          <w:p w14:paraId="01EC958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5.0</w:t>
            </w:r>
          </w:p>
        </w:tc>
        <w:tc>
          <w:tcPr>
            <w:tcW w:w="2351" w:type="dxa"/>
            <w:shd w:val="clear" w:color="auto" w:fill="FFFFFF"/>
          </w:tcPr>
          <w:p w14:paraId="6C30A485" w14:textId="77777777" w:rsidR="00E819F6" w:rsidRPr="00D00164" w:rsidRDefault="00E819F6">
            <w:pPr>
              <w:jc w:val="center"/>
            </w:pPr>
          </w:p>
        </w:tc>
      </w:tr>
      <w:tr w:rsidR="00E819F6" w:rsidRPr="00D00164" w14:paraId="0F18BD32" w14:textId="77777777">
        <w:tc>
          <w:tcPr>
            <w:tcW w:w="2351" w:type="dxa"/>
            <w:shd w:val="clear" w:color="auto" w:fill="EBF5FB"/>
          </w:tcPr>
          <w:p w14:paraId="0D43588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moy.</w:t>
            </w:r>
          </w:p>
        </w:tc>
        <w:tc>
          <w:tcPr>
            <w:tcW w:w="2351" w:type="dxa"/>
            <w:shd w:val="clear" w:color="auto" w:fill="EBF5FB"/>
          </w:tcPr>
          <w:p w14:paraId="6BA767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Y=0</w:t>
            </w:r>
          </w:p>
        </w:tc>
        <w:tc>
          <w:tcPr>
            <w:tcW w:w="2351" w:type="dxa"/>
            <w:shd w:val="clear" w:color="auto" w:fill="EBF5FB"/>
          </w:tcPr>
          <w:p w14:paraId="104688A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24.8 ans</w:t>
            </w:r>
          </w:p>
        </w:tc>
        <w:tc>
          <w:tcPr>
            <w:tcW w:w="2351" w:type="dxa"/>
            <w:shd w:val="clear" w:color="auto" w:fill="EBF5FB"/>
          </w:tcPr>
          <w:p w14:paraId="7CF6474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t=-38.2 (p &lt; 0.001)</w:t>
            </w:r>
          </w:p>
        </w:tc>
      </w:tr>
      <w:tr w:rsidR="00E819F6" w:rsidRPr="00D00164" w14:paraId="271478D6" w14:textId="77777777">
        <w:tc>
          <w:tcPr>
            <w:tcW w:w="2351" w:type="dxa"/>
            <w:shd w:val="clear" w:color="auto" w:fill="FFFFFF"/>
          </w:tcPr>
          <w:p w14:paraId="431ED159" w14:textId="77777777" w:rsidR="00E819F6" w:rsidRPr="00D00164" w:rsidRDefault="00E819F6">
            <w:pPr>
              <w:jc w:val="center"/>
            </w:pPr>
          </w:p>
        </w:tc>
        <w:tc>
          <w:tcPr>
            <w:tcW w:w="2351" w:type="dxa"/>
            <w:shd w:val="clear" w:color="auto" w:fill="FFFFFF"/>
          </w:tcPr>
          <w:p w14:paraId="1052274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Y=1</w:t>
            </w:r>
          </w:p>
        </w:tc>
        <w:tc>
          <w:tcPr>
            <w:tcW w:w="2351" w:type="dxa"/>
            <w:shd w:val="clear" w:color="auto" w:fill="FFFFFF"/>
          </w:tcPr>
          <w:p w14:paraId="3ABA013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32.0 ans</w:t>
            </w:r>
          </w:p>
        </w:tc>
        <w:tc>
          <w:tcPr>
            <w:tcW w:w="2351" w:type="dxa"/>
            <w:shd w:val="clear" w:color="auto" w:fill="FFFFFF"/>
          </w:tcPr>
          <w:p w14:paraId="0CCCC7AA" w14:textId="77777777" w:rsidR="00E819F6" w:rsidRPr="00D00164" w:rsidRDefault="00E819F6">
            <w:pPr>
              <w:jc w:val="center"/>
            </w:pPr>
          </w:p>
        </w:tc>
      </w:tr>
    </w:tbl>
    <w:p w14:paraId="576C666F" w14:textId="77777777" w:rsidR="00E819F6" w:rsidRPr="00D00164" w:rsidRDefault="00E819F6"/>
    <w:p w14:paraId="74A28F1B" w14:textId="22A397D2" w:rsidR="00E819F6" w:rsidRPr="00D00164" w:rsidRDefault="00E94949">
      <w:pPr>
        <w:spacing w:after="120" w:line="360" w:lineRule="auto"/>
        <w:jc w:val="both"/>
      </w:pPr>
      <w:r w:rsidRPr="00D00164">
        <w:rPr>
          <w:rFonts w:ascii="Calibri" w:hAnsi="Calibri"/>
        </w:rPr>
        <w:t>L’analyse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bivariée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révèle</w:t>
      </w:r>
      <w:r w:rsidR="00000000" w:rsidRPr="00D00164">
        <w:rPr>
          <w:rFonts w:ascii="Calibri" w:hAnsi="Calibri"/>
        </w:rPr>
        <w:t xml:space="preserve"> des associations statistiquement significatives entre la </w:t>
      </w:r>
      <w:r w:rsidRPr="00D00164">
        <w:rPr>
          <w:rFonts w:ascii="Calibri" w:hAnsi="Calibri"/>
        </w:rPr>
        <w:t>mortalité</w:t>
      </w:r>
      <w:r w:rsidR="00000000" w:rsidRPr="00D00164">
        <w:rPr>
          <w:rFonts w:ascii="Calibri" w:hAnsi="Calibri"/>
        </w:rPr>
        <w:t xml:space="preserve"> infantile et </w:t>
      </w:r>
      <w:r w:rsidRPr="00D00164">
        <w:rPr>
          <w:rFonts w:ascii="Calibri" w:hAnsi="Calibri"/>
        </w:rPr>
        <w:t>l’ensemble</w:t>
      </w:r>
      <w:r w:rsidR="00000000" w:rsidRPr="00D00164">
        <w:rPr>
          <w:rFonts w:ascii="Calibri" w:hAnsi="Calibri"/>
        </w:rPr>
        <w:t xml:space="preserve"> des variables explicatives (p &lt; 0.001 pour toutes les variables). Les tests du chi-deux confirment des associations </w:t>
      </w:r>
      <w:r w:rsidRPr="00D00164">
        <w:rPr>
          <w:rFonts w:ascii="Calibri" w:hAnsi="Calibri"/>
        </w:rPr>
        <w:t>marquées</w:t>
      </w:r>
      <w:r w:rsidR="00000000" w:rsidRPr="00D00164">
        <w:rPr>
          <w:rFonts w:ascii="Calibri" w:hAnsi="Calibri"/>
        </w:rPr>
        <w:t xml:space="preserve"> avec le niveau </w:t>
      </w:r>
      <w:r w:rsidRPr="00D00164">
        <w:rPr>
          <w:rFonts w:ascii="Calibri" w:hAnsi="Calibri"/>
        </w:rPr>
        <w:t>d’éducation</w:t>
      </w:r>
      <w:r w:rsidR="00000000" w:rsidRPr="00D00164">
        <w:rPr>
          <w:rFonts w:ascii="Calibri" w:hAnsi="Calibri"/>
        </w:rPr>
        <w:t xml:space="preserve"> (Chi2 = 828.4), le statut matrimonial (Chi2 = 1 088.3), et la </w:t>
      </w:r>
      <w:r w:rsidRPr="00D00164">
        <w:rPr>
          <w:rFonts w:ascii="Calibri" w:hAnsi="Calibri"/>
        </w:rPr>
        <w:t>parité</w:t>
      </w:r>
      <w:r w:rsidR="00000000" w:rsidRPr="00D00164">
        <w:rPr>
          <w:rFonts w:ascii="Calibri" w:hAnsi="Calibri"/>
        </w:rPr>
        <w:t xml:space="preserve"> (Chi2 = 4 018.9). </w:t>
      </w:r>
      <w:r w:rsidRPr="00D00164">
        <w:rPr>
          <w:rFonts w:ascii="Calibri" w:hAnsi="Calibri"/>
        </w:rPr>
        <w:t>L’</w:t>
      </w:r>
      <w:r>
        <w:rPr>
          <w:rFonts w:ascii="Calibri" w:hAnsi="Calibri"/>
        </w:rPr>
        <w:t>â</w:t>
      </w:r>
      <w:r w:rsidRPr="00D00164">
        <w:rPr>
          <w:rFonts w:ascii="Calibri" w:hAnsi="Calibri"/>
        </w:rPr>
        <w:t>ge</w:t>
      </w:r>
      <w:r w:rsidR="00000000" w:rsidRPr="00D00164">
        <w:rPr>
          <w:rFonts w:ascii="Calibri" w:hAnsi="Calibri"/>
        </w:rPr>
        <w:t xml:space="preserve"> moyen des femmes ayant perdu un enfant est significativement superieur a celui des femmes n en ayant pas perdu (33.0 vs 26.3 ans, t = -37.6, p &lt; 0.001), </w:t>
      </w:r>
      <w:r w:rsidRPr="00D00164">
        <w:rPr>
          <w:rFonts w:ascii="Calibri" w:hAnsi="Calibri"/>
        </w:rPr>
        <w:t>reflétant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l’effet</w:t>
      </w:r>
      <w:r w:rsidR="00000000" w:rsidRPr="00D00164">
        <w:rPr>
          <w:rFonts w:ascii="Calibri" w:hAnsi="Calibri"/>
        </w:rPr>
        <w:t xml:space="preserve"> cumulatif du risque avec </w:t>
      </w:r>
      <w:r w:rsidRPr="00D00164">
        <w:rPr>
          <w:rFonts w:ascii="Calibri" w:hAnsi="Calibri"/>
        </w:rPr>
        <w:t>l’âge</w:t>
      </w:r>
      <w:r w:rsidR="00000000" w:rsidRPr="00D00164">
        <w:rPr>
          <w:rFonts w:ascii="Calibri" w:hAnsi="Calibri"/>
        </w:rPr>
        <w:t>.</w:t>
      </w:r>
    </w:p>
    <w:p w14:paraId="1B58F666" w14:textId="77777777" w:rsidR="00E819F6" w:rsidRPr="00D00164" w:rsidRDefault="00000000">
      <w:pPr>
        <w:jc w:val="center"/>
      </w:pPr>
      <w:r w:rsidRPr="00D00164">
        <w:drawing>
          <wp:inline distT="0" distB="0" distL="0" distR="0" wp14:anchorId="141D08E6" wp14:editId="38EB19DA">
            <wp:extent cx="5486400" cy="35072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alence_bivarie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56A2" w14:textId="2E299D74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 xml:space="preserve">Figure 1. </w:t>
      </w:r>
      <w:r w:rsidR="00E94949" w:rsidRPr="00D00164">
        <w:rPr>
          <w:i/>
          <w:color w:val="646464"/>
          <w:sz w:val="18"/>
        </w:rPr>
        <w:t>Prévalence</w:t>
      </w:r>
      <w:r w:rsidRPr="00D00164">
        <w:rPr>
          <w:i/>
          <w:color w:val="646464"/>
          <w:sz w:val="18"/>
        </w:rPr>
        <w:t xml:space="preserve"> de la </w:t>
      </w:r>
      <w:r w:rsidR="00E94949" w:rsidRPr="00D00164">
        <w:rPr>
          <w:i/>
          <w:color w:val="646464"/>
          <w:sz w:val="18"/>
        </w:rPr>
        <w:t>mortalité</w:t>
      </w:r>
      <w:r w:rsidRPr="00D00164">
        <w:rPr>
          <w:i/>
          <w:color w:val="646464"/>
          <w:sz w:val="18"/>
        </w:rPr>
        <w:t xml:space="preserve"> infantile par variables </w:t>
      </w:r>
      <w:r w:rsidR="00E94949" w:rsidRPr="00D00164">
        <w:rPr>
          <w:i/>
          <w:color w:val="646464"/>
          <w:sz w:val="18"/>
        </w:rPr>
        <w:t>sociodémographiques</w:t>
      </w:r>
    </w:p>
    <w:p w14:paraId="4B956BCD" w14:textId="5C3A93F0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7. </w:t>
      </w:r>
      <w:r w:rsidR="00E94949" w:rsidRPr="00D00164">
        <w:rPr>
          <w:rFonts w:ascii="Calibri" w:hAnsi="Calibri"/>
          <w:color w:val="1A3A5C"/>
        </w:rPr>
        <w:t>Méthode</w:t>
      </w:r>
      <w:r w:rsidRPr="00D00164">
        <w:rPr>
          <w:rFonts w:ascii="Calibri" w:hAnsi="Calibri"/>
          <w:color w:val="1A3A5C"/>
        </w:rPr>
        <w:t xml:space="preserve"> d estimation : </w:t>
      </w:r>
      <w:r w:rsidR="00E94949" w:rsidRPr="00D00164">
        <w:rPr>
          <w:rFonts w:ascii="Calibri" w:hAnsi="Calibri"/>
          <w:color w:val="1A3A5C"/>
        </w:rPr>
        <w:t>régression</w:t>
      </w:r>
      <w:r w:rsidRPr="00D00164">
        <w:rPr>
          <w:rFonts w:ascii="Calibri" w:hAnsi="Calibri"/>
          <w:color w:val="1A3A5C"/>
        </w:rPr>
        <w:t xml:space="preserve"> logistique </w:t>
      </w:r>
      <w:r w:rsidR="00E94949" w:rsidRPr="00D00164">
        <w:rPr>
          <w:rFonts w:ascii="Calibri" w:hAnsi="Calibri"/>
          <w:color w:val="1A3A5C"/>
        </w:rPr>
        <w:t>pondérée</w:t>
      </w:r>
    </w:p>
    <w:p w14:paraId="3E558757" w14:textId="65A921B4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Compte tenu du </w:t>
      </w:r>
      <w:r w:rsidR="00E94949" w:rsidRPr="00D00164">
        <w:rPr>
          <w:rFonts w:ascii="Calibri" w:hAnsi="Calibri"/>
        </w:rPr>
        <w:t>caractère</w:t>
      </w:r>
      <w:r w:rsidRPr="00D00164">
        <w:rPr>
          <w:rFonts w:ascii="Calibri" w:hAnsi="Calibri"/>
        </w:rPr>
        <w:t xml:space="preserve"> binaire de la variable </w:t>
      </w:r>
      <w:r w:rsidR="00E94949" w:rsidRPr="00D00164">
        <w:rPr>
          <w:rFonts w:ascii="Calibri" w:hAnsi="Calibri"/>
        </w:rPr>
        <w:t>dépendante</w:t>
      </w:r>
      <w:r w:rsidRPr="00D00164">
        <w:rPr>
          <w:rFonts w:ascii="Calibri" w:hAnsi="Calibri"/>
        </w:rPr>
        <w:t xml:space="preserve"> (Y in {0,1}), la </w:t>
      </w:r>
      <w:r w:rsidR="00E94949" w:rsidRPr="00D00164">
        <w:rPr>
          <w:rFonts w:ascii="Calibri" w:hAnsi="Calibri"/>
        </w:rPr>
        <w:t>méthode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d’estimation</w:t>
      </w:r>
      <w:r w:rsidRPr="00D00164">
        <w:rPr>
          <w:rFonts w:ascii="Calibri" w:hAnsi="Calibri"/>
        </w:rPr>
        <w:t xml:space="preserve"> retenue est la </w:t>
      </w:r>
      <w:r w:rsidR="00E94949" w:rsidRPr="00D00164">
        <w:rPr>
          <w:rFonts w:ascii="Calibri" w:hAnsi="Calibri"/>
        </w:rPr>
        <w:t>régression</w:t>
      </w:r>
      <w:r w:rsidRPr="00D00164">
        <w:rPr>
          <w:rFonts w:ascii="Calibri" w:hAnsi="Calibri"/>
        </w:rPr>
        <w:t xml:space="preserve"> logistique binaire. Le </w:t>
      </w:r>
      <w:r w:rsidR="00E94949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s </w:t>
      </w:r>
      <w:r w:rsidR="00E94949" w:rsidRPr="00D00164">
        <w:rPr>
          <w:rFonts w:ascii="Calibri" w:hAnsi="Calibri"/>
        </w:rPr>
        <w:t>écrit</w:t>
      </w:r>
      <w:r w:rsidRPr="00D00164">
        <w:rPr>
          <w:rFonts w:ascii="Calibri" w:hAnsi="Calibri"/>
        </w:rPr>
        <w:t xml:space="preserve"> :</w:t>
      </w:r>
    </w:p>
    <w:p w14:paraId="7235F5B6" w14:textId="31436AE1" w:rsidR="00E819F6" w:rsidRPr="00E94949" w:rsidRDefault="00E94949">
      <w:pPr>
        <w:spacing w:after="120" w:line="360" w:lineRule="auto"/>
        <w:jc w:val="center"/>
        <w:rPr>
          <w:b/>
          <w:bCs/>
        </w:rPr>
      </w:pPr>
      <w:r w:rsidRPr="00E94949">
        <w:rPr>
          <w:rFonts w:ascii="Calibri" w:hAnsi="Calibri"/>
          <w:b/>
          <w:bCs/>
          <w:i/>
        </w:rPr>
        <w:t>Log</w:t>
      </w:r>
      <w:r w:rsidR="00000000" w:rsidRPr="00E94949">
        <w:rPr>
          <w:rFonts w:ascii="Calibri" w:hAnsi="Calibri"/>
          <w:b/>
          <w:bCs/>
          <w:i/>
        </w:rPr>
        <w:t>[p/(1-p)] = beta_0 + beta_1*X_1 + beta_2*X_2 + ... + beta_k*X_k</w:t>
      </w:r>
    </w:p>
    <w:p w14:paraId="1B20308B" w14:textId="02334B46" w:rsidR="00E819F6" w:rsidRPr="00D00164" w:rsidRDefault="00E94949">
      <w:pPr>
        <w:spacing w:after="120" w:line="360" w:lineRule="auto"/>
        <w:jc w:val="both"/>
      </w:pPr>
      <w:r w:rsidRPr="00D00164">
        <w:rPr>
          <w:rFonts w:ascii="Calibri" w:hAnsi="Calibri"/>
        </w:rPr>
        <w:t>Ou</w:t>
      </w:r>
      <w:r w:rsidR="00000000" w:rsidRPr="00D00164">
        <w:rPr>
          <w:rFonts w:ascii="Calibri" w:hAnsi="Calibri"/>
        </w:rPr>
        <w:t xml:space="preserve"> </w:t>
      </w:r>
      <w:r w:rsidR="00000000" w:rsidRPr="00E94949">
        <w:rPr>
          <w:rFonts w:ascii="Calibri" w:hAnsi="Calibri"/>
          <w:b/>
          <w:bCs/>
        </w:rPr>
        <w:t>p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représente</w:t>
      </w:r>
      <w:r w:rsidR="00000000" w:rsidRPr="00D00164">
        <w:rPr>
          <w:rFonts w:ascii="Calibri" w:hAnsi="Calibri"/>
        </w:rPr>
        <w:t xml:space="preserve"> la </w:t>
      </w:r>
      <w:r w:rsidRPr="00D00164">
        <w:rPr>
          <w:rFonts w:ascii="Calibri" w:hAnsi="Calibri"/>
        </w:rPr>
        <w:t>probabilité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qu’une</w:t>
      </w:r>
      <w:r w:rsidR="00000000" w:rsidRPr="00D00164">
        <w:rPr>
          <w:rFonts w:ascii="Calibri" w:hAnsi="Calibri"/>
        </w:rPr>
        <w:t xml:space="preserve"> femme ait perdu au moins un enfant, et X_1, ..., X_k </w:t>
      </w:r>
      <w:r w:rsidRPr="00D00164">
        <w:rPr>
          <w:rFonts w:ascii="Calibri" w:hAnsi="Calibri"/>
        </w:rPr>
        <w:t>désignent</w:t>
      </w:r>
      <w:r w:rsidR="00000000" w:rsidRPr="00D00164">
        <w:rPr>
          <w:rFonts w:ascii="Calibri" w:hAnsi="Calibri"/>
        </w:rPr>
        <w:t xml:space="preserve"> les variables explicatives.</w:t>
      </w:r>
    </w:p>
    <w:p w14:paraId="3CF30DDA" w14:textId="25FDCB42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</w:t>
      </w:r>
      <w:r w:rsidR="00E94949" w:rsidRPr="00D00164">
        <w:rPr>
          <w:rFonts w:ascii="Calibri" w:hAnsi="Calibri"/>
        </w:rPr>
        <w:t>pondération</w:t>
      </w:r>
      <w:r w:rsidRPr="00D00164">
        <w:rPr>
          <w:rFonts w:ascii="Calibri" w:hAnsi="Calibri"/>
        </w:rPr>
        <w:t xml:space="preserve"> par les poids </w:t>
      </w:r>
      <w:r w:rsidR="00E94949" w:rsidRPr="00D00164">
        <w:rPr>
          <w:rFonts w:ascii="Calibri" w:hAnsi="Calibri"/>
        </w:rPr>
        <w:t>d’échantillonnage</w:t>
      </w:r>
      <w:r w:rsidRPr="00D00164">
        <w:rPr>
          <w:rFonts w:ascii="Calibri" w:hAnsi="Calibri"/>
        </w:rPr>
        <w:t xml:space="preserve"> DHS (V005 / 1 000 000) est </w:t>
      </w:r>
      <w:r w:rsidR="00E94949" w:rsidRPr="00D00164">
        <w:rPr>
          <w:rFonts w:ascii="Calibri" w:hAnsi="Calibri"/>
        </w:rPr>
        <w:t>intégrée</w:t>
      </w:r>
      <w:r w:rsidRPr="00D00164">
        <w:rPr>
          <w:rFonts w:ascii="Calibri" w:hAnsi="Calibri"/>
        </w:rPr>
        <w:t xml:space="preserve"> via les poids de variance du </w:t>
      </w:r>
      <w:r w:rsidR="00E94949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GLM (Binomial), </w:t>
      </w:r>
      <w:r w:rsidR="00E94949" w:rsidRPr="00D00164">
        <w:rPr>
          <w:rFonts w:ascii="Calibri" w:hAnsi="Calibri"/>
        </w:rPr>
        <w:t>conformément</w:t>
      </w:r>
      <w:r w:rsidRPr="00D00164">
        <w:rPr>
          <w:rFonts w:ascii="Calibri" w:hAnsi="Calibri"/>
        </w:rPr>
        <w:t xml:space="preserve"> aux recommandations du programme DHS. Cette </w:t>
      </w:r>
      <w:r w:rsidRPr="00D00164">
        <w:rPr>
          <w:rFonts w:ascii="Calibri" w:hAnsi="Calibri"/>
        </w:rPr>
        <w:lastRenderedPageBreak/>
        <w:t xml:space="preserve">approche permet de corriger les biais lies au plan de sondage complexe et de produire des estimations </w:t>
      </w:r>
      <w:r w:rsidR="00E94949" w:rsidRPr="00D00164">
        <w:rPr>
          <w:rFonts w:ascii="Calibri" w:hAnsi="Calibri"/>
        </w:rPr>
        <w:t>représentant</w:t>
      </w:r>
      <w:r w:rsidRPr="00D00164">
        <w:rPr>
          <w:rFonts w:ascii="Calibri" w:hAnsi="Calibri"/>
        </w:rPr>
        <w:t xml:space="preserve"> la population camerounaise.</w:t>
      </w:r>
    </w:p>
    <w:p w14:paraId="5367375D" w14:textId="0B0C5EAC" w:rsidR="00E819F6" w:rsidRPr="00D00164" w:rsidRDefault="00E94949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Catégories</w:t>
      </w:r>
      <w:r w:rsidR="00000000" w:rsidRPr="00D00164">
        <w:rPr>
          <w:rFonts w:ascii="Calibri" w:hAnsi="Calibri"/>
          <w:b/>
        </w:rPr>
        <w:t xml:space="preserve"> de </w:t>
      </w:r>
      <w:r w:rsidRPr="00D00164">
        <w:rPr>
          <w:rFonts w:ascii="Calibri" w:hAnsi="Calibri"/>
          <w:b/>
        </w:rPr>
        <w:t>référence</w:t>
      </w:r>
      <w:r w:rsidR="00000000" w:rsidRPr="00D00164">
        <w:rPr>
          <w:rFonts w:ascii="Calibri" w:hAnsi="Calibri"/>
          <w:b/>
        </w:rPr>
        <w:t xml:space="preserve"> retenues :</w:t>
      </w:r>
    </w:p>
    <w:p w14:paraId="39C3DC74" w14:textId="68875DA4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Education : </w:t>
      </w:r>
      <w:r w:rsidR="00E94949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; Milieu : urbain ; Richesse : </w:t>
      </w:r>
      <w:r w:rsidR="00E94949" w:rsidRPr="00D00164">
        <w:rPr>
          <w:rFonts w:ascii="Calibri" w:hAnsi="Calibri"/>
        </w:rPr>
        <w:t>très</w:t>
      </w:r>
      <w:r w:rsidRPr="00D00164">
        <w:rPr>
          <w:rFonts w:ascii="Calibri" w:hAnsi="Calibri"/>
        </w:rPr>
        <w:t xml:space="preserve"> riche ; Statut matrimonial : en union ; Religion : catholique ; Region : Littoral ; Emploi : travaille ; Assurance : assure ; Age </w:t>
      </w:r>
      <w:r w:rsidR="00E94949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: &gt;= 25 ans.</w:t>
      </w:r>
    </w:p>
    <w:p w14:paraId="29ED16AC" w14:textId="64F3B771" w:rsidR="00E819F6" w:rsidRPr="00D00164" w:rsidRDefault="00E94949">
      <w:pPr>
        <w:spacing w:after="120" w:line="360" w:lineRule="auto"/>
        <w:jc w:val="both"/>
      </w:pPr>
      <w:r w:rsidRPr="00D00164">
        <w:rPr>
          <w:rFonts w:ascii="Calibri" w:hAnsi="Calibri"/>
        </w:rPr>
        <w:t>L’estimation</w:t>
      </w:r>
      <w:r w:rsidR="00000000" w:rsidRPr="00D00164">
        <w:rPr>
          <w:rFonts w:ascii="Calibri" w:hAnsi="Calibri"/>
        </w:rPr>
        <w:t xml:space="preserve"> est conduite par maximum de vraisemblance </w:t>
      </w:r>
      <w:r w:rsidRPr="00D00164">
        <w:rPr>
          <w:rFonts w:ascii="Calibri" w:hAnsi="Calibri"/>
        </w:rPr>
        <w:t>itératif</w:t>
      </w:r>
      <w:r w:rsidR="00000000" w:rsidRPr="00D00164">
        <w:rPr>
          <w:rFonts w:ascii="Calibri" w:hAnsi="Calibri"/>
        </w:rPr>
        <w:t xml:space="preserve"> (IRLS - Iteratively Reweighted Least Squares). Trois </w:t>
      </w:r>
      <w:r w:rsidRPr="00D00164">
        <w:rPr>
          <w:rFonts w:ascii="Calibri" w:hAnsi="Calibri"/>
        </w:rPr>
        <w:t>modelés</w:t>
      </w:r>
      <w:r w:rsidR="00000000" w:rsidRPr="00D00164">
        <w:rPr>
          <w:rFonts w:ascii="Calibri" w:hAnsi="Calibri"/>
        </w:rPr>
        <w:t xml:space="preserve"> emboites sont estimes selon une approche progressive par blocs de variables.</w:t>
      </w:r>
    </w:p>
    <w:p w14:paraId="078B97BC" w14:textId="0A3D966F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8. </w:t>
      </w:r>
      <w:r w:rsidR="00E94949" w:rsidRPr="00D00164">
        <w:rPr>
          <w:rFonts w:ascii="Calibri" w:hAnsi="Calibri"/>
          <w:color w:val="1A3A5C"/>
        </w:rPr>
        <w:t>Contrôle</w:t>
      </w:r>
      <w:r w:rsidRPr="00D00164">
        <w:rPr>
          <w:rFonts w:ascii="Calibri" w:hAnsi="Calibri"/>
          <w:color w:val="1A3A5C"/>
        </w:rPr>
        <w:t xml:space="preserve"> de la </w:t>
      </w:r>
      <w:r w:rsidR="00E94949" w:rsidRPr="00D00164">
        <w:rPr>
          <w:rFonts w:ascii="Calibri" w:hAnsi="Calibri"/>
          <w:color w:val="1A3A5C"/>
        </w:rPr>
        <w:t>multi colinéarité</w:t>
      </w:r>
    </w:p>
    <w:p w14:paraId="1148B335" w14:textId="16ED55C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Avant la </w:t>
      </w:r>
      <w:r w:rsidR="00E94949" w:rsidRPr="00D00164">
        <w:rPr>
          <w:rFonts w:ascii="Calibri" w:hAnsi="Calibri"/>
        </w:rPr>
        <w:t>régression</w:t>
      </w:r>
      <w:r w:rsidRPr="00D00164">
        <w:rPr>
          <w:rFonts w:ascii="Calibri" w:hAnsi="Calibri"/>
        </w:rPr>
        <w:t xml:space="preserve">, la </w:t>
      </w:r>
      <w:r w:rsidR="00E94949" w:rsidRPr="00D00164">
        <w:rPr>
          <w:rFonts w:ascii="Calibri" w:hAnsi="Calibri"/>
        </w:rPr>
        <w:t>multi colinéarité</w:t>
      </w:r>
      <w:r w:rsidRPr="00D00164">
        <w:rPr>
          <w:rFonts w:ascii="Calibri" w:hAnsi="Calibri"/>
        </w:rPr>
        <w:t xml:space="preserve"> entre les variables explicatives a </w:t>
      </w:r>
      <w:r w:rsidR="00E94949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vérifiée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l’aide</w:t>
      </w:r>
      <w:r w:rsidRPr="00D00164">
        <w:rPr>
          <w:rFonts w:ascii="Calibri" w:hAnsi="Calibri"/>
        </w:rPr>
        <w:t xml:space="preserve"> du Facteur </w:t>
      </w:r>
      <w:r w:rsidR="00E94949" w:rsidRPr="00D00164">
        <w:rPr>
          <w:rFonts w:ascii="Calibri" w:hAnsi="Calibri"/>
        </w:rPr>
        <w:t>d’Inflation</w:t>
      </w:r>
      <w:r w:rsidRPr="00D00164">
        <w:rPr>
          <w:rFonts w:ascii="Calibri" w:hAnsi="Calibri"/>
        </w:rPr>
        <w:t xml:space="preserve"> de la Variance (VIF). Aucune variable n</w:t>
      </w:r>
      <w:r w:rsidR="00E94949">
        <w:rPr>
          <w:rFonts w:ascii="Calibri" w:hAnsi="Calibri"/>
        </w:rPr>
        <w:t>’</w:t>
      </w:r>
      <w:r w:rsidRPr="00D00164">
        <w:rPr>
          <w:rFonts w:ascii="Calibri" w:hAnsi="Calibri"/>
        </w:rPr>
        <w:t xml:space="preserve">a </w:t>
      </w:r>
      <w:r w:rsidR="00E94949" w:rsidRPr="00D00164">
        <w:rPr>
          <w:rFonts w:ascii="Calibri" w:hAnsi="Calibri"/>
        </w:rPr>
        <w:t>présent</w:t>
      </w:r>
      <w:r w:rsidR="00E94949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 un VIF </w:t>
      </w:r>
      <w:r w:rsidR="00E94949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</w:t>
      </w:r>
      <w:r w:rsidR="00E94949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10, seuil couramment retenu pour identifier une </w:t>
      </w:r>
      <w:r w:rsidR="00E94949" w:rsidRPr="00D00164">
        <w:rPr>
          <w:rFonts w:ascii="Calibri" w:hAnsi="Calibri"/>
        </w:rPr>
        <w:t>multi colinéarité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problématique</w:t>
      </w:r>
      <w:r w:rsidRPr="00D00164">
        <w:rPr>
          <w:rFonts w:ascii="Calibri" w:hAnsi="Calibri"/>
        </w:rPr>
        <w:t xml:space="preserve">. Ce </w:t>
      </w:r>
      <w:r w:rsidR="00E94949" w:rsidRPr="00D00164">
        <w:rPr>
          <w:rFonts w:ascii="Calibri" w:hAnsi="Calibri"/>
        </w:rPr>
        <w:t>résultat</w:t>
      </w:r>
      <w:r w:rsidRPr="00D00164">
        <w:rPr>
          <w:rFonts w:ascii="Calibri" w:hAnsi="Calibri"/>
        </w:rPr>
        <w:t xml:space="preserve"> confirme que les variables </w:t>
      </w:r>
      <w:r w:rsidR="00E94949" w:rsidRPr="00D00164">
        <w:rPr>
          <w:rFonts w:ascii="Calibri" w:hAnsi="Calibri"/>
        </w:rPr>
        <w:t>sélectionnées</w:t>
      </w:r>
      <w:r w:rsidRPr="00D00164">
        <w:rPr>
          <w:rFonts w:ascii="Calibri" w:hAnsi="Calibri"/>
        </w:rPr>
        <w:t xml:space="preserve"> sont suffisamment </w:t>
      </w:r>
      <w:r w:rsidR="00E94949" w:rsidRPr="00D00164">
        <w:rPr>
          <w:rFonts w:ascii="Calibri" w:hAnsi="Calibri"/>
        </w:rPr>
        <w:t>indépendantes</w:t>
      </w:r>
      <w:r w:rsidRPr="00D00164">
        <w:rPr>
          <w:rFonts w:ascii="Calibri" w:hAnsi="Calibri"/>
        </w:rPr>
        <w:t xml:space="preserve"> pour permettre une estimation stable des coefficients.</w:t>
      </w:r>
    </w:p>
    <w:p w14:paraId="2D0FBCAA" w14:textId="7E874D4B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9. </w:t>
      </w:r>
      <w:r w:rsidR="00E94949" w:rsidRPr="00D00164">
        <w:rPr>
          <w:rFonts w:ascii="Calibri" w:hAnsi="Calibri"/>
          <w:color w:val="1A3A5C"/>
        </w:rPr>
        <w:t>Présentation</w:t>
      </w:r>
      <w:r w:rsidRPr="00D00164">
        <w:rPr>
          <w:rFonts w:ascii="Calibri" w:hAnsi="Calibri"/>
          <w:color w:val="1A3A5C"/>
        </w:rPr>
        <w:t xml:space="preserve"> des </w:t>
      </w:r>
      <w:r w:rsidR="00E94949" w:rsidRPr="00D00164">
        <w:rPr>
          <w:rFonts w:ascii="Calibri" w:hAnsi="Calibri"/>
          <w:color w:val="1A3A5C"/>
        </w:rPr>
        <w:t>résultats</w:t>
      </w:r>
      <w:r w:rsidRPr="00D00164">
        <w:rPr>
          <w:rFonts w:ascii="Calibri" w:hAnsi="Calibri"/>
          <w:color w:val="1A3A5C"/>
        </w:rPr>
        <w:t xml:space="preserve"> par blocs de </w:t>
      </w:r>
      <w:r w:rsidR="00E94949" w:rsidRPr="00D00164">
        <w:rPr>
          <w:rFonts w:ascii="Calibri" w:hAnsi="Calibri"/>
          <w:color w:val="1A3A5C"/>
        </w:rPr>
        <w:t>modelés</w:t>
      </w:r>
    </w:p>
    <w:p w14:paraId="4FC59961" w14:textId="311D1916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construction progressive permet </w:t>
      </w:r>
      <w:r w:rsidR="00E94949" w:rsidRPr="00D00164">
        <w:rPr>
          <w:rFonts w:ascii="Calibri" w:hAnsi="Calibri"/>
        </w:rPr>
        <w:t>d’évaluer</w:t>
      </w:r>
      <w:r w:rsidRPr="00D00164">
        <w:rPr>
          <w:rFonts w:ascii="Calibri" w:hAnsi="Calibri"/>
        </w:rPr>
        <w:t xml:space="preserve"> la contribution </w:t>
      </w:r>
      <w:r w:rsidR="00E94949" w:rsidRPr="00D00164">
        <w:rPr>
          <w:rFonts w:ascii="Calibri" w:hAnsi="Calibri"/>
        </w:rPr>
        <w:t>incrémentale</w:t>
      </w:r>
      <w:r w:rsidRPr="00D00164">
        <w:rPr>
          <w:rFonts w:ascii="Calibri" w:hAnsi="Calibri"/>
        </w:rPr>
        <w:t xml:space="preserve"> de chaque bloc de variables et </w:t>
      </w:r>
      <w:r w:rsidR="00E94949" w:rsidRPr="00D00164">
        <w:rPr>
          <w:rFonts w:ascii="Calibri" w:hAnsi="Calibri"/>
        </w:rPr>
        <w:t>d’observer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l’évolution</w:t>
      </w:r>
      <w:r w:rsidRPr="00D00164">
        <w:rPr>
          <w:rFonts w:ascii="Calibri" w:hAnsi="Calibri"/>
        </w:rPr>
        <w:t xml:space="preserve"> des effets lorsque des variables de </w:t>
      </w:r>
      <w:r w:rsidR="00E94949" w:rsidRPr="00D00164">
        <w:rPr>
          <w:rFonts w:ascii="Calibri" w:hAnsi="Calibri"/>
        </w:rPr>
        <w:t>contrôle</w:t>
      </w:r>
      <w:r w:rsidRPr="00D00164">
        <w:rPr>
          <w:rFonts w:ascii="Calibri" w:hAnsi="Calibri"/>
        </w:rPr>
        <w:t xml:space="preserve"> sont introduites.</w:t>
      </w:r>
    </w:p>
    <w:p w14:paraId="6A99ECFC" w14:textId="04DC1153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5. Comparaison des trois </w:t>
      </w:r>
      <w:r w:rsidR="00E94949" w:rsidRPr="00D00164">
        <w:rPr>
          <w:rFonts w:ascii="Calibri" w:hAnsi="Calibri"/>
          <w:b/>
          <w:sz w:val="20"/>
        </w:rPr>
        <w:t>modelés</w:t>
      </w:r>
      <w:r w:rsidRPr="00D00164">
        <w:rPr>
          <w:rFonts w:ascii="Calibri" w:hAnsi="Calibri"/>
          <w:b/>
          <w:sz w:val="20"/>
        </w:rPr>
        <w:t xml:space="preserve"> emboites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E819F6" w:rsidRPr="00D00164" w14:paraId="58D16B56" w14:textId="77777777">
        <w:tc>
          <w:tcPr>
            <w:tcW w:w="1881" w:type="dxa"/>
            <w:shd w:val="clear" w:color="auto" w:fill="1A3A5C"/>
            <w:vAlign w:val="center"/>
          </w:tcPr>
          <w:p w14:paraId="2E257C14" w14:textId="296CC407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Modelé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6F15E0C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Variables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355C55F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Log-vraisemblance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325B606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AIC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768EA15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McFadden R2</w:t>
            </w:r>
          </w:p>
        </w:tc>
      </w:tr>
      <w:tr w:rsidR="00E819F6" w:rsidRPr="00D00164" w14:paraId="5F29665A" w14:textId="77777777">
        <w:tc>
          <w:tcPr>
            <w:tcW w:w="1881" w:type="dxa"/>
            <w:shd w:val="clear" w:color="auto" w:fill="EBF5FB"/>
          </w:tcPr>
          <w:p w14:paraId="750FBA8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M1</w:t>
            </w:r>
          </w:p>
        </w:tc>
        <w:tc>
          <w:tcPr>
            <w:tcW w:w="1881" w:type="dxa"/>
            <w:shd w:val="clear" w:color="auto" w:fill="EBF5FB"/>
          </w:tcPr>
          <w:p w14:paraId="7772AEC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1881" w:type="dxa"/>
            <w:shd w:val="clear" w:color="auto" w:fill="EBF5FB"/>
          </w:tcPr>
          <w:p w14:paraId="05A889F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-5372.18</w:t>
            </w:r>
          </w:p>
        </w:tc>
        <w:tc>
          <w:tcPr>
            <w:tcW w:w="1881" w:type="dxa"/>
            <w:shd w:val="clear" w:color="auto" w:fill="EBF5FB"/>
          </w:tcPr>
          <w:p w14:paraId="2DC1E26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10806.36</w:t>
            </w:r>
          </w:p>
        </w:tc>
        <w:tc>
          <w:tcPr>
            <w:tcW w:w="1881" w:type="dxa"/>
            <w:shd w:val="clear" w:color="auto" w:fill="EBF5FB"/>
          </w:tcPr>
          <w:p w14:paraId="02179E8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0.1382</w:t>
            </w:r>
          </w:p>
        </w:tc>
      </w:tr>
      <w:tr w:rsidR="00E819F6" w:rsidRPr="00D00164" w14:paraId="50CE4447" w14:textId="77777777">
        <w:tc>
          <w:tcPr>
            <w:tcW w:w="1881" w:type="dxa"/>
            <w:shd w:val="clear" w:color="auto" w:fill="FFFFFF"/>
          </w:tcPr>
          <w:p w14:paraId="5248653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M2</w:t>
            </w:r>
          </w:p>
        </w:tc>
        <w:tc>
          <w:tcPr>
            <w:tcW w:w="1881" w:type="dxa"/>
            <w:shd w:val="clear" w:color="auto" w:fill="FFFFFF"/>
          </w:tcPr>
          <w:p w14:paraId="3E5FA34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w="1881" w:type="dxa"/>
            <w:shd w:val="clear" w:color="auto" w:fill="FFFFFF"/>
          </w:tcPr>
          <w:p w14:paraId="7607D2C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-5358.85</w:t>
            </w:r>
          </w:p>
        </w:tc>
        <w:tc>
          <w:tcPr>
            <w:tcW w:w="1881" w:type="dxa"/>
            <w:shd w:val="clear" w:color="auto" w:fill="FFFFFF"/>
          </w:tcPr>
          <w:p w14:paraId="252D088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10783.70</w:t>
            </w:r>
          </w:p>
        </w:tc>
        <w:tc>
          <w:tcPr>
            <w:tcW w:w="1881" w:type="dxa"/>
            <w:shd w:val="clear" w:color="auto" w:fill="FFFFFF"/>
          </w:tcPr>
          <w:p w14:paraId="4BAD421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0.1403</w:t>
            </w:r>
          </w:p>
        </w:tc>
      </w:tr>
      <w:tr w:rsidR="00E819F6" w:rsidRPr="00D00164" w14:paraId="00BECEE6" w14:textId="77777777">
        <w:tc>
          <w:tcPr>
            <w:tcW w:w="1881" w:type="dxa"/>
            <w:shd w:val="clear" w:color="auto" w:fill="EBF5FB"/>
          </w:tcPr>
          <w:p w14:paraId="141E274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M3</w:t>
            </w:r>
          </w:p>
        </w:tc>
        <w:tc>
          <w:tcPr>
            <w:tcW w:w="1881" w:type="dxa"/>
            <w:shd w:val="clear" w:color="auto" w:fill="EBF5FB"/>
          </w:tcPr>
          <w:p w14:paraId="63D6375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881" w:type="dxa"/>
            <w:shd w:val="clear" w:color="auto" w:fill="EBF5FB"/>
          </w:tcPr>
          <w:p w14:paraId="2C170A2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-5328.69</w:t>
            </w:r>
          </w:p>
        </w:tc>
        <w:tc>
          <w:tcPr>
            <w:tcW w:w="1881" w:type="dxa"/>
            <w:shd w:val="clear" w:color="auto" w:fill="EBF5FB"/>
          </w:tcPr>
          <w:p w14:paraId="0AED87C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10735.38</w:t>
            </w:r>
          </w:p>
        </w:tc>
        <w:tc>
          <w:tcPr>
            <w:tcW w:w="1881" w:type="dxa"/>
            <w:shd w:val="clear" w:color="auto" w:fill="EBF5FB"/>
          </w:tcPr>
          <w:p w14:paraId="557EE90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0.1451</w:t>
            </w:r>
          </w:p>
        </w:tc>
      </w:tr>
    </w:tbl>
    <w:p w14:paraId="3313EBC0" w14:textId="77777777" w:rsidR="00E819F6" w:rsidRPr="00D00164" w:rsidRDefault="00E819F6"/>
    <w:p w14:paraId="1E48064F" w14:textId="373C2B2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</w:t>
      </w:r>
      <w:r w:rsidR="00E94949" w:rsidRPr="00D00164">
        <w:rPr>
          <w:rFonts w:ascii="Calibri" w:hAnsi="Calibri"/>
        </w:rPr>
        <w:t>Model</w:t>
      </w:r>
      <w:r w:rsidR="00E94949">
        <w:rPr>
          <w:rFonts w:ascii="Calibri" w:hAnsi="Calibri"/>
        </w:rPr>
        <w:t>é</w:t>
      </w:r>
      <w:r w:rsidRPr="00D00164">
        <w:rPr>
          <w:rFonts w:ascii="Calibri" w:hAnsi="Calibri"/>
        </w:rPr>
        <w:t xml:space="preserve"> 3 (complet) </w:t>
      </w:r>
      <w:r w:rsidR="00E94949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la meilleure </w:t>
      </w:r>
      <w:r w:rsidR="00E94949" w:rsidRPr="00D00164">
        <w:rPr>
          <w:rFonts w:ascii="Calibri" w:hAnsi="Calibri"/>
        </w:rPr>
        <w:t>qualité</w:t>
      </w:r>
      <w:r w:rsidRPr="00D00164">
        <w:rPr>
          <w:rFonts w:ascii="Calibri" w:hAnsi="Calibri"/>
        </w:rPr>
        <w:t xml:space="preserve"> </w:t>
      </w:r>
      <w:r w:rsidR="00E94949" w:rsidRPr="00D00164">
        <w:rPr>
          <w:rFonts w:ascii="Calibri" w:hAnsi="Calibri"/>
        </w:rPr>
        <w:t>d’ajustement</w:t>
      </w:r>
      <w:r w:rsidRPr="00D00164">
        <w:rPr>
          <w:rFonts w:ascii="Calibri" w:hAnsi="Calibri"/>
        </w:rPr>
        <w:t xml:space="preserve"> avec le pseudo R2 de McFadden le plus </w:t>
      </w:r>
      <w:r w:rsidR="00E94949" w:rsidRPr="00D00164">
        <w:rPr>
          <w:rFonts w:ascii="Calibri" w:hAnsi="Calibri"/>
        </w:rPr>
        <w:t>élevé</w:t>
      </w:r>
      <w:r w:rsidRPr="00D00164">
        <w:rPr>
          <w:rFonts w:ascii="Calibri" w:hAnsi="Calibri"/>
        </w:rPr>
        <w:t xml:space="preserve"> (0.145) et l</w:t>
      </w:r>
      <w:r w:rsidR="00E94949">
        <w:rPr>
          <w:rFonts w:ascii="Calibri" w:hAnsi="Calibri"/>
        </w:rPr>
        <w:t>’</w:t>
      </w:r>
      <w:r w:rsidRPr="00D00164">
        <w:rPr>
          <w:rFonts w:ascii="Calibri" w:hAnsi="Calibri"/>
        </w:rPr>
        <w:t xml:space="preserve">AIC le plus faible. </w:t>
      </w:r>
      <w:r w:rsidR="00E94949" w:rsidRPr="00D00164">
        <w:rPr>
          <w:rFonts w:ascii="Calibri" w:hAnsi="Calibri"/>
        </w:rPr>
        <w:t>L’introduction</w:t>
      </w:r>
      <w:r w:rsidRPr="00D00164">
        <w:rPr>
          <w:rFonts w:ascii="Calibri" w:hAnsi="Calibri"/>
        </w:rPr>
        <w:t xml:space="preserve"> des variables sanitaires (Bloc 3) </w:t>
      </w:r>
      <w:r w:rsidR="00E94949" w:rsidRPr="00D00164">
        <w:rPr>
          <w:rFonts w:ascii="Calibri" w:hAnsi="Calibri"/>
        </w:rPr>
        <w:t>améliore</w:t>
      </w:r>
      <w:r w:rsidRPr="00D00164">
        <w:rPr>
          <w:rFonts w:ascii="Calibri" w:hAnsi="Calibri"/>
        </w:rPr>
        <w:t xml:space="preserve"> significativement </w:t>
      </w:r>
      <w:r w:rsidR="00E94949" w:rsidRPr="00D00164">
        <w:rPr>
          <w:rFonts w:ascii="Calibri" w:hAnsi="Calibri"/>
        </w:rPr>
        <w:t>l’ajustement</w:t>
      </w:r>
      <w:r w:rsidRPr="00D00164">
        <w:rPr>
          <w:rFonts w:ascii="Calibri" w:hAnsi="Calibri"/>
        </w:rPr>
        <w:t xml:space="preserve">, confirmant le </w:t>
      </w:r>
      <w:r w:rsidR="00E94949" w:rsidRPr="00D00164">
        <w:rPr>
          <w:rFonts w:ascii="Calibri" w:hAnsi="Calibri"/>
        </w:rPr>
        <w:t>rôle</w:t>
      </w:r>
      <w:r w:rsidRPr="00D00164">
        <w:rPr>
          <w:rFonts w:ascii="Calibri" w:hAnsi="Calibri"/>
        </w:rPr>
        <w:t xml:space="preserve"> de </w:t>
      </w:r>
      <w:r w:rsidR="00E94949" w:rsidRPr="00D00164">
        <w:rPr>
          <w:rFonts w:ascii="Calibri" w:hAnsi="Calibri"/>
        </w:rPr>
        <w:t>l’accès</w:t>
      </w:r>
      <w:r w:rsidRPr="00D00164">
        <w:rPr>
          <w:rFonts w:ascii="Calibri" w:hAnsi="Calibri"/>
        </w:rPr>
        <w:t xml:space="preserve"> aux soins dans la survie infantile.</w:t>
      </w:r>
    </w:p>
    <w:p w14:paraId="4C26D6B5" w14:textId="7D298D36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10. </w:t>
      </w:r>
      <w:r w:rsidR="00E94949" w:rsidRPr="00D00164">
        <w:rPr>
          <w:rFonts w:ascii="Calibri" w:hAnsi="Calibri"/>
          <w:color w:val="1A3A5C"/>
        </w:rPr>
        <w:t>Qualité</w:t>
      </w:r>
      <w:r w:rsidRPr="00D00164">
        <w:rPr>
          <w:rFonts w:ascii="Calibri" w:hAnsi="Calibri"/>
          <w:color w:val="1A3A5C"/>
        </w:rPr>
        <w:t xml:space="preserve"> et validation du </w:t>
      </w:r>
      <w:r w:rsidR="00E94949" w:rsidRPr="00D00164">
        <w:rPr>
          <w:rFonts w:ascii="Calibri" w:hAnsi="Calibri"/>
          <w:color w:val="1A3A5C"/>
        </w:rPr>
        <w:t>modèle</w:t>
      </w:r>
      <w:r w:rsidRPr="00D00164">
        <w:rPr>
          <w:rFonts w:ascii="Calibri" w:hAnsi="Calibri"/>
          <w:color w:val="1A3A5C"/>
        </w:rPr>
        <w:t xml:space="preserve"> final</w:t>
      </w:r>
    </w:p>
    <w:p w14:paraId="0907C353" w14:textId="6289AFAE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</w:t>
      </w:r>
      <w:r w:rsidR="00E94949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final (</w:t>
      </w:r>
      <w:r w:rsidR="00E94949" w:rsidRPr="00D00164">
        <w:rPr>
          <w:rFonts w:ascii="Calibri" w:hAnsi="Calibri"/>
        </w:rPr>
        <w:t>modèl</w:t>
      </w:r>
      <w:r w:rsidR="00E94949">
        <w:rPr>
          <w:rFonts w:ascii="Calibri" w:hAnsi="Calibri"/>
        </w:rPr>
        <w:t>e</w:t>
      </w:r>
      <w:r w:rsidRPr="00D00164">
        <w:rPr>
          <w:rFonts w:ascii="Calibri" w:hAnsi="Calibri"/>
        </w:rPr>
        <w:t xml:space="preserve"> 3, toutes variables) </w:t>
      </w:r>
      <w:r w:rsidR="00E94949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les indicateurs de </w:t>
      </w:r>
      <w:r w:rsidR="00E94949" w:rsidRPr="00D00164">
        <w:rPr>
          <w:rFonts w:ascii="Calibri" w:hAnsi="Calibri"/>
        </w:rPr>
        <w:t>qualité</w:t>
      </w:r>
      <w:r w:rsidRPr="00D00164">
        <w:rPr>
          <w:rFonts w:ascii="Calibri" w:hAnsi="Calibri"/>
        </w:rPr>
        <w:t xml:space="preserve"> suivants :</w:t>
      </w:r>
    </w:p>
    <w:p w14:paraId="09DCEF9E" w14:textId="5E5C4C8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6. Indicateurs de </w:t>
      </w:r>
      <w:r w:rsidR="00E94949" w:rsidRPr="00D00164">
        <w:rPr>
          <w:rFonts w:ascii="Calibri" w:hAnsi="Calibri"/>
          <w:b/>
          <w:sz w:val="20"/>
        </w:rPr>
        <w:t>qualité</w:t>
      </w:r>
      <w:r w:rsidRPr="00D00164">
        <w:rPr>
          <w:rFonts w:ascii="Calibri" w:hAnsi="Calibri"/>
          <w:b/>
          <w:sz w:val="20"/>
        </w:rPr>
        <w:t xml:space="preserve"> du </w:t>
      </w:r>
      <w:r w:rsidR="00E94949" w:rsidRPr="00D00164">
        <w:rPr>
          <w:rFonts w:ascii="Calibri" w:hAnsi="Calibri"/>
          <w:b/>
          <w:sz w:val="20"/>
        </w:rPr>
        <w:t>modèle</w:t>
      </w:r>
      <w:r w:rsidRPr="00D00164">
        <w:rPr>
          <w:rFonts w:ascii="Calibri" w:hAnsi="Calibri"/>
          <w:b/>
          <w:sz w:val="20"/>
        </w:rPr>
        <w:t xml:space="preserve"> final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E819F6" w:rsidRPr="00D00164" w14:paraId="652CDB16" w14:textId="77777777">
        <w:tc>
          <w:tcPr>
            <w:tcW w:w="4703" w:type="dxa"/>
            <w:shd w:val="clear" w:color="auto" w:fill="1A3A5C"/>
            <w:vAlign w:val="center"/>
          </w:tcPr>
          <w:p w14:paraId="7BE1372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w="4703" w:type="dxa"/>
            <w:shd w:val="clear" w:color="auto" w:fill="1A3A5C"/>
            <w:vAlign w:val="center"/>
          </w:tcPr>
          <w:p w14:paraId="0A0E645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 w:rsidR="00E819F6" w:rsidRPr="00D00164" w14:paraId="095D9BAC" w14:textId="77777777">
        <w:tc>
          <w:tcPr>
            <w:tcW w:w="4703" w:type="dxa"/>
            <w:shd w:val="clear" w:color="auto" w:fill="EBF5FB"/>
          </w:tcPr>
          <w:p w14:paraId="04DDC7A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ROC-AUC</w:t>
            </w:r>
          </w:p>
        </w:tc>
        <w:tc>
          <w:tcPr>
            <w:tcW w:w="4703" w:type="dxa"/>
            <w:shd w:val="clear" w:color="auto" w:fill="EBF5FB"/>
          </w:tcPr>
          <w:p w14:paraId="4B40A09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0.7541</w:t>
            </w:r>
          </w:p>
        </w:tc>
      </w:tr>
      <w:tr w:rsidR="00E819F6" w:rsidRPr="00D00164" w14:paraId="297263B7" w14:textId="77777777">
        <w:tc>
          <w:tcPr>
            <w:tcW w:w="4703" w:type="dxa"/>
            <w:shd w:val="clear" w:color="auto" w:fill="FFFFFF"/>
          </w:tcPr>
          <w:p w14:paraId="6729CEA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Pseudo R2 de Nagelkerke</w:t>
            </w:r>
          </w:p>
        </w:tc>
        <w:tc>
          <w:tcPr>
            <w:tcW w:w="4703" w:type="dxa"/>
            <w:shd w:val="clear" w:color="auto" w:fill="FFFFFF"/>
          </w:tcPr>
          <w:p w14:paraId="49E9CD3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0.2278</w:t>
            </w:r>
          </w:p>
        </w:tc>
      </w:tr>
      <w:tr w:rsidR="00E819F6" w:rsidRPr="00D00164" w14:paraId="1A2F85A4" w14:textId="77777777">
        <w:tc>
          <w:tcPr>
            <w:tcW w:w="4703" w:type="dxa"/>
            <w:shd w:val="clear" w:color="auto" w:fill="EBF5FB"/>
          </w:tcPr>
          <w:p w14:paraId="246827D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Pseudo R2 de McFadden</w:t>
            </w:r>
          </w:p>
        </w:tc>
        <w:tc>
          <w:tcPr>
            <w:tcW w:w="4703" w:type="dxa"/>
            <w:shd w:val="clear" w:color="auto" w:fill="EBF5FB"/>
          </w:tcPr>
          <w:p w14:paraId="4ACC499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0.1451</w:t>
            </w:r>
          </w:p>
        </w:tc>
      </w:tr>
      <w:tr w:rsidR="00E819F6" w:rsidRPr="00D00164" w14:paraId="73FBEFC4" w14:textId="77777777">
        <w:tc>
          <w:tcPr>
            <w:tcW w:w="4703" w:type="dxa"/>
            <w:shd w:val="clear" w:color="auto" w:fill="FFFFFF"/>
          </w:tcPr>
          <w:p w14:paraId="2C26940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Test Hosmer-Lemeshow (stat)</w:t>
            </w:r>
          </w:p>
        </w:tc>
        <w:tc>
          <w:tcPr>
            <w:tcW w:w="4703" w:type="dxa"/>
            <w:shd w:val="clear" w:color="auto" w:fill="FFFFFF"/>
          </w:tcPr>
          <w:p w14:paraId="5F08E9B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31.36</w:t>
            </w:r>
          </w:p>
        </w:tc>
      </w:tr>
      <w:tr w:rsidR="00E819F6" w:rsidRPr="00D00164" w14:paraId="36B8A4C3" w14:textId="77777777">
        <w:tc>
          <w:tcPr>
            <w:tcW w:w="4703" w:type="dxa"/>
            <w:shd w:val="clear" w:color="auto" w:fill="EBF5FB"/>
          </w:tcPr>
          <w:p w14:paraId="232A38E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Test Hosmer-Lemeshow (p-value)</w:t>
            </w:r>
          </w:p>
        </w:tc>
        <w:tc>
          <w:tcPr>
            <w:tcW w:w="4703" w:type="dxa"/>
            <w:shd w:val="clear" w:color="auto" w:fill="EBF5FB"/>
          </w:tcPr>
          <w:p w14:paraId="25D6A65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0.0001</w:t>
            </w:r>
          </w:p>
        </w:tc>
      </w:tr>
      <w:tr w:rsidR="00E819F6" w:rsidRPr="00D00164" w14:paraId="3B236AE3" w14:textId="77777777">
        <w:tc>
          <w:tcPr>
            <w:tcW w:w="4703" w:type="dxa"/>
            <w:shd w:val="clear" w:color="auto" w:fill="FFFFFF"/>
          </w:tcPr>
          <w:p w14:paraId="64958D0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lastRenderedPageBreak/>
              <w:t>Note HL</w:t>
            </w:r>
          </w:p>
        </w:tc>
        <w:tc>
          <w:tcPr>
            <w:tcW w:w="4703" w:type="dxa"/>
            <w:shd w:val="clear" w:color="auto" w:fill="FFFFFF"/>
          </w:tcPr>
          <w:p w14:paraId="58511F1C" w14:textId="657B4E60" w:rsidR="00E819F6" w:rsidRPr="00D00164" w:rsidRDefault="00E94949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Sensibilité</w:t>
            </w:r>
            <w:r w:rsidR="00000000" w:rsidRPr="00D00164">
              <w:rPr>
                <w:rFonts w:ascii="Calibri" w:hAnsi="Calibri"/>
                <w:sz w:val="18"/>
              </w:rPr>
              <w:t xml:space="preserve"> connue avec n &gt; 10 000 (Hosmer et al., 2013)</w:t>
            </w:r>
          </w:p>
        </w:tc>
      </w:tr>
      <w:tr w:rsidR="00E819F6" w:rsidRPr="00D00164" w14:paraId="21F5AA17" w14:textId="77777777">
        <w:tc>
          <w:tcPr>
            <w:tcW w:w="4703" w:type="dxa"/>
            <w:shd w:val="clear" w:color="auto" w:fill="EBF5FB"/>
          </w:tcPr>
          <w:p w14:paraId="58C847A7" w14:textId="5A721F43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Effectif </w:t>
            </w:r>
            <w:r w:rsidR="00E94949" w:rsidRPr="00D00164">
              <w:rPr>
                <w:rFonts w:ascii="Calibri" w:hAnsi="Calibri"/>
                <w:sz w:val="18"/>
              </w:rPr>
              <w:t>analysé</w:t>
            </w:r>
          </w:p>
        </w:tc>
        <w:tc>
          <w:tcPr>
            <w:tcW w:w="4703" w:type="dxa"/>
            <w:shd w:val="clear" w:color="auto" w:fill="EBF5FB"/>
          </w:tcPr>
          <w:p w14:paraId="1671AC8F" w14:textId="55FCCF46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10 494 femmes </w:t>
            </w:r>
            <w:r w:rsidR="00E94949" w:rsidRPr="00D00164">
              <w:rPr>
                <w:rFonts w:ascii="Calibri" w:hAnsi="Calibri"/>
                <w:sz w:val="18"/>
              </w:rPr>
              <w:t>parent</w:t>
            </w:r>
          </w:p>
        </w:tc>
      </w:tr>
    </w:tbl>
    <w:p w14:paraId="688AFA69" w14:textId="77777777" w:rsidR="00E819F6" w:rsidRPr="00D00164" w:rsidRDefault="00E819F6"/>
    <w:p w14:paraId="36B587FB" w14:textId="40233109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courbe ROC (Figure 2) </w:t>
      </w:r>
      <w:r w:rsidR="008C2677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une AUC de 0.754, indiquant une bonne capacite discriminante du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. Le pseudo R2 de Nagelkerke (0.228) </w:t>
      </w:r>
      <w:r w:rsidR="008C2677" w:rsidRPr="00D00164">
        <w:rPr>
          <w:rFonts w:ascii="Calibri" w:hAnsi="Calibri"/>
        </w:rPr>
        <w:t>reflète</w:t>
      </w:r>
      <w:r w:rsidRPr="00D00164">
        <w:rPr>
          <w:rFonts w:ascii="Calibri" w:hAnsi="Calibri"/>
        </w:rPr>
        <w:t xml:space="preserve"> un ajustement </w:t>
      </w:r>
      <w:r w:rsidR="008C2677" w:rsidRPr="00D00164">
        <w:rPr>
          <w:rFonts w:ascii="Calibri" w:hAnsi="Calibri"/>
        </w:rPr>
        <w:t>modère</w:t>
      </w:r>
      <w:r w:rsidRPr="00D00164">
        <w:rPr>
          <w:rFonts w:ascii="Calibri" w:hAnsi="Calibri"/>
        </w:rPr>
        <w:t xml:space="preserve">, </w:t>
      </w:r>
      <w:r w:rsidR="008C2677" w:rsidRPr="00D00164">
        <w:rPr>
          <w:rFonts w:ascii="Calibri" w:hAnsi="Calibri"/>
        </w:rPr>
        <w:t>cohérent</w:t>
      </w:r>
      <w:r w:rsidRPr="00D00164">
        <w:rPr>
          <w:rFonts w:ascii="Calibri" w:hAnsi="Calibri"/>
        </w:rPr>
        <w:t xml:space="preserve"> avec les standards des </w:t>
      </w:r>
      <w:r w:rsidR="008C2677" w:rsidRPr="00D00164">
        <w:rPr>
          <w:rFonts w:ascii="Calibri" w:hAnsi="Calibri"/>
        </w:rPr>
        <w:t>modèles</w:t>
      </w:r>
      <w:r w:rsidRPr="00D00164">
        <w:rPr>
          <w:rFonts w:ascii="Calibri" w:hAnsi="Calibri"/>
        </w:rPr>
        <w:t xml:space="preserve"> de sante publique bases sur des </w:t>
      </w:r>
      <w:r w:rsidR="008C2677" w:rsidRPr="00D00164">
        <w:rPr>
          <w:rFonts w:ascii="Calibri" w:hAnsi="Calibri"/>
        </w:rPr>
        <w:t>données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d’enquêtes</w:t>
      </w:r>
      <w:r w:rsidRPr="00D00164">
        <w:rPr>
          <w:rFonts w:ascii="Calibri" w:hAnsi="Calibri"/>
        </w:rPr>
        <w:t xml:space="preserve">. Le test de Hosmer-Lemeshow rejette </w:t>
      </w:r>
      <w:r w:rsidR="008C2677" w:rsidRPr="00D00164">
        <w:rPr>
          <w:rFonts w:ascii="Calibri" w:hAnsi="Calibri"/>
        </w:rPr>
        <w:t>l’hypothèse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d’ajustement</w:t>
      </w:r>
      <w:r w:rsidRPr="00D00164">
        <w:rPr>
          <w:rFonts w:ascii="Calibri" w:hAnsi="Calibri"/>
        </w:rPr>
        <w:t xml:space="preserve"> parfait (p &lt; 0.001), ce qui est </w:t>
      </w:r>
      <w:r w:rsidR="008C2677" w:rsidRPr="00D00164">
        <w:rPr>
          <w:rFonts w:ascii="Calibri" w:hAnsi="Calibri"/>
        </w:rPr>
        <w:t>fréquent</w:t>
      </w:r>
      <w:r w:rsidRPr="00D00164">
        <w:rPr>
          <w:rFonts w:ascii="Calibri" w:hAnsi="Calibri"/>
        </w:rPr>
        <w:t xml:space="preserve"> avec des </w:t>
      </w:r>
      <w:r w:rsidR="008C2677" w:rsidRPr="00D00164">
        <w:rPr>
          <w:rFonts w:ascii="Calibri" w:hAnsi="Calibri"/>
        </w:rPr>
        <w:t>échantillons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supérieurs</w:t>
      </w:r>
      <w:r w:rsidRPr="00D00164">
        <w:rPr>
          <w:rFonts w:ascii="Calibri" w:hAnsi="Calibri"/>
        </w:rPr>
        <w:t xml:space="preserve"> a 5 000 observations, car le test devient </w:t>
      </w:r>
      <w:r w:rsidR="008C2677" w:rsidRPr="00D00164">
        <w:rPr>
          <w:rFonts w:ascii="Calibri" w:hAnsi="Calibri"/>
        </w:rPr>
        <w:t>très</w:t>
      </w:r>
      <w:r w:rsidRPr="00D00164">
        <w:rPr>
          <w:rFonts w:ascii="Calibri" w:hAnsi="Calibri"/>
        </w:rPr>
        <w:t xml:space="preserve"> sensible aux </w:t>
      </w:r>
      <w:r w:rsidR="008C2677" w:rsidRPr="00D00164">
        <w:rPr>
          <w:rFonts w:ascii="Calibri" w:hAnsi="Calibri"/>
        </w:rPr>
        <w:t>écarts</w:t>
      </w:r>
      <w:r w:rsidRPr="00D00164">
        <w:rPr>
          <w:rFonts w:ascii="Calibri" w:hAnsi="Calibri"/>
        </w:rPr>
        <w:t xml:space="preserve"> mineurs.</w:t>
      </w:r>
    </w:p>
    <w:p w14:paraId="6D2E68FE" w14:textId="77777777" w:rsidR="00E819F6" w:rsidRPr="00D00164" w:rsidRDefault="00000000">
      <w:pPr>
        <w:jc w:val="center"/>
      </w:pPr>
      <w:r w:rsidRPr="00D00164">
        <w:drawing>
          <wp:inline distT="0" distB="0" distL="0" distR="0" wp14:anchorId="2E4B7FD0" wp14:editId="21730A35">
            <wp:extent cx="4572000" cy="34038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_st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0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EDD0C" w14:textId="634770FB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 xml:space="preserve">Figure 2. Courbe ROC du </w:t>
      </w:r>
      <w:r w:rsidR="008C2677" w:rsidRPr="00D00164">
        <w:rPr>
          <w:i/>
          <w:color w:val="646464"/>
          <w:sz w:val="18"/>
        </w:rPr>
        <w:t>modèle</w:t>
      </w:r>
      <w:r w:rsidRPr="00D00164">
        <w:rPr>
          <w:i/>
          <w:color w:val="646464"/>
          <w:sz w:val="18"/>
        </w:rPr>
        <w:t xml:space="preserve"> de </w:t>
      </w:r>
      <w:r w:rsidR="008C2677" w:rsidRPr="00D00164">
        <w:rPr>
          <w:i/>
          <w:color w:val="646464"/>
          <w:sz w:val="18"/>
        </w:rPr>
        <w:t>régression</w:t>
      </w:r>
      <w:r w:rsidRPr="00D00164">
        <w:rPr>
          <w:i/>
          <w:color w:val="646464"/>
          <w:sz w:val="18"/>
        </w:rPr>
        <w:t xml:space="preserve"> logistique </w:t>
      </w:r>
      <w:r w:rsidR="008C2677" w:rsidRPr="00D00164">
        <w:rPr>
          <w:i/>
          <w:color w:val="646464"/>
          <w:sz w:val="18"/>
        </w:rPr>
        <w:t>pondère</w:t>
      </w:r>
    </w:p>
    <w:p w14:paraId="25F2EA1B" w14:textId="3DF5F5C6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7. Odds Ratios du </w:t>
      </w:r>
      <w:r w:rsidR="008C2677" w:rsidRPr="00D00164">
        <w:rPr>
          <w:rFonts w:ascii="Calibri" w:hAnsi="Calibri"/>
          <w:b/>
          <w:sz w:val="20"/>
        </w:rPr>
        <w:t>modèle</w:t>
      </w:r>
      <w:r w:rsidRPr="00D00164">
        <w:rPr>
          <w:rFonts w:ascii="Calibri" w:hAnsi="Calibri"/>
          <w:b/>
          <w:sz w:val="20"/>
        </w:rPr>
        <w:t xml:space="preserve"> final (variables statistiquement significatives)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E819F6" w:rsidRPr="00D00164" w14:paraId="7E2E19EC" w14:textId="77777777">
        <w:tc>
          <w:tcPr>
            <w:tcW w:w="1881" w:type="dxa"/>
            <w:shd w:val="clear" w:color="auto" w:fill="1A3A5C"/>
            <w:vAlign w:val="center"/>
          </w:tcPr>
          <w:p w14:paraId="730BD1F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2783E25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OR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098F71E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IC95% inf.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5F10C71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IC95% sup.</w:t>
            </w:r>
          </w:p>
        </w:tc>
        <w:tc>
          <w:tcPr>
            <w:tcW w:w="1881" w:type="dxa"/>
            <w:shd w:val="clear" w:color="auto" w:fill="1A3A5C"/>
            <w:vAlign w:val="center"/>
          </w:tcPr>
          <w:p w14:paraId="21B37F79" w14:textId="4F1713B9" w:rsidR="00E819F6" w:rsidRPr="00D00164" w:rsidRDefault="008C2677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P</w:t>
            </w:r>
            <w:r w:rsidR="00000000" w:rsidRPr="00D00164">
              <w:rPr>
                <w:rFonts w:ascii="Calibri" w:hAnsi="Calibri"/>
                <w:b/>
                <w:color w:val="FFFFFF"/>
                <w:sz w:val="20"/>
              </w:rPr>
              <w:t>-value</w:t>
            </w:r>
          </w:p>
        </w:tc>
      </w:tr>
      <w:tr w:rsidR="00E819F6" w:rsidRPr="00D00164" w14:paraId="4DB4B75E" w14:textId="77777777">
        <w:tc>
          <w:tcPr>
            <w:tcW w:w="1881" w:type="dxa"/>
            <w:shd w:val="clear" w:color="auto" w:fill="EBF5FB"/>
          </w:tcPr>
          <w:p w14:paraId="49A5723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prb cat Moins 18ans</w:t>
            </w:r>
          </w:p>
        </w:tc>
        <w:tc>
          <w:tcPr>
            <w:tcW w:w="1881" w:type="dxa"/>
            <w:shd w:val="clear" w:color="auto" w:fill="EBF5FB"/>
          </w:tcPr>
          <w:p w14:paraId="6B1A743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5.050</w:t>
            </w:r>
          </w:p>
        </w:tc>
        <w:tc>
          <w:tcPr>
            <w:tcW w:w="1881" w:type="dxa"/>
            <w:shd w:val="clear" w:color="auto" w:fill="EBF5FB"/>
          </w:tcPr>
          <w:p w14:paraId="70E9B84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4.106</w:t>
            </w:r>
          </w:p>
        </w:tc>
        <w:tc>
          <w:tcPr>
            <w:tcW w:w="1881" w:type="dxa"/>
            <w:shd w:val="clear" w:color="auto" w:fill="EBF5FB"/>
          </w:tcPr>
          <w:p w14:paraId="514F422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6.210</w:t>
            </w:r>
          </w:p>
        </w:tc>
        <w:tc>
          <w:tcPr>
            <w:tcW w:w="1881" w:type="dxa"/>
            <w:shd w:val="clear" w:color="auto" w:fill="EBF5FB"/>
          </w:tcPr>
          <w:p w14:paraId="68A99B3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713898DE" w14:textId="77777777">
        <w:tc>
          <w:tcPr>
            <w:tcW w:w="1881" w:type="dxa"/>
            <w:shd w:val="clear" w:color="auto" w:fill="FFFFFF"/>
          </w:tcPr>
          <w:p w14:paraId="28EB6CF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education cat Aucun</w:t>
            </w:r>
          </w:p>
        </w:tc>
        <w:tc>
          <w:tcPr>
            <w:tcW w:w="1881" w:type="dxa"/>
            <w:shd w:val="clear" w:color="auto" w:fill="FFFFFF"/>
          </w:tcPr>
          <w:p w14:paraId="6ABEFA3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2.976</w:t>
            </w:r>
          </w:p>
        </w:tc>
        <w:tc>
          <w:tcPr>
            <w:tcW w:w="1881" w:type="dxa"/>
            <w:shd w:val="clear" w:color="auto" w:fill="FFFFFF"/>
          </w:tcPr>
          <w:p w14:paraId="3B9217A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2.039</w:t>
            </w:r>
          </w:p>
        </w:tc>
        <w:tc>
          <w:tcPr>
            <w:tcW w:w="1881" w:type="dxa"/>
            <w:shd w:val="clear" w:color="auto" w:fill="FFFFFF"/>
          </w:tcPr>
          <w:p w14:paraId="6EA31F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4.343</w:t>
            </w:r>
          </w:p>
        </w:tc>
        <w:tc>
          <w:tcPr>
            <w:tcW w:w="1881" w:type="dxa"/>
            <w:shd w:val="clear" w:color="auto" w:fill="FFFFFF"/>
          </w:tcPr>
          <w:p w14:paraId="030851D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1D51B4E8" w14:textId="77777777">
        <w:tc>
          <w:tcPr>
            <w:tcW w:w="1881" w:type="dxa"/>
            <w:shd w:val="clear" w:color="auto" w:fill="EBF5FB"/>
          </w:tcPr>
          <w:p w14:paraId="234D6ED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prb cat 18 19ans</w:t>
            </w:r>
          </w:p>
        </w:tc>
        <w:tc>
          <w:tcPr>
            <w:tcW w:w="1881" w:type="dxa"/>
            <w:shd w:val="clear" w:color="auto" w:fill="EBF5FB"/>
          </w:tcPr>
          <w:p w14:paraId="6CA2182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2.640</w:t>
            </w:r>
          </w:p>
        </w:tc>
        <w:tc>
          <w:tcPr>
            <w:tcW w:w="1881" w:type="dxa"/>
            <w:shd w:val="clear" w:color="auto" w:fill="EBF5FB"/>
          </w:tcPr>
          <w:p w14:paraId="218484A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2.128</w:t>
            </w:r>
          </w:p>
        </w:tc>
        <w:tc>
          <w:tcPr>
            <w:tcW w:w="1881" w:type="dxa"/>
            <w:shd w:val="clear" w:color="auto" w:fill="EBF5FB"/>
          </w:tcPr>
          <w:p w14:paraId="73E1CC6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3.276</w:t>
            </w:r>
          </w:p>
        </w:tc>
        <w:tc>
          <w:tcPr>
            <w:tcW w:w="1881" w:type="dxa"/>
            <w:shd w:val="clear" w:color="auto" w:fill="EBF5FB"/>
          </w:tcPr>
          <w:p w14:paraId="386BDED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288C8833" w14:textId="77777777">
        <w:tc>
          <w:tcPr>
            <w:tcW w:w="1881" w:type="dxa"/>
            <w:shd w:val="clear" w:color="auto" w:fill="FFFFFF"/>
          </w:tcPr>
          <w:p w14:paraId="6295DBF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education cat Primaire</w:t>
            </w:r>
          </w:p>
        </w:tc>
        <w:tc>
          <w:tcPr>
            <w:tcW w:w="1881" w:type="dxa"/>
            <w:shd w:val="clear" w:color="auto" w:fill="FFFFFF"/>
          </w:tcPr>
          <w:p w14:paraId="2A2512C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2.297</w:t>
            </w:r>
          </w:p>
        </w:tc>
        <w:tc>
          <w:tcPr>
            <w:tcW w:w="1881" w:type="dxa"/>
            <w:shd w:val="clear" w:color="auto" w:fill="FFFFFF"/>
          </w:tcPr>
          <w:p w14:paraId="6B4D8FD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1.607</w:t>
            </w:r>
          </w:p>
        </w:tc>
        <w:tc>
          <w:tcPr>
            <w:tcW w:w="1881" w:type="dxa"/>
            <w:shd w:val="clear" w:color="auto" w:fill="FFFFFF"/>
          </w:tcPr>
          <w:p w14:paraId="1995070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3.285</w:t>
            </w:r>
          </w:p>
        </w:tc>
        <w:tc>
          <w:tcPr>
            <w:tcW w:w="1881" w:type="dxa"/>
            <w:shd w:val="clear" w:color="auto" w:fill="FFFFFF"/>
          </w:tcPr>
          <w:p w14:paraId="053A4C4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7B433D56" w14:textId="77777777">
        <w:tc>
          <w:tcPr>
            <w:tcW w:w="1881" w:type="dxa"/>
            <w:shd w:val="clear" w:color="auto" w:fill="EBF5FB"/>
          </w:tcPr>
          <w:p w14:paraId="3251C88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richesse cat Pauvre</w:t>
            </w:r>
          </w:p>
        </w:tc>
        <w:tc>
          <w:tcPr>
            <w:tcW w:w="1881" w:type="dxa"/>
            <w:shd w:val="clear" w:color="auto" w:fill="EBF5FB"/>
          </w:tcPr>
          <w:p w14:paraId="0687694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1.595</w:t>
            </w:r>
          </w:p>
        </w:tc>
        <w:tc>
          <w:tcPr>
            <w:tcW w:w="1881" w:type="dxa"/>
            <w:shd w:val="clear" w:color="auto" w:fill="EBF5FB"/>
          </w:tcPr>
          <w:p w14:paraId="13DF323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1.254</w:t>
            </w:r>
          </w:p>
        </w:tc>
        <w:tc>
          <w:tcPr>
            <w:tcW w:w="1881" w:type="dxa"/>
            <w:shd w:val="clear" w:color="auto" w:fill="EBF5FB"/>
          </w:tcPr>
          <w:p w14:paraId="74957AB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2.028</w:t>
            </w:r>
          </w:p>
        </w:tc>
        <w:tc>
          <w:tcPr>
            <w:tcW w:w="1881" w:type="dxa"/>
            <w:shd w:val="clear" w:color="auto" w:fill="EBF5FB"/>
          </w:tcPr>
          <w:p w14:paraId="25925E9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76FD0CD1" w14:textId="77777777">
        <w:tc>
          <w:tcPr>
            <w:tcW w:w="1881" w:type="dxa"/>
            <w:shd w:val="clear" w:color="auto" w:fill="FFFFFF"/>
          </w:tcPr>
          <w:p w14:paraId="5D9509D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education cat Secondaire</w:t>
            </w:r>
          </w:p>
        </w:tc>
        <w:tc>
          <w:tcPr>
            <w:tcW w:w="1881" w:type="dxa"/>
            <w:shd w:val="clear" w:color="auto" w:fill="FFFFFF"/>
          </w:tcPr>
          <w:p w14:paraId="39A6A79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1.493</w:t>
            </w:r>
          </w:p>
        </w:tc>
        <w:tc>
          <w:tcPr>
            <w:tcW w:w="1881" w:type="dxa"/>
            <w:shd w:val="clear" w:color="auto" w:fill="FFFFFF"/>
          </w:tcPr>
          <w:p w14:paraId="4979023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1.055</w:t>
            </w:r>
          </w:p>
        </w:tc>
        <w:tc>
          <w:tcPr>
            <w:tcW w:w="1881" w:type="dxa"/>
            <w:shd w:val="clear" w:color="auto" w:fill="FFFFFF"/>
          </w:tcPr>
          <w:p w14:paraId="425692B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2.114</w:t>
            </w:r>
          </w:p>
        </w:tc>
        <w:tc>
          <w:tcPr>
            <w:tcW w:w="1881" w:type="dxa"/>
            <w:shd w:val="clear" w:color="auto" w:fill="FFFFFF"/>
          </w:tcPr>
          <w:p w14:paraId="0E47E3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0.024</w:t>
            </w:r>
          </w:p>
        </w:tc>
      </w:tr>
      <w:tr w:rsidR="00E819F6" w:rsidRPr="00D00164" w14:paraId="3365C676" w14:textId="77777777">
        <w:tc>
          <w:tcPr>
            <w:tcW w:w="1881" w:type="dxa"/>
            <w:shd w:val="clear" w:color="auto" w:fill="EBF5FB"/>
          </w:tcPr>
          <w:p w14:paraId="64E199F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richesse cat Moyen</w:t>
            </w:r>
          </w:p>
        </w:tc>
        <w:tc>
          <w:tcPr>
            <w:tcW w:w="1881" w:type="dxa"/>
            <w:shd w:val="clear" w:color="auto" w:fill="EBF5FB"/>
          </w:tcPr>
          <w:p w14:paraId="3DDCBC9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1.493</w:t>
            </w:r>
          </w:p>
        </w:tc>
        <w:tc>
          <w:tcPr>
            <w:tcW w:w="1881" w:type="dxa"/>
            <w:shd w:val="clear" w:color="auto" w:fill="EBF5FB"/>
          </w:tcPr>
          <w:p w14:paraId="583C1CF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1.223</w:t>
            </w:r>
          </w:p>
        </w:tc>
        <w:tc>
          <w:tcPr>
            <w:tcW w:w="1881" w:type="dxa"/>
            <w:shd w:val="clear" w:color="auto" w:fill="EBF5FB"/>
          </w:tcPr>
          <w:p w14:paraId="152EF77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1.824</w:t>
            </w:r>
          </w:p>
        </w:tc>
        <w:tc>
          <w:tcPr>
            <w:tcW w:w="1881" w:type="dxa"/>
            <w:shd w:val="clear" w:color="auto" w:fill="EBF5FB"/>
          </w:tcPr>
          <w:p w14:paraId="45D910C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2BAA60CA" w14:textId="77777777">
        <w:tc>
          <w:tcPr>
            <w:tcW w:w="1881" w:type="dxa"/>
            <w:shd w:val="clear" w:color="auto" w:fill="FFFFFF"/>
          </w:tcPr>
          <w:p w14:paraId="627B75B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richesse cat Tres pauvre</w:t>
            </w:r>
          </w:p>
        </w:tc>
        <w:tc>
          <w:tcPr>
            <w:tcW w:w="1881" w:type="dxa"/>
            <w:shd w:val="clear" w:color="auto" w:fill="FFFFFF"/>
          </w:tcPr>
          <w:p w14:paraId="3560711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1.479</w:t>
            </w:r>
          </w:p>
        </w:tc>
        <w:tc>
          <w:tcPr>
            <w:tcW w:w="1881" w:type="dxa"/>
            <w:shd w:val="clear" w:color="auto" w:fill="FFFFFF"/>
          </w:tcPr>
          <w:p w14:paraId="4FE0016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1.123</w:t>
            </w:r>
          </w:p>
        </w:tc>
        <w:tc>
          <w:tcPr>
            <w:tcW w:w="1881" w:type="dxa"/>
            <w:shd w:val="clear" w:color="auto" w:fill="FFFFFF"/>
          </w:tcPr>
          <w:p w14:paraId="5FA2E27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1.950</w:t>
            </w:r>
          </w:p>
        </w:tc>
        <w:tc>
          <w:tcPr>
            <w:tcW w:w="1881" w:type="dxa"/>
            <w:shd w:val="clear" w:color="auto" w:fill="FFFFFF"/>
          </w:tcPr>
          <w:p w14:paraId="06D81BA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0.005</w:t>
            </w:r>
          </w:p>
        </w:tc>
      </w:tr>
      <w:tr w:rsidR="00E819F6" w:rsidRPr="00D00164" w14:paraId="1E539942" w14:textId="77777777">
        <w:tc>
          <w:tcPr>
            <w:tcW w:w="1881" w:type="dxa"/>
            <w:shd w:val="clear" w:color="auto" w:fill="EBF5FB"/>
          </w:tcPr>
          <w:p w14:paraId="424FEDE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union cat Ex union</w:t>
            </w:r>
          </w:p>
        </w:tc>
        <w:tc>
          <w:tcPr>
            <w:tcW w:w="1881" w:type="dxa"/>
            <w:shd w:val="clear" w:color="auto" w:fill="EBF5FB"/>
          </w:tcPr>
          <w:p w14:paraId="0F66FD4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1.436</w:t>
            </w:r>
          </w:p>
        </w:tc>
        <w:tc>
          <w:tcPr>
            <w:tcW w:w="1881" w:type="dxa"/>
            <w:shd w:val="clear" w:color="auto" w:fill="EBF5FB"/>
          </w:tcPr>
          <w:p w14:paraId="7D0E78E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1.262</w:t>
            </w:r>
          </w:p>
        </w:tc>
        <w:tc>
          <w:tcPr>
            <w:tcW w:w="1881" w:type="dxa"/>
            <w:shd w:val="clear" w:color="auto" w:fill="EBF5FB"/>
          </w:tcPr>
          <w:p w14:paraId="2F4060E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1.635</w:t>
            </w:r>
          </w:p>
        </w:tc>
        <w:tc>
          <w:tcPr>
            <w:tcW w:w="1881" w:type="dxa"/>
            <w:shd w:val="clear" w:color="auto" w:fill="EBF5FB"/>
          </w:tcPr>
          <w:p w14:paraId="53D1451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1E12581E" w14:textId="77777777">
        <w:tc>
          <w:tcPr>
            <w:tcW w:w="1881" w:type="dxa"/>
            <w:shd w:val="clear" w:color="auto" w:fill="FFFFFF"/>
          </w:tcPr>
          <w:p w14:paraId="082B4B0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prb cat 20 24ans</w:t>
            </w:r>
          </w:p>
        </w:tc>
        <w:tc>
          <w:tcPr>
            <w:tcW w:w="1881" w:type="dxa"/>
            <w:shd w:val="clear" w:color="auto" w:fill="FFFFFF"/>
          </w:tcPr>
          <w:p w14:paraId="7FE9FB0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1.398</w:t>
            </w:r>
          </w:p>
        </w:tc>
        <w:tc>
          <w:tcPr>
            <w:tcW w:w="1881" w:type="dxa"/>
            <w:shd w:val="clear" w:color="auto" w:fill="FFFFFF"/>
          </w:tcPr>
          <w:p w14:paraId="4E50DB5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1.131</w:t>
            </w:r>
          </w:p>
        </w:tc>
        <w:tc>
          <w:tcPr>
            <w:tcW w:w="1881" w:type="dxa"/>
            <w:shd w:val="clear" w:color="auto" w:fill="FFFFFF"/>
          </w:tcPr>
          <w:p w14:paraId="0EFB8CA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1.728</w:t>
            </w:r>
          </w:p>
        </w:tc>
        <w:tc>
          <w:tcPr>
            <w:tcW w:w="1881" w:type="dxa"/>
            <w:shd w:val="clear" w:color="auto" w:fill="FFFFFF"/>
          </w:tcPr>
          <w:p w14:paraId="635063D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0.002</w:t>
            </w:r>
          </w:p>
        </w:tc>
      </w:tr>
      <w:tr w:rsidR="00E819F6" w:rsidRPr="00D00164" w14:paraId="69621B5C" w14:textId="77777777">
        <w:tc>
          <w:tcPr>
            <w:tcW w:w="1881" w:type="dxa"/>
            <w:shd w:val="clear" w:color="auto" w:fill="EBF5FB"/>
          </w:tcPr>
          <w:p w14:paraId="40CB2EC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lastRenderedPageBreak/>
              <w:t>region cat Extreme-Nord</w:t>
            </w:r>
          </w:p>
        </w:tc>
        <w:tc>
          <w:tcPr>
            <w:tcW w:w="1881" w:type="dxa"/>
            <w:shd w:val="clear" w:color="auto" w:fill="EBF5FB"/>
          </w:tcPr>
          <w:p w14:paraId="4DCF0EE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1.386</w:t>
            </w:r>
          </w:p>
        </w:tc>
        <w:tc>
          <w:tcPr>
            <w:tcW w:w="1881" w:type="dxa"/>
            <w:shd w:val="clear" w:color="auto" w:fill="EBF5FB"/>
          </w:tcPr>
          <w:p w14:paraId="1B7C19C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1.105</w:t>
            </w:r>
          </w:p>
        </w:tc>
        <w:tc>
          <w:tcPr>
            <w:tcW w:w="1881" w:type="dxa"/>
            <w:shd w:val="clear" w:color="auto" w:fill="EBF5FB"/>
          </w:tcPr>
          <w:p w14:paraId="02F68B7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1.740</w:t>
            </w:r>
          </w:p>
        </w:tc>
        <w:tc>
          <w:tcPr>
            <w:tcW w:w="1881" w:type="dxa"/>
            <w:shd w:val="clear" w:color="auto" w:fill="EBF5FB"/>
          </w:tcPr>
          <w:p w14:paraId="475029D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0.005</w:t>
            </w:r>
          </w:p>
        </w:tc>
      </w:tr>
      <w:tr w:rsidR="00E819F6" w:rsidRPr="00D00164" w14:paraId="35626DA1" w14:textId="77777777">
        <w:tc>
          <w:tcPr>
            <w:tcW w:w="1881" w:type="dxa"/>
            <w:shd w:val="clear" w:color="auto" w:fill="FFFFFF"/>
          </w:tcPr>
          <w:p w14:paraId="73C08BB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richesse cat Riche</w:t>
            </w:r>
          </w:p>
        </w:tc>
        <w:tc>
          <w:tcPr>
            <w:tcW w:w="1881" w:type="dxa"/>
            <w:shd w:val="clear" w:color="auto" w:fill="FFFFFF"/>
          </w:tcPr>
          <w:p w14:paraId="3CBD9A0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1.307</w:t>
            </w:r>
          </w:p>
        </w:tc>
        <w:tc>
          <w:tcPr>
            <w:tcW w:w="1881" w:type="dxa"/>
            <w:shd w:val="clear" w:color="auto" w:fill="FFFFFF"/>
          </w:tcPr>
          <w:p w14:paraId="50CB5D7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1.092</w:t>
            </w:r>
          </w:p>
        </w:tc>
        <w:tc>
          <w:tcPr>
            <w:tcW w:w="1881" w:type="dxa"/>
            <w:shd w:val="clear" w:color="auto" w:fill="FFFFFF"/>
          </w:tcPr>
          <w:p w14:paraId="24CD139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1.565</w:t>
            </w:r>
          </w:p>
        </w:tc>
        <w:tc>
          <w:tcPr>
            <w:tcW w:w="1881" w:type="dxa"/>
            <w:shd w:val="clear" w:color="auto" w:fill="FFFFFF"/>
          </w:tcPr>
          <w:p w14:paraId="6A7569A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0.004</w:t>
            </w:r>
          </w:p>
        </w:tc>
      </w:tr>
      <w:tr w:rsidR="00E819F6" w:rsidRPr="00D00164" w14:paraId="3E34B8DB" w14:textId="77777777">
        <w:tc>
          <w:tcPr>
            <w:tcW w:w="1881" w:type="dxa"/>
            <w:shd w:val="clear" w:color="auto" w:fill="EBF5FB"/>
          </w:tcPr>
          <w:p w14:paraId="1C14840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naissances 5ans</w:t>
            </w:r>
          </w:p>
        </w:tc>
        <w:tc>
          <w:tcPr>
            <w:tcW w:w="1881" w:type="dxa"/>
            <w:shd w:val="clear" w:color="auto" w:fill="EBF5FB"/>
          </w:tcPr>
          <w:p w14:paraId="5A1A699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1.241</w:t>
            </w:r>
          </w:p>
        </w:tc>
        <w:tc>
          <w:tcPr>
            <w:tcW w:w="1881" w:type="dxa"/>
            <w:shd w:val="clear" w:color="auto" w:fill="EBF5FB"/>
          </w:tcPr>
          <w:p w14:paraId="4250DC2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1.168</w:t>
            </w:r>
          </w:p>
        </w:tc>
        <w:tc>
          <w:tcPr>
            <w:tcW w:w="1881" w:type="dxa"/>
            <w:shd w:val="clear" w:color="auto" w:fill="EBF5FB"/>
          </w:tcPr>
          <w:p w14:paraId="3319D2E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1.319</w:t>
            </w:r>
          </w:p>
        </w:tc>
        <w:tc>
          <w:tcPr>
            <w:tcW w:w="1881" w:type="dxa"/>
            <w:shd w:val="clear" w:color="auto" w:fill="EBF5FB"/>
          </w:tcPr>
          <w:p w14:paraId="00BBC30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2A29E52C" w14:textId="77777777">
        <w:tc>
          <w:tcPr>
            <w:tcW w:w="1881" w:type="dxa"/>
            <w:shd w:val="clear" w:color="auto" w:fill="FFFFFF"/>
          </w:tcPr>
          <w:p w14:paraId="07A48BF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</w:t>
            </w:r>
          </w:p>
        </w:tc>
        <w:tc>
          <w:tcPr>
            <w:tcW w:w="1881" w:type="dxa"/>
            <w:shd w:val="clear" w:color="auto" w:fill="FFFFFF"/>
          </w:tcPr>
          <w:p w14:paraId="4E996E7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1.078</w:t>
            </w:r>
          </w:p>
        </w:tc>
        <w:tc>
          <w:tcPr>
            <w:tcW w:w="1881" w:type="dxa"/>
            <w:shd w:val="clear" w:color="auto" w:fill="FFFFFF"/>
          </w:tcPr>
          <w:p w14:paraId="6F2EF9B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1.071</w:t>
            </w:r>
          </w:p>
        </w:tc>
        <w:tc>
          <w:tcPr>
            <w:tcW w:w="1881" w:type="dxa"/>
            <w:shd w:val="clear" w:color="auto" w:fill="FFFFFF"/>
          </w:tcPr>
          <w:p w14:paraId="782E7CF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1.086</w:t>
            </w:r>
          </w:p>
        </w:tc>
        <w:tc>
          <w:tcPr>
            <w:tcW w:w="1881" w:type="dxa"/>
            <w:shd w:val="clear" w:color="auto" w:fill="FFFFFF"/>
          </w:tcPr>
          <w:p w14:paraId="2A7D762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17375848" w14:textId="77777777">
        <w:tc>
          <w:tcPr>
            <w:tcW w:w="1881" w:type="dxa"/>
            <w:shd w:val="clear" w:color="auto" w:fill="EBF5FB"/>
          </w:tcPr>
          <w:p w14:paraId="2449954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score pb acces sante</w:t>
            </w:r>
          </w:p>
        </w:tc>
        <w:tc>
          <w:tcPr>
            <w:tcW w:w="1881" w:type="dxa"/>
            <w:shd w:val="clear" w:color="auto" w:fill="EBF5FB"/>
          </w:tcPr>
          <w:p w14:paraId="35F001B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0.910</w:t>
            </w:r>
          </w:p>
        </w:tc>
        <w:tc>
          <w:tcPr>
            <w:tcW w:w="1881" w:type="dxa"/>
            <w:shd w:val="clear" w:color="auto" w:fill="EBF5FB"/>
          </w:tcPr>
          <w:p w14:paraId="537F4D5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0.877</w:t>
            </w:r>
          </w:p>
        </w:tc>
        <w:tc>
          <w:tcPr>
            <w:tcW w:w="1881" w:type="dxa"/>
            <w:shd w:val="clear" w:color="auto" w:fill="EBF5FB"/>
          </w:tcPr>
          <w:p w14:paraId="55C68D0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0.946</w:t>
            </w:r>
          </w:p>
        </w:tc>
        <w:tc>
          <w:tcPr>
            <w:tcW w:w="1881" w:type="dxa"/>
            <w:shd w:val="clear" w:color="auto" w:fill="EBF5FB"/>
          </w:tcPr>
          <w:p w14:paraId="3D1CDC2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3B16166C" w14:textId="77777777">
        <w:tc>
          <w:tcPr>
            <w:tcW w:w="1881" w:type="dxa"/>
            <w:shd w:val="clear" w:color="auto" w:fill="FFFFFF"/>
          </w:tcPr>
          <w:p w14:paraId="414282E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visite agent sante</w:t>
            </w:r>
          </w:p>
        </w:tc>
        <w:tc>
          <w:tcPr>
            <w:tcW w:w="1881" w:type="dxa"/>
            <w:shd w:val="clear" w:color="auto" w:fill="FFFFFF"/>
          </w:tcPr>
          <w:p w14:paraId="2FA462A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0.858</w:t>
            </w:r>
          </w:p>
        </w:tc>
        <w:tc>
          <w:tcPr>
            <w:tcW w:w="1881" w:type="dxa"/>
            <w:shd w:val="clear" w:color="auto" w:fill="FFFFFF"/>
          </w:tcPr>
          <w:p w14:paraId="5068B9B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0.763</w:t>
            </w:r>
          </w:p>
        </w:tc>
        <w:tc>
          <w:tcPr>
            <w:tcW w:w="1881" w:type="dxa"/>
            <w:shd w:val="clear" w:color="auto" w:fill="FFFFFF"/>
          </w:tcPr>
          <w:p w14:paraId="5CA98BA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0.965</w:t>
            </w:r>
          </w:p>
        </w:tc>
        <w:tc>
          <w:tcPr>
            <w:tcW w:w="1881" w:type="dxa"/>
            <w:shd w:val="clear" w:color="auto" w:fill="FFFFFF"/>
          </w:tcPr>
          <w:p w14:paraId="6F5F6E4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0.011</w:t>
            </w:r>
          </w:p>
        </w:tc>
      </w:tr>
      <w:tr w:rsidR="00E819F6" w:rsidRPr="00D00164" w14:paraId="09B275D5" w14:textId="77777777">
        <w:tc>
          <w:tcPr>
            <w:tcW w:w="1881" w:type="dxa"/>
            <w:shd w:val="clear" w:color="auto" w:fill="EBF5FB"/>
          </w:tcPr>
          <w:p w14:paraId="5967007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emploi cat Non</w:t>
            </w:r>
          </w:p>
        </w:tc>
        <w:tc>
          <w:tcPr>
            <w:tcW w:w="1881" w:type="dxa"/>
            <w:shd w:val="clear" w:color="auto" w:fill="EBF5FB"/>
          </w:tcPr>
          <w:p w14:paraId="5F8A40F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0.813</w:t>
            </w:r>
          </w:p>
        </w:tc>
        <w:tc>
          <w:tcPr>
            <w:tcW w:w="1881" w:type="dxa"/>
            <w:shd w:val="clear" w:color="auto" w:fill="EBF5FB"/>
          </w:tcPr>
          <w:p w14:paraId="55EABB6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0.721</w:t>
            </w:r>
          </w:p>
        </w:tc>
        <w:tc>
          <w:tcPr>
            <w:tcW w:w="1881" w:type="dxa"/>
            <w:shd w:val="clear" w:color="auto" w:fill="EBF5FB"/>
          </w:tcPr>
          <w:p w14:paraId="2924A52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0.915</w:t>
            </w:r>
          </w:p>
        </w:tc>
        <w:tc>
          <w:tcPr>
            <w:tcW w:w="1881" w:type="dxa"/>
            <w:shd w:val="clear" w:color="auto" w:fill="EBF5FB"/>
          </w:tcPr>
          <w:p w14:paraId="7DDFB1B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424CA3FD" w14:textId="77777777">
        <w:tc>
          <w:tcPr>
            <w:tcW w:w="1881" w:type="dxa"/>
            <w:shd w:val="clear" w:color="auto" w:fill="FFFFFF"/>
          </w:tcPr>
          <w:p w14:paraId="1E5F1BA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consultation etablissement</w:t>
            </w:r>
          </w:p>
        </w:tc>
        <w:tc>
          <w:tcPr>
            <w:tcW w:w="1881" w:type="dxa"/>
            <w:shd w:val="clear" w:color="auto" w:fill="FFFFFF"/>
          </w:tcPr>
          <w:p w14:paraId="41B4ED7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0.770</w:t>
            </w:r>
          </w:p>
        </w:tc>
        <w:tc>
          <w:tcPr>
            <w:tcW w:w="1881" w:type="dxa"/>
            <w:shd w:val="clear" w:color="auto" w:fill="FFFFFF"/>
          </w:tcPr>
          <w:p w14:paraId="550714F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0.692</w:t>
            </w:r>
          </w:p>
        </w:tc>
        <w:tc>
          <w:tcPr>
            <w:tcW w:w="1881" w:type="dxa"/>
            <w:shd w:val="clear" w:color="auto" w:fill="FFFFFF"/>
          </w:tcPr>
          <w:p w14:paraId="0BBB678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0.856</w:t>
            </w:r>
          </w:p>
        </w:tc>
        <w:tc>
          <w:tcPr>
            <w:tcW w:w="1881" w:type="dxa"/>
            <w:shd w:val="clear" w:color="auto" w:fill="FFFFFF"/>
          </w:tcPr>
          <w:p w14:paraId="2F7F50D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1868353D" w14:textId="77777777">
        <w:tc>
          <w:tcPr>
            <w:tcW w:w="1881" w:type="dxa"/>
            <w:shd w:val="clear" w:color="auto" w:fill="EBF5FB"/>
          </w:tcPr>
          <w:p w14:paraId="113C0BF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cat Autre</w:t>
            </w:r>
          </w:p>
        </w:tc>
        <w:tc>
          <w:tcPr>
            <w:tcW w:w="1881" w:type="dxa"/>
            <w:shd w:val="clear" w:color="auto" w:fill="EBF5FB"/>
          </w:tcPr>
          <w:p w14:paraId="47A48BA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0.767</w:t>
            </w:r>
          </w:p>
        </w:tc>
        <w:tc>
          <w:tcPr>
            <w:tcW w:w="1881" w:type="dxa"/>
            <w:shd w:val="clear" w:color="auto" w:fill="EBF5FB"/>
          </w:tcPr>
          <w:p w14:paraId="0E8F507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0.597</w:t>
            </w:r>
          </w:p>
        </w:tc>
        <w:tc>
          <w:tcPr>
            <w:tcW w:w="1881" w:type="dxa"/>
            <w:shd w:val="clear" w:color="auto" w:fill="EBF5FB"/>
          </w:tcPr>
          <w:p w14:paraId="2B0F2FF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0.985</w:t>
            </w:r>
          </w:p>
        </w:tc>
        <w:tc>
          <w:tcPr>
            <w:tcW w:w="1881" w:type="dxa"/>
            <w:shd w:val="clear" w:color="auto" w:fill="EBF5FB"/>
          </w:tcPr>
          <w:p w14:paraId="00B0C45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0.038</w:t>
            </w:r>
          </w:p>
        </w:tc>
      </w:tr>
      <w:tr w:rsidR="00E819F6" w:rsidRPr="00D00164" w14:paraId="34BE2B51" w14:textId="77777777">
        <w:tc>
          <w:tcPr>
            <w:tcW w:w="1881" w:type="dxa"/>
            <w:shd w:val="clear" w:color="auto" w:fill="FFFFFF"/>
          </w:tcPr>
          <w:p w14:paraId="70CF288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union cat Jamais union</w:t>
            </w:r>
          </w:p>
        </w:tc>
        <w:tc>
          <w:tcPr>
            <w:tcW w:w="1881" w:type="dxa"/>
            <w:shd w:val="clear" w:color="auto" w:fill="FFFFFF"/>
          </w:tcPr>
          <w:p w14:paraId="565266F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0.693</w:t>
            </w:r>
          </w:p>
        </w:tc>
        <w:tc>
          <w:tcPr>
            <w:tcW w:w="1881" w:type="dxa"/>
            <w:shd w:val="clear" w:color="auto" w:fill="FFFFFF"/>
          </w:tcPr>
          <w:p w14:paraId="324528D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0.566</w:t>
            </w:r>
          </w:p>
        </w:tc>
        <w:tc>
          <w:tcPr>
            <w:tcW w:w="1881" w:type="dxa"/>
            <w:shd w:val="clear" w:color="auto" w:fill="FFFFFF"/>
          </w:tcPr>
          <w:p w14:paraId="223D67E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0.850</w:t>
            </w:r>
          </w:p>
        </w:tc>
        <w:tc>
          <w:tcPr>
            <w:tcW w:w="1881" w:type="dxa"/>
            <w:shd w:val="clear" w:color="auto" w:fill="FFFFFF"/>
          </w:tcPr>
          <w:p w14:paraId="28C8A71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08BD67DB" w14:textId="77777777">
        <w:tc>
          <w:tcPr>
            <w:tcW w:w="1881" w:type="dxa"/>
            <w:shd w:val="clear" w:color="auto" w:fill="EBF5FB"/>
          </w:tcPr>
          <w:p w14:paraId="7E908AB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cat Ouest</w:t>
            </w:r>
          </w:p>
        </w:tc>
        <w:tc>
          <w:tcPr>
            <w:tcW w:w="1881" w:type="dxa"/>
            <w:shd w:val="clear" w:color="auto" w:fill="EBF5FB"/>
          </w:tcPr>
          <w:p w14:paraId="0A270CA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1881" w:type="dxa"/>
            <w:shd w:val="clear" w:color="auto" w:fill="EBF5FB"/>
          </w:tcPr>
          <w:p w14:paraId="171CA7D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0.490</w:t>
            </w:r>
          </w:p>
        </w:tc>
        <w:tc>
          <w:tcPr>
            <w:tcW w:w="1881" w:type="dxa"/>
            <w:shd w:val="clear" w:color="auto" w:fill="EBF5FB"/>
          </w:tcPr>
          <w:p w14:paraId="4160197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0.801</w:t>
            </w:r>
          </w:p>
        </w:tc>
        <w:tc>
          <w:tcPr>
            <w:tcW w:w="1881" w:type="dxa"/>
            <w:shd w:val="clear" w:color="auto" w:fill="EBF5FB"/>
          </w:tcPr>
          <w:p w14:paraId="1EBE61D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  <w:tr w:rsidR="00E819F6" w:rsidRPr="00D00164" w14:paraId="58F760F0" w14:textId="77777777">
        <w:tc>
          <w:tcPr>
            <w:tcW w:w="1881" w:type="dxa"/>
            <w:shd w:val="clear" w:color="auto" w:fill="FFFFFF"/>
          </w:tcPr>
          <w:p w14:paraId="6545E6B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cat Nord</w:t>
            </w:r>
          </w:p>
        </w:tc>
        <w:tc>
          <w:tcPr>
            <w:tcW w:w="1881" w:type="dxa"/>
            <w:shd w:val="clear" w:color="auto" w:fill="FFFFFF"/>
          </w:tcPr>
          <w:p w14:paraId="45B1EAF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0.550</w:t>
            </w:r>
          </w:p>
        </w:tc>
        <w:tc>
          <w:tcPr>
            <w:tcW w:w="1881" w:type="dxa"/>
            <w:shd w:val="clear" w:color="auto" w:fill="FFFFFF"/>
          </w:tcPr>
          <w:p w14:paraId="55905E7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881" w:type="dxa"/>
            <w:shd w:val="clear" w:color="auto" w:fill="FFFFFF"/>
          </w:tcPr>
          <w:p w14:paraId="1E861AA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0.759</w:t>
            </w:r>
          </w:p>
        </w:tc>
        <w:tc>
          <w:tcPr>
            <w:tcW w:w="1881" w:type="dxa"/>
            <w:shd w:val="clear" w:color="auto" w:fill="FFFFFF"/>
          </w:tcPr>
          <w:p w14:paraId="19B8934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&lt; 0.001</w:t>
            </w:r>
          </w:p>
        </w:tc>
      </w:tr>
    </w:tbl>
    <w:p w14:paraId="254EB5F9" w14:textId="77777777" w:rsidR="00E819F6" w:rsidRPr="00D00164" w:rsidRDefault="00E819F6"/>
    <w:p w14:paraId="57A7E2AE" w14:textId="77777777" w:rsidR="00E819F6" w:rsidRPr="00D00164" w:rsidRDefault="00000000">
      <w:pPr>
        <w:jc w:val="center"/>
      </w:pPr>
      <w:r w:rsidRPr="00D00164">
        <w:drawing>
          <wp:inline distT="0" distB="0" distL="0" distR="0" wp14:anchorId="555B5D35" wp14:editId="2D139ECF">
            <wp:extent cx="5029200" cy="50258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st_plot_sta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0327" w14:textId="5BD88805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>Figure 3. Forest plot des Odds Ratios significatifs (</w:t>
      </w:r>
      <w:r w:rsidR="008C2677" w:rsidRPr="00D00164">
        <w:rPr>
          <w:i/>
          <w:color w:val="646464"/>
          <w:sz w:val="18"/>
        </w:rPr>
        <w:t>modèle</w:t>
      </w:r>
      <w:r w:rsidRPr="00D00164">
        <w:rPr>
          <w:i/>
          <w:color w:val="646464"/>
          <w:sz w:val="18"/>
        </w:rPr>
        <w:t xml:space="preserve"> final)</w:t>
      </w:r>
    </w:p>
    <w:p w14:paraId="2175D61F" w14:textId="44B0D4FD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lastRenderedPageBreak/>
        <w:t xml:space="preserve">11. Discussion et </w:t>
      </w:r>
      <w:r w:rsidR="008C2677" w:rsidRPr="00D00164">
        <w:rPr>
          <w:rFonts w:ascii="Calibri" w:hAnsi="Calibri"/>
          <w:color w:val="1A3A5C"/>
        </w:rPr>
        <w:t>interprétation</w:t>
      </w:r>
      <w:r w:rsidRPr="00D00164">
        <w:rPr>
          <w:rFonts w:ascii="Calibri" w:hAnsi="Calibri"/>
          <w:color w:val="1A3A5C"/>
        </w:rPr>
        <w:t xml:space="preserve"> des </w:t>
      </w:r>
      <w:r w:rsidR="008C2677" w:rsidRPr="00D00164">
        <w:rPr>
          <w:rFonts w:ascii="Calibri" w:hAnsi="Calibri"/>
          <w:color w:val="1A3A5C"/>
        </w:rPr>
        <w:t>résultats</w:t>
      </w:r>
    </w:p>
    <w:p w14:paraId="40A42CC4" w14:textId="3B25802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</w:t>
      </w:r>
      <w:r w:rsidR="008C2677" w:rsidRPr="00D00164">
        <w:rPr>
          <w:rFonts w:ascii="Calibri" w:hAnsi="Calibri"/>
        </w:rPr>
        <w:t>résultats</w:t>
      </w:r>
      <w:r w:rsidRPr="00D00164">
        <w:rPr>
          <w:rFonts w:ascii="Calibri" w:hAnsi="Calibri"/>
        </w:rPr>
        <w:t xml:space="preserve"> du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logistique permettent </w:t>
      </w:r>
      <w:r w:rsidR="008C2677" w:rsidRPr="00D00164">
        <w:rPr>
          <w:rFonts w:ascii="Calibri" w:hAnsi="Calibri"/>
        </w:rPr>
        <w:t>d’identifier</w:t>
      </w:r>
      <w:r w:rsidRPr="00D00164">
        <w:rPr>
          <w:rFonts w:ascii="Calibri" w:hAnsi="Calibri"/>
        </w:rPr>
        <w:t xml:space="preserve"> plusieurs </w:t>
      </w:r>
      <w:r w:rsidR="008C2677" w:rsidRPr="00D00164">
        <w:rPr>
          <w:rFonts w:ascii="Calibri" w:hAnsi="Calibri"/>
        </w:rPr>
        <w:t>déterminants</w:t>
      </w:r>
      <w:r w:rsidRPr="00D00164">
        <w:rPr>
          <w:rFonts w:ascii="Calibri" w:hAnsi="Calibri"/>
        </w:rPr>
        <w:t xml:space="preserve"> majeurs de la </w:t>
      </w:r>
      <w:r w:rsidR="008C2677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 au Cameroun. Ils sont </w:t>
      </w:r>
      <w:r w:rsidR="008C2677" w:rsidRPr="00D00164">
        <w:rPr>
          <w:rFonts w:ascii="Calibri" w:hAnsi="Calibri"/>
        </w:rPr>
        <w:t>discutés</w:t>
      </w:r>
      <w:r w:rsidRPr="00D00164">
        <w:rPr>
          <w:rFonts w:ascii="Calibri" w:hAnsi="Calibri"/>
        </w:rPr>
        <w:t xml:space="preserve"> ci-dessous en </w:t>
      </w:r>
      <w:r w:rsidR="008C2677" w:rsidRPr="00D00164">
        <w:rPr>
          <w:rFonts w:ascii="Calibri" w:hAnsi="Calibri"/>
        </w:rPr>
        <w:t>référence</w:t>
      </w:r>
      <w:r w:rsidRPr="00D00164">
        <w:rPr>
          <w:rFonts w:ascii="Calibri" w:hAnsi="Calibri"/>
        </w:rPr>
        <w:t xml:space="preserve"> a la </w:t>
      </w:r>
      <w:r w:rsidR="008C2677" w:rsidRPr="00D00164">
        <w:rPr>
          <w:rFonts w:ascii="Calibri" w:hAnsi="Calibri"/>
        </w:rPr>
        <w:t>littérature</w:t>
      </w:r>
      <w:r w:rsidRPr="00D00164">
        <w:rPr>
          <w:rFonts w:ascii="Calibri" w:hAnsi="Calibri"/>
        </w:rPr>
        <w:t xml:space="preserve"> internationale et au contexte national.</w:t>
      </w:r>
    </w:p>
    <w:p w14:paraId="75563C4F" w14:textId="04793598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Age a la </w:t>
      </w:r>
      <w:r w:rsidR="008C2677" w:rsidRPr="00D00164">
        <w:rPr>
          <w:rFonts w:ascii="Calibri" w:hAnsi="Calibri"/>
          <w:b/>
        </w:rPr>
        <w:t>première</w:t>
      </w:r>
      <w:r w:rsidRPr="00D00164">
        <w:rPr>
          <w:rFonts w:ascii="Calibri" w:hAnsi="Calibri"/>
          <w:b/>
        </w:rPr>
        <w:t xml:space="preserve"> naissance - facteur </w:t>
      </w:r>
      <w:r w:rsidR="008C2677" w:rsidRPr="00D00164">
        <w:rPr>
          <w:rFonts w:ascii="Calibri" w:hAnsi="Calibri"/>
          <w:b/>
        </w:rPr>
        <w:t>déterminant</w:t>
      </w:r>
      <w:r w:rsidRPr="00D00164">
        <w:rPr>
          <w:rFonts w:ascii="Calibri" w:hAnsi="Calibri"/>
          <w:b/>
        </w:rPr>
        <w:t xml:space="preserve"> majeur :</w:t>
      </w:r>
    </w:p>
    <w:p w14:paraId="08548C21" w14:textId="7F8592BC" w:rsidR="00E819F6" w:rsidRPr="00D00164" w:rsidRDefault="008C2677">
      <w:pPr>
        <w:spacing w:after="120" w:line="360" w:lineRule="auto"/>
        <w:jc w:val="both"/>
      </w:pPr>
      <w:r w:rsidRPr="00D00164">
        <w:rPr>
          <w:rFonts w:ascii="Calibri" w:hAnsi="Calibri"/>
        </w:rPr>
        <w:t>L’</w:t>
      </w:r>
      <w:r>
        <w:rPr>
          <w:rFonts w:ascii="Calibri" w:hAnsi="Calibri"/>
        </w:rPr>
        <w:t>â</w:t>
      </w:r>
      <w:r w:rsidRPr="00D00164">
        <w:rPr>
          <w:rFonts w:ascii="Calibri" w:hAnsi="Calibri"/>
        </w:rPr>
        <w:t>ge</w:t>
      </w:r>
      <w:r w:rsidR="00000000" w:rsidRPr="00D00164">
        <w:rPr>
          <w:rFonts w:ascii="Calibri" w:hAnsi="Calibri"/>
        </w:rPr>
        <w:t xml:space="preserve"> a la </w:t>
      </w:r>
      <w:r w:rsidRPr="00D00164">
        <w:rPr>
          <w:rFonts w:ascii="Calibri" w:hAnsi="Calibri"/>
        </w:rPr>
        <w:t>première</w:t>
      </w:r>
      <w:r w:rsidR="00000000" w:rsidRPr="00D00164">
        <w:rPr>
          <w:rFonts w:ascii="Calibri" w:hAnsi="Calibri"/>
        </w:rPr>
        <w:t xml:space="preserve"> naissance est le facteur de risque le plus puissant identifie. Les femmes ayant eu leur premier enfant avant 18 ans </w:t>
      </w:r>
      <w:r w:rsidRPr="00D00164">
        <w:rPr>
          <w:rFonts w:ascii="Calibri" w:hAnsi="Calibri"/>
        </w:rPr>
        <w:t>présentent</w:t>
      </w:r>
      <w:r w:rsidR="00000000" w:rsidRPr="00D00164">
        <w:rPr>
          <w:rFonts w:ascii="Calibri" w:hAnsi="Calibri"/>
        </w:rPr>
        <w:t xml:space="preserve"> un risque 5.05 fois </w:t>
      </w:r>
      <w:r w:rsidRPr="00D00164">
        <w:rPr>
          <w:rFonts w:ascii="Calibri" w:hAnsi="Calibri"/>
        </w:rPr>
        <w:t>supérieur</w:t>
      </w:r>
      <w:r w:rsidR="00000000" w:rsidRPr="00D00164">
        <w:rPr>
          <w:rFonts w:ascii="Calibri" w:hAnsi="Calibri"/>
        </w:rPr>
        <w:t xml:space="preserve"> a celui des femmes ayant accouche pour la </w:t>
      </w:r>
      <w:r w:rsidRPr="00D00164">
        <w:rPr>
          <w:rFonts w:ascii="Calibri" w:hAnsi="Calibri"/>
        </w:rPr>
        <w:t>première</w:t>
      </w:r>
      <w:r w:rsidR="00000000" w:rsidRPr="00D00164">
        <w:rPr>
          <w:rFonts w:ascii="Calibri" w:hAnsi="Calibri"/>
        </w:rPr>
        <w:t xml:space="preserve"> fois a 25 ans ou plus (OR = 5.05 ; IC95% [4.11 - 6.21] ; p &lt; 0.001). Les femmes de 18-19 ans </w:t>
      </w:r>
      <w:r w:rsidRPr="00D00164">
        <w:rPr>
          <w:rFonts w:ascii="Calibri" w:hAnsi="Calibri"/>
        </w:rPr>
        <w:t>présentent</w:t>
      </w:r>
      <w:r w:rsidR="00000000" w:rsidRPr="00D00164">
        <w:rPr>
          <w:rFonts w:ascii="Calibri" w:hAnsi="Calibri"/>
        </w:rPr>
        <w:t xml:space="preserve"> un risque 2.64 fois </w:t>
      </w:r>
      <w:r w:rsidRPr="00D00164">
        <w:rPr>
          <w:rFonts w:ascii="Calibri" w:hAnsi="Calibri"/>
        </w:rPr>
        <w:t>supérieur</w:t>
      </w:r>
      <w:r w:rsidR="00000000" w:rsidRPr="00D00164">
        <w:rPr>
          <w:rFonts w:ascii="Calibri" w:hAnsi="Calibri"/>
        </w:rPr>
        <w:t xml:space="preserve"> (OR = 2.64). La grossesse </w:t>
      </w:r>
      <w:r w:rsidRPr="00D00164">
        <w:rPr>
          <w:rFonts w:ascii="Calibri" w:hAnsi="Calibri"/>
        </w:rPr>
        <w:t>précoce</w:t>
      </w:r>
      <w:r w:rsidR="00000000" w:rsidRPr="00D00164">
        <w:rPr>
          <w:rFonts w:ascii="Calibri" w:hAnsi="Calibri"/>
        </w:rPr>
        <w:t xml:space="preserve"> compromet </w:t>
      </w:r>
      <w:r w:rsidRPr="00D00164">
        <w:rPr>
          <w:rFonts w:ascii="Calibri" w:hAnsi="Calibri"/>
        </w:rPr>
        <w:t>l’adéquation</w:t>
      </w:r>
      <w:r w:rsidR="00000000" w:rsidRPr="00D00164">
        <w:rPr>
          <w:rFonts w:ascii="Calibri" w:hAnsi="Calibri"/>
        </w:rPr>
        <w:t xml:space="preserve"> nutritionnelle de la </w:t>
      </w:r>
      <w:r w:rsidRPr="00D00164">
        <w:rPr>
          <w:rFonts w:ascii="Calibri" w:hAnsi="Calibri"/>
        </w:rPr>
        <w:t>mère</w:t>
      </w:r>
      <w:r w:rsidR="00000000" w:rsidRPr="00D00164">
        <w:rPr>
          <w:rFonts w:ascii="Calibri" w:hAnsi="Calibri"/>
        </w:rPr>
        <w:t xml:space="preserve">, </w:t>
      </w:r>
      <w:r w:rsidRPr="00D00164">
        <w:rPr>
          <w:rFonts w:ascii="Calibri" w:hAnsi="Calibri"/>
        </w:rPr>
        <w:t>l’accès</w:t>
      </w:r>
      <w:r w:rsidR="00000000" w:rsidRPr="00D00164">
        <w:rPr>
          <w:rFonts w:ascii="Calibri" w:hAnsi="Calibri"/>
        </w:rPr>
        <w:t xml:space="preserve"> aux soins </w:t>
      </w:r>
      <w:r w:rsidRPr="00D00164">
        <w:rPr>
          <w:rFonts w:ascii="Calibri" w:hAnsi="Calibri"/>
        </w:rPr>
        <w:t>prénataux</w:t>
      </w:r>
      <w:r w:rsidR="00000000" w:rsidRPr="00D00164">
        <w:rPr>
          <w:rFonts w:ascii="Calibri" w:hAnsi="Calibri"/>
        </w:rPr>
        <w:t xml:space="preserve"> et expose </w:t>
      </w:r>
      <w:r w:rsidRPr="00D00164">
        <w:rPr>
          <w:rFonts w:ascii="Calibri" w:hAnsi="Calibri"/>
        </w:rPr>
        <w:t>l’enfant</w:t>
      </w:r>
      <w:r w:rsidR="00000000" w:rsidRPr="00D00164">
        <w:rPr>
          <w:rFonts w:ascii="Calibri" w:hAnsi="Calibri"/>
        </w:rPr>
        <w:t xml:space="preserve"> a un risque accru de </w:t>
      </w:r>
      <w:r w:rsidRPr="00D00164">
        <w:rPr>
          <w:rFonts w:ascii="Calibri" w:hAnsi="Calibri"/>
        </w:rPr>
        <w:t>prématurité</w:t>
      </w:r>
      <w:r w:rsidR="00000000" w:rsidRPr="00D00164">
        <w:rPr>
          <w:rFonts w:ascii="Calibri" w:hAnsi="Calibri"/>
        </w:rPr>
        <w:t xml:space="preserve"> et de complications </w:t>
      </w:r>
      <w:r w:rsidRPr="00D00164">
        <w:rPr>
          <w:rFonts w:ascii="Calibri" w:hAnsi="Calibri"/>
        </w:rPr>
        <w:t>néonatales</w:t>
      </w:r>
      <w:r w:rsidR="00000000" w:rsidRPr="00D00164">
        <w:rPr>
          <w:rFonts w:ascii="Calibri" w:hAnsi="Calibri"/>
        </w:rPr>
        <w:t>.</w:t>
      </w:r>
    </w:p>
    <w:p w14:paraId="2E9070FB" w14:textId="3D1C02B8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Education - gradient protecteur </w:t>
      </w:r>
      <w:r w:rsidR="008C2677" w:rsidRPr="00D00164">
        <w:rPr>
          <w:rFonts w:ascii="Calibri" w:hAnsi="Calibri"/>
          <w:b/>
        </w:rPr>
        <w:t>linéaire</w:t>
      </w:r>
      <w:r w:rsidRPr="00D00164">
        <w:rPr>
          <w:rFonts w:ascii="Calibri" w:hAnsi="Calibri"/>
          <w:b/>
        </w:rPr>
        <w:t xml:space="preserve"> :</w:t>
      </w:r>
    </w:p>
    <w:p w14:paraId="764B205A" w14:textId="25EC2E6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niveau </w:t>
      </w:r>
      <w:r w:rsidR="008C2677" w:rsidRPr="00D00164">
        <w:rPr>
          <w:rFonts w:ascii="Calibri" w:hAnsi="Calibri"/>
        </w:rPr>
        <w:t>d’éducation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un gradient protecteur clair et progressif. Les femmes sans </w:t>
      </w:r>
      <w:r w:rsidR="008C2677" w:rsidRPr="00D00164">
        <w:rPr>
          <w:rFonts w:ascii="Calibri" w:hAnsi="Calibri"/>
        </w:rPr>
        <w:t>éducation</w:t>
      </w:r>
      <w:r w:rsidRPr="00D00164">
        <w:rPr>
          <w:rFonts w:ascii="Calibri" w:hAnsi="Calibri"/>
        </w:rPr>
        <w:t xml:space="preserve"> ont un risque 2.98 fois </w:t>
      </w:r>
      <w:r w:rsidR="008C2677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a celles de niveau </w:t>
      </w:r>
      <w:r w:rsidR="008C2677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(OR = 2.98 ; IC95% [2.04 - 4.34]). Ce gradient, observe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tous les niveaux </w:t>
      </w:r>
      <w:r w:rsidR="008C2677" w:rsidRPr="00D00164">
        <w:rPr>
          <w:rFonts w:ascii="Calibri" w:hAnsi="Calibri"/>
        </w:rPr>
        <w:t>d’instruction</w:t>
      </w:r>
      <w:r w:rsidRPr="00D00164">
        <w:rPr>
          <w:rFonts w:ascii="Calibri" w:hAnsi="Calibri"/>
        </w:rPr>
        <w:t xml:space="preserve"> (primaire OR = 2.30, secondaire OR = 1.49), confirme le </w:t>
      </w:r>
      <w:r w:rsidR="008C2677" w:rsidRPr="00D00164">
        <w:rPr>
          <w:rFonts w:ascii="Calibri" w:hAnsi="Calibri"/>
        </w:rPr>
        <w:t>rôle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médiateur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l’éducation</w:t>
      </w:r>
      <w:r w:rsidRPr="00D00164">
        <w:rPr>
          <w:rFonts w:ascii="Calibri" w:hAnsi="Calibri"/>
        </w:rPr>
        <w:t xml:space="preserve"> dans </w:t>
      </w:r>
      <w:r w:rsidR="008C2677" w:rsidRPr="00D00164">
        <w:rPr>
          <w:rFonts w:ascii="Calibri" w:hAnsi="Calibri"/>
        </w:rPr>
        <w:t>l’adoption</w:t>
      </w:r>
      <w:r w:rsidRPr="00D00164">
        <w:rPr>
          <w:rFonts w:ascii="Calibri" w:hAnsi="Calibri"/>
        </w:rPr>
        <w:t xml:space="preserve"> de comportements </w:t>
      </w:r>
      <w:r w:rsidR="008C2677" w:rsidRPr="00D00164">
        <w:rPr>
          <w:rFonts w:ascii="Calibri" w:hAnsi="Calibri"/>
        </w:rPr>
        <w:t>préventifs</w:t>
      </w:r>
      <w:r w:rsidRPr="00D00164">
        <w:rPr>
          <w:rFonts w:ascii="Calibri" w:hAnsi="Calibri"/>
        </w:rPr>
        <w:t xml:space="preserve"> et </w:t>
      </w:r>
      <w:r w:rsidR="008C2677" w:rsidRPr="00D00164">
        <w:rPr>
          <w:rFonts w:ascii="Calibri" w:hAnsi="Calibri"/>
        </w:rPr>
        <w:t>l’autonomie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décision</w:t>
      </w:r>
      <w:r w:rsidRPr="00D00164">
        <w:rPr>
          <w:rFonts w:ascii="Calibri" w:hAnsi="Calibri"/>
        </w:rPr>
        <w:t xml:space="preserve"> en </w:t>
      </w:r>
      <w:r w:rsidR="008C2677" w:rsidRPr="00D00164">
        <w:rPr>
          <w:rFonts w:ascii="Calibri" w:hAnsi="Calibri"/>
        </w:rPr>
        <w:t>matière</w:t>
      </w:r>
      <w:r w:rsidRPr="00D00164">
        <w:rPr>
          <w:rFonts w:ascii="Calibri" w:hAnsi="Calibri"/>
        </w:rPr>
        <w:t xml:space="preserve"> de sante.</w:t>
      </w:r>
    </w:p>
    <w:p w14:paraId="3B250E5D" w14:textId="4905048C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 xml:space="preserve">Richesse et </w:t>
      </w:r>
      <w:r w:rsidR="008C2677" w:rsidRPr="00D00164">
        <w:rPr>
          <w:rFonts w:ascii="Calibri" w:hAnsi="Calibri"/>
          <w:b/>
        </w:rPr>
        <w:t>pauvreté</w:t>
      </w:r>
      <w:r w:rsidRPr="00D00164">
        <w:rPr>
          <w:rFonts w:ascii="Calibri" w:hAnsi="Calibri"/>
          <w:b/>
        </w:rPr>
        <w:t xml:space="preserve"> :</w:t>
      </w:r>
    </w:p>
    <w:p w14:paraId="17A4CE65" w14:textId="15CA855D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</w:t>
      </w:r>
      <w:r w:rsidR="008C2677" w:rsidRPr="00D00164">
        <w:rPr>
          <w:rFonts w:ascii="Calibri" w:hAnsi="Calibri"/>
        </w:rPr>
        <w:t>pauvreté</w:t>
      </w:r>
      <w:r w:rsidRPr="00D00164">
        <w:rPr>
          <w:rFonts w:ascii="Calibri" w:hAnsi="Calibri"/>
        </w:rPr>
        <w:t xml:space="preserve"> reste un facteur de risque </w:t>
      </w:r>
      <w:r w:rsidR="008C2677" w:rsidRPr="00D00164">
        <w:rPr>
          <w:rFonts w:ascii="Calibri" w:hAnsi="Calibri"/>
        </w:rPr>
        <w:t>indépendant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même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après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contrôle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l’éducation</w:t>
      </w:r>
      <w:r w:rsidRPr="00D00164">
        <w:rPr>
          <w:rFonts w:ascii="Calibri" w:hAnsi="Calibri"/>
        </w:rPr>
        <w:t xml:space="preserve">. Les femmes </w:t>
      </w:r>
      <w:r w:rsidR="008C2677" w:rsidRPr="00D00164">
        <w:rPr>
          <w:rFonts w:ascii="Calibri" w:hAnsi="Calibri"/>
        </w:rPr>
        <w:t>très</w:t>
      </w:r>
      <w:r w:rsidRPr="00D00164">
        <w:rPr>
          <w:rFonts w:ascii="Calibri" w:hAnsi="Calibri"/>
        </w:rPr>
        <w:t xml:space="preserve"> pauvres et pauvres </w:t>
      </w:r>
      <w:r w:rsidR="008C2677" w:rsidRPr="00D00164">
        <w:rPr>
          <w:rFonts w:ascii="Calibri" w:hAnsi="Calibri"/>
        </w:rPr>
        <w:t>présentent</w:t>
      </w:r>
      <w:r w:rsidRPr="00D00164">
        <w:rPr>
          <w:rFonts w:ascii="Calibri" w:hAnsi="Calibri"/>
        </w:rPr>
        <w:t xml:space="preserve"> des </w:t>
      </w:r>
      <w:r w:rsidR="008C2677" w:rsidRPr="00D00164">
        <w:rPr>
          <w:rFonts w:ascii="Calibri" w:hAnsi="Calibri"/>
        </w:rPr>
        <w:t>Odds</w:t>
      </w:r>
      <w:r w:rsidRPr="00D00164">
        <w:rPr>
          <w:rFonts w:ascii="Calibri" w:hAnsi="Calibri"/>
        </w:rPr>
        <w:t xml:space="preserve"> ratios de 1.48 et 1.59 respectivement, </w:t>
      </w:r>
      <w:r w:rsidR="008C2677" w:rsidRPr="00D00164">
        <w:rPr>
          <w:rFonts w:ascii="Calibri" w:hAnsi="Calibri"/>
        </w:rPr>
        <w:t>reflétant</w:t>
      </w:r>
      <w:r w:rsidRPr="00D00164">
        <w:rPr>
          <w:rFonts w:ascii="Calibri" w:hAnsi="Calibri"/>
        </w:rPr>
        <w:t xml:space="preserve"> les contraintes </w:t>
      </w:r>
      <w:r w:rsidR="008C2677" w:rsidRPr="00D00164">
        <w:rPr>
          <w:rFonts w:ascii="Calibri" w:hAnsi="Calibri"/>
        </w:rPr>
        <w:t>d’accès</w:t>
      </w:r>
      <w:r w:rsidRPr="00D00164">
        <w:rPr>
          <w:rFonts w:ascii="Calibri" w:hAnsi="Calibri"/>
        </w:rPr>
        <w:t xml:space="preserve"> aux soins </w:t>
      </w:r>
      <w:r w:rsidR="008C2677" w:rsidRPr="00D00164">
        <w:rPr>
          <w:rFonts w:ascii="Calibri" w:hAnsi="Calibri"/>
        </w:rPr>
        <w:t>liées</w:t>
      </w:r>
      <w:r w:rsidRPr="00D00164">
        <w:rPr>
          <w:rFonts w:ascii="Calibri" w:hAnsi="Calibri"/>
        </w:rPr>
        <w:t xml:space="preserve"> aux ressources </w:t>
      </w:r>
      <w:r w:rsidR="008C2677" w:rsidRPr="00D00164">
        <w:rPr>
          <w:rFonts w:ascii="Calibri" w:hAnsi="Calibri"/>
        </w:rPr>
        <w:t>économiques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limitées</w:t>
      </w:r>
      <w:r w:rsidRPr="00D00164">
        <w:rPr>
          <w:rFonts w:ascii="Calibri" w:hAnsi="Calibri"/>
        </w:rPr>
        <w:t>.</w:t>
      </w:r>
    </w:p>
    <w:p w14:paraId="288EAC8B" w14:textId="4299603A" w:rsidR="00E819F6" w:rsidRPr="00D00164" w:rsidRDefault="008C2677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Accès</w:t>
      </w:r>
      <w:r w:rsidR="00000000" w:rsidRPr="00D00164">
        <w:rPr>
          <w:rFonts w:ascii="Calibri" w:hAnsi="Calibri"/>
          <w:b/>
        </w:rPr>
        <w:t xml:space="preserve"> aux soins de </w:t>
      </w:r>
      <w:r w:rsidRPr="00D00164">
        <w:rPr>
          <w:rFonts w:ascii="Calibri" w:hAnsi="Calibri"/>
          <w:b/>
        </w:rPr>
        <w:t>santé</w:t>
      </w:r>
      <w:r w:rsidR="00000000" w:rsidRPr="00D00164">
        <w:rPr>
          <w:rFonts w:ascii="Calibri" w:hAnsi="Calibri"/>
          <w:b/>
        </w:rPr>
        <w:t xml:space="preserve"> :</w:t>
      </w:r>
    </w:p>
    <w:p w14:paraId="047E1EA6" w14:textId="65D52B64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consultation </w:t>
      </w:r>
      <w:r w:rsidR="008C2677" w:rsidRPr="00D00164">
        <w:rPr>
          <w:rFonts w:ascii="Calibri" w:hAnsi="Calibri"/>
        </w:rPr>
        <w:t>d’un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établissement</w:t>
      </w:r>
      <w:r w:rsidRPr="00D00164">
        <w:rPr>
          <w:rFonts w:ascii="Calibri" w:hAnsi="Calibri"/>
        </w:rPr>
        <w:t xml:space="preserve"> de sante dans les 12 derniers mois est </w:t>
      </w:r>
      <w:r w:rsidR="008C2677" w:rsidRPr="00D00164">
        <w:rPr>
          <w:rFonts w:ascii="Calibri" w:hAnsi="Calibri"/>
        </w:rPr>
        <w:t>associée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une </w:t>
      </w:r>
      <w:r w:rsidR="008C2677" w:rsidRPr="00D00164">
        <w:rPr>
          <w:rFonts w:ascii="Calibri" w:hAnsi="Calibri"/>
        </w:rPr>
        <w:t>réduction</w:t>
      </w:r>
      <w:r w:rsidRPr="00D00164">
        <w:rPr>
          <w:rFonts w:ascii="Calibri" w:hAnsi="Calibri"/>
        </w:rPr>
        <w:t xml:space="preserve"> significative du risque (OR = 0.77 ; IC95% [0.69 - 0.86] ; p &lt; 0.001). La visite par un agent de sante exerce </w:t>
      </w:r>
      <w:r w:rsidR="008C2677" w:rsidRPr="00D00164">
        <w:rPr>
          <w:rFonts w:ascii="Calibri" w:hAnsi="Calibri"/>
        </w:rPr>
        <w:t>également</w:t>
      </w:r>
      <w:r w:rsidRPr="00D00164">
        <w:rPr>
          <w:rFonts w:ascii="Calibri" w:hAnsi="Calibri"/>
        </w:rPr>
        <w:t xml:space="preserve"> un effet protecteur (OR = 0.86). Ces </w:t>
      </w:r>
      <w:r w:rsidR="008C2677" w:rsidRPr="00D00164">
        <w:rPr>
          <w:rFonts w:ascii="Calibri" w:hAnsi="Calibri"/>
        </w:rPr>
        <w:t>résultats</w:t>
      </w:r>
      <w:r w:rsidRPr="00D00164">
        <w:rPr>
          <w:rFonts w:ascii="Calibri" w:hAnsi="Calibri"/>
        </w:rPr>
        <w:t xml:space="preserve"> soulignent </w:t>
      </w:r>
      <w:r w:rsidR="008C2677" w:rsidRPr="00D00164">
        <w:rPr>
          <w:rFonts w:ascii="Calibri" w:hAnsi="Calibri"/>
        </w:rPr>
        <w:t>l’importance</w:t>
      </w:r>
      <w:r w:rsidRPr="00D00164">
        <w:rPr>
          <w:rFonts w:ascii="Calibri" w:hAnsi="Calibri"/>
        </w:rPr>
        <w:t xml:space="preserve"> du suivi </w:t>
      </w:r>
      <w:r w:rsidR="008C2677" w:rsidRPr="00D00164">
        <w:rPr>
          <w:rFonts w:ascii="Calibri" w:hAnsi="Calibri"/>
        </w:rPr>
        <w:t>médical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régulier</w:t>
      </w:r>
      <w:r w:rsidRPr="00D00164">
        <w:rPr>
          <w:rFonts w:ascii="Calibri" w:hAnsi="Calibri"/>
        </w:rPr>
        <w:t xml:space="preserve"> dans la </w:t>
      </w:r>
      <w:r w:rsidR="008C2677" w:rsidRPr="00D00164">
        <w:rPr>
          <w:rFonts w:ascii="Calibri" w:hAnsi="Calibri"/>
        </w:rPr>
        <w:t>prévention</w:t>
      </w:r>
      <w:r w:rsidRPr="00D00164">
        <w:rPr>
          <w:rFonts w:ascii="Calibri" w:hAnsi="Calibri"/>
        </w:rPr>
        <w:t xml:space="preserve"> de la </w:t>
      </w:r>
      <w:r w:rsidR="008C2677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infantile.</w:t>
      </w:r>
    </w:p>
    <w:p w14:paraId="756A8B16" w14:textId="6B240525" w:rsidR="00E819F6" w:rsidRPr="00D00164" w:rsidRDefault="008C2677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Disparités</w:t>
      </w:r>
      <w:r w:rsidR="00000000" w:rsidRPr="00D00164">
        <w:rPr>
          <w:rFonts w:ascii="Calibri" w:hAnsi="Calibri"/>
          <w:b/>
        </w:rPr>
        <w:t xml:space="preserve"> </w:t>
      </w:r>
      <w:r w:rsidRPr="00D00164">
        <w:rPr>
          <w:rFonts w:ascii="Calibri" w:hAnsi="Calibri"/>
          <w:b/>
        </w:rPr>
        <w:t>régionales</w:t>
      </w:r>
      <w:r w:rsidR="00000000" w:rsidRPr="00D00164">
        <w:rPr>
          <w:rFonts w:ascii="Calibri" w:hAnsi="Calibri"/>
          <w:b/>
        </w:rPr>
        <w:t xml:space="preserve"> :</w:t>
      </w:r>
    </w:p>
    <w:p w14:paraId="1366C175" w14:textId="4F414C9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Des </w:t>
      </w:r>
      <w:r w:rsidR="008C2677" w:rsidRPr="00D00164">
        <w:rPr>
          <w:rFonts w:ascii="Calibri" w:hAnsi="Calibri"/>
        </w:rPr>
        <w:t>disparités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régionales</w:t>
      </w:r>
      <w:r w:rsidRPr="00D00164">
        <w:rPr>
          <w:rFonts w:ascii="Calibri" w:hAnsi="Calibri"/>
        </w:rPr>
        <w:t xml:space="preserve"> significatives persistent </w:t>
      </w:r>
      <w:r w:rsidR="008C2677" w:rsidRPr="00D00164">
        <w:rPr>
          <w:rFonts w:ascii="Calibri" w:hAnsi="Calibri"/>
        </w:rPr>
        <w:t>après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contrôle</w:t>
      </w:r>
      <w:r w:rsidRPr="00D00164">
        <w:rPr>
          <w:rFonts w:ascii="Calibri" w:hAnsi="Calibri"/>
        </w:rPr>
        <w:t xml:space="preserve"> des autres facteurs. La </w:t>
      </w:r>
      <w:r w:rsidR="008C2677" w:rsidRPr="00D00164">
        <w:rPr>
          <w:rFonts w:ascii="Calibri" w:hAnsi="Calibri"/>
        </w:rPr>
        <w:t>région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l’Extrême</w:t>
      </w:r>
      <w:r w:rsidRPr="00D00164">
        <w:rPr>
          <w:rFonts w:ascii="Calibri" w:hAnsi="Calibri"/>
        </w:rPr>
        <w:t xml:space="preserve">-Nord </w:t>
      </w:r>
      <w:r w:rsidR="008C2677" w:rsidRPr="00D00164">
        <w:rPr>
          <w:rFonts w:ascii="Calibri" w:hAnsi="Calibri"/>
        </w:rPr>
        <w:t>présente</w:t>
      </w:r>
      <w:r w:rsidRPr="00D00164">
        <w:rPr>
          <w:rFonts w:ascii="Calibri" w:hAnsi="Calibri"/>
        </w:rPr>
        <w:t xml:space="preserve"> un risque </w:t>
      </w:r>
      <w:r w:rsidR="008C2677" w:rsidRPr="00D00164">
        <w:rPr>
          <w:rFonts w:ascii="Calibri" w:hAnsi="Calibri"/>
        </w:rPr>
        <w:t>supérieur</w:t>
      </w:r>
      <w:r w:rsidRPr="00D00164">
        <w:rPr>
          <w:rFonts w:ascii="Calibri" w:hAnsi="Calibri"/>
        </w:rPr>
        <w:t xml:space="preserve"> au Littoral (OR = 1.39), tandis que les </w:t>
      </w:r>
      <w:r w:rsidR="008C2677" w:rsidRPr="00D00164">
        <w:rPr>
          <w:rFonts w:ascii="Calibri" w:hAnsi="Calibri"/>
        </w:rPr>
        <w:t>régions</w:t>
      </w:r>
      <w:r w:rsidRPr="00D00164">
        <w:rPr>
          <w:rFonts w:ascii="Calibri" w:hAnsi="Calibri"/>
        </w:rPr>
        <w:t xml:space="preserve"> du Nord (OR = </w:t>
      </w:r>
      <w:r w:rsidRPr="00D00164">
        <w:rPr>
          <w:rFonts w:ascii="Calibri" w:hAnsi="Calibri"/>
        </w:rPr>
        <w:lastRenderedPageBreak/>
        <w:t xml:space="preserve">0.55) et de </w:t>
      </w:r>
      <w:r w:rsidR="008C2677" w:rsidRPr="00D00164">
        <w:rPr>
          <w:rFonts w:ascii="Calibri" w:hAnsi="Calibri"/>
        </w:rPr>
        <w:t>l’Ouest</w:t>
      </w:r>
      <w:r w:rsidRPr="00D00164">
        <w:rPr>
          <w:rFonts w:ascii="Calibri" w:hAnsi="Calibri"/>
        </w:rPr>
        <w:t xml:space="preserve"> (OR = 0.63) </w:t>
      </w:r>
      <w:r w:rsidR="008C2677" w:rsidRPr="00D00164">
        <w:rPr>
          <w:rFonts w:ascii="Calibri" w:hAnsi="Calibri"/>
        </w:rPr>
        <w:t>présentent</w:t>
      </w:r>
      <w:r w:rsidRPr="00D00164">
        <w:rPr>
          <w:rFonts w:ascii="Calibri" w:hAnsi="Calibri"/>
        </w:rPr>
        <w:t xml:space="preserve"> des risques significativement inferieurs. Ces </w:t>
      </w:r>
      <w:r w:rsidR="008C2677" w:rsidRPr="00D00164">
        <w:rPr>
          <w:rFonts w:ascii="Calibri" w:hAnsi="Calibri"/>
        </w:rPr>
        <w:t>différences</w:t>
      </w:r>
      <w:r w:rsidRPr="00D00164">
        <w:rPr>
          <w:rFonts w:ascii="Calibri" w:hAnsi="Calibri"/>
        </w:rPr>
        <w:t xml:space="preserve"> peuvent </w:t>
      </w:r>
      <w:r w:rsidR="008C2677" w:rsidRPr="00D00164">
        <w:rPr>
          <w:rFonts w:ascii="Calibri" w:hAnsi="Calibri"/>
        </w:rPr>
        <w:t>réfléchir</w:t>
      </w:r>
      <w:r w:rsidRPr="00D00164">
        <w:rPr>
          <w:rFonts w:ascii="Calibri" w:hAnsi="Calibri"/>
        </w:rPr>
        <w:t xml:space="preserve"> des </w:t>
      </w:r>
      <w:r w:rsidR="008C2677" w:rsidRPr="00D00164">
        <w:rPr>
          <w:rFonts w:ascii="Calibri" w:hAnsi="Calibri"/>
        </w:rPr>
        <w:t>inégalités</w:t>
      </w:r>
      <w:r w:rsidRPr="00D00164">
        <w:rPr>
          <w:rFonts w:ascii="Calibri" w:hAnsi="Calibri"/>
        </w:rPr>
        <w:t xml:space="preserve"> dans les infrastructures sanitaires, les traditions culturelles et les pratiques nutritionnelles locales.</w:t>
      </w:r>
    </w:p>
    <w:p w14:paraId="68185FB9" w14:textId="77777777" w:rsidR="00E819F6" w:rsidRPr="00D00164" w:rsidRDefault="00000000">
      <w:r w:rsidRPr="00D00164">
        <w:br w:type="page"/>
      </w:r>
    </w:p>
    <w:p w14:paraId="0A1D1B38" w14:textId="77777777" w:rsidR="00E819F6" w:rsidRPr="00D00164" w:rsidRDefault="00000000">
      <w:pPr>
        <w:pStyle w:val="Titre1"/>
      </w:pPr>
      <w:r w:rsidRPr="00D00164">
        <w:rPr>
          <w:rFonts w:ascii="Calibri" w:hAnsi="Calibri"/>
          <w:color w:val="1A3A5C"/>
        </w:rPr>
        <w:lastRenderedPageBreak/>
        <w:t>PARTIE II - MODELISATION PAR MACHINE LEARNING</w:t>
      </w:r>
    </w:p>
    <w:p w14:paraId="19A9F31C" w14:textId="75165884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1. Cadrage </w:t>
      </w:r>
      <w:r w:rsidR="008C2677" w:rsidRPr="00D00164">
        <w:rPr>
          <w:rFonts w:ascii="Calibri" w:hAnsi="Calibri"/>
          <w:color w:val="1A3A5C"/>
        </w:rPr>
        <w:t>méthodologique</w:t>
      </w:r>
    </w:p>
    <w:p w14:paraId="27E042C1" w14:textId="33DC05D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</w:t>
      </w:r>
      <w:r w:rsidR="008C2677" w:rsidRPr="00D00164">
        <w:rPr>
          <w:rFonts w:ascii="Calibri" w:hAnsi="Calibri"/>
        </w:rPr>
        <w:t>modélisation</w:t>
      </w:r>
      <w:r w:rsidRPr="00D00164">
        <w:rPr>
          <w:rFonts w:ascii="Calibri" w:hAnsi="Calibri"/>
        </w:rPr>
        <w:t xml:space="preserve"> par machine </w:t>
      </w:r>
      <w:r w:rsidR="008C2677" w:rsidRPr="00D00164">
        <w:rPr>
          <w:rFonts w:ascii="Calibri" w:hAnsi="Calibri"/>
        </w:rPr>
        <w:t>Learning</w:t>
      </w:r>
      <w:r w:rsidRPr="00D00164">
        <w:rPr>
          <w:rFonts w:ascii="Calibri" w:hAnsi="Calibri"/>
        </w:rPr>
        <w:t xml:space="preserve"> poursuit un objectif </w:t>
      </w:r>
      <w:r w:rsidR="008C2677" w:rsidRPr="00D00164">
        <w:rPr>
          <w:rFonts w:ascii="Calibri" w:hAnsi="Calibri"/>
        </w:rPr>
        <w:t>complémentaire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statistique : il ne </w:t>
      </w:r>
      <w:r w:rsidR="008C2677" w:rsidRPr="00D00164">
        <w:rPr>
          <w:rFonts w:ascii="Calibri" w:hAnsi="Calibri"/>
        </w:rPr>
        <w:t>s’agit</w:t>
      </w:r>
      <w:r w:rsidRPr="00D00164">
        <w:rPr>
          <w:rFonts w:ascii="Calibri" w:hAnsi="Calibri"/>
        </w:rPr>
        <w:t xml:space="preserve"> plus uniquement </w:t>
      </w:r>
      <w:r w:rsidR="008C2677" w:rsidRPr="00D00164">
        <w:rPr>
          <w:rFonts w:ascii="Calibri" w:hAnsi="Calibri"/>
        </w:rPr>
        <w:t>d’expliquer</w:t>
      </w:r>
      <w:r w:rsidRPr="00D00164">
        <w:rPr>
          <w:rFonts w:ascii="Calibri" w:hAnsi="Calibri"/>
        </w:rPr>
        <w:t xml:space="preserve"> les facteurs associes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la </w:t>
      </w:r>
      <w:r w:rsidR="008C2677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infantile, mais de construire un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prédictif</w:t>
      </w:r>
      <w:r w:rsidRPr="00D00164">
        <w:rPr>
          <w:rFonts w:ascii="Calibri" w:hAnsi="Calibri"/>
        </w:rPr>
        <w:t xml:space="preserve"> optimal, capable de </w:t>
      </w:r>
      <w:r w:rsidR="008C2677" w:rsidRPr="00D00164">
        <w:rPr>
          <w:rFonts w:ascii="Calibri" w:hAnsi="Calibri"/>
        </w:rPr>
        <w:t>généraliser</w:t>
      </w:r>
      <w:r w:rsidRPr="00D00164">
        <w:rPr>
          <w:rFonts w:ascii="Calibri" w:hAnsi="Calibri"/>
        </w:rPr>
        <w:t xml:space="preserve"> a de nouvelles observations non vues lors de </w:t>
      </w:r>
      <w:r w:rsidR="008C2677" w:rsidRPr="00D00164">
        <w:rPr>
          <w:rFonts w:ascii="Calibri" w:hAnsi="Calibri"/>
        </w:rPr>
        <w:t>l’entrainement</w:t>
      </w:r>
      <w:r w:rsidRPr="00D00164">
        <w:rPr>
          <w:rFonts w:ascii="Calibri" w:hAnsi="Calibri"/>
        </w:rPr>
        <w:t>.</w:t>
      </w:r>
    </w:p>
    <w:p w14:paraId="616DA7D3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>Les principes directeurs du pipeline ML sont les suivants :</w:t>
      </w:r>
    </w:p>
    <w:p w14:paraId="46CC2EF5" w14:textId="7D110A31" w:rsidR="00E819F6" w:rsidRPr="00D00164" w:rsidRDefault="008C2677">
      <w:pPr>
        <w:pStyle w:val="Listepuces"/>
      </w:pPr>
      <w:r w:rsidRPr="00D00164">
        <w:rPr>
          <w:sz w:val="20"/>
        </w:rPr>
        <w:t>Séparation</w:t>
      </w:r>
      <w:r w:rsidR="00000000" w:rsidRPr="00D00164">
        <w:rPr>
          <w:sz w:val="20"/>
        </w:rPr>
        <w:t xml:space="preserve"> stricte train/test avant toute transformation pour </w:t>
      </w:r>
      <w:r w:rsidRPr="00D00164">
        <w:rPr>
          <w:sz w:val="20"/>
        </w:rPr>
        <w:t>éviter</w:t>
      </w:r>
      <w:r w:rsidR="00000000" w:rsidRPr="00D00164">
        <w:rPr>
          <w:sz w:val="20"/>
        </w:rPr>
        <w:t xml:space="preserve"> la contamination des </w:t>
      </w:r>
      <w:r w:rsidRPr="00D00164">
        <w:rPr>
          <w:sz w:val="20"/>
        </w:rPr>
        <w:t>données</w:t>
      </w:r>
      <w:r w:rsidR="00000000" w:rsidRPr="00D00164">
        <w:rPr>
          <w:sz w:val="20"/>
        </w:rPr>
        <w:t xml:space="preserve"> (data </w:t>
      </w:r>
      <w:r w:rsidRPr="00D00164">
        <w:rPr>
          <w:sz w:val="20"/>
        </w:rPr>
        <w:t>l</w:t>
      </w:r>
      <w:r>
        <w:rPr>
          <w:sz w:val="20"/>
        </w:rPr>
        <w:t>eakag</w:t>
      </w:r>
      <w:r w:rsidRPr="00D00164">
        <w:rPr>
          <w:sz w:val="20"/>
        </w:rPr>
        <w:t>e</w:t>
      </w:r>
      <w:r w:rsidR="00000000" w:rsidRPr="00D00164">
        <w:rPr>
          <w:sz w:val="20"/>
        </w:rPr>
        <w:t>).</w:t>
      </w:r>
    </w:p>
    <w:p w14:paraId="223236A9" w14:textId="54D95982" w:rsidR="00E819F6" w:rsidRPr="00D00164" w:rsidRDefault="00000000">
      <w:pPr>
        <w:pStyle w:val="Listepuces"/>
      </w:pPr>
      <w:r w:rsidRPr="00D00164">
        <w:rPr>
          <w:sz w:val="20"/>
        </w:rPr>
        <w:t xml:space="preserve">Evaluation par validation </w:t>
      </w:r>
      <w:r w:rsidR="008C2677" w:rsidRPr="00D00164">
        <w:rPr>
          <w:sz w:val="20"/>
        </w:rPr>
        <w:t>croisée</w:t>
      </w:r>
      <w:r w:rsidRPr="00D00164">
        <w:rPr>
          <w:sz w:val="20"/>
        </w:rPr>
        <w:t xml:space="preserve"> 5-fold </w:t>
      </w:r>
      <w:r w:rsidR="008C2677" w:rsidRPr="00D00164">
        <w:rPr>
          <w:sz w:val="20"/>
        </w:rPr>
        <w:t>stratifiée</w:t>
      </w:r>
      <w:r w:rsidRPr="00D00164">
        <w:rPr>
          <w:sz w:val="20"/>
        </w:rPr>
        <w:t xml:space="preserve"> sur le jeu </w:t>
      </w:r>
      <w:r w:rsidR="008C2677" w:rsidRPr="00D00164">
        <w:rPr>
          <w:sz w:val="20"/>
        </w:rPr>
        <w:t>d’entrainement</w:t>
      </w:r>
      <w:r w:rsidRPr="00D00164">
        <w:rPr>
          <w:sz w:val="20"/>
        </w:rPr>
        <w:t>.</w:t>
      </w:r>
    </w:p>
    <w:p w14:paraId="7B67BA12" w14:textId="6B418DE0" w:rsidR="00E819F6" w:rsidRPr="00D00164" w:rsidRDefault="00000000">
      <w:pPr>
        <w:pStyle w:val="Listepuces"/>
      </w:pPr>
      <w:r w:rsidRPr="00D00164">
        <w:rPr>
          <w:sz w:val="20"/>
        </w:rPr>
        <w:t xml:space="preserve">Evaluation finale sur un jeu de test vierge (25 % des </w:t>
      </w:r>
      <w:r w:rsidR="008C2677" w:rsidRPr="00D00164">
        <w:rPr>
          <w:sz w:val="20"/>
        </w:rPr>
        <w:t>données</w:t>
      </w:r>
      <w:r w:rsidRPr="00D00164">
        <w:rPr>
          <w:sz w:val="20"/>
        </w:rPr>
        <w:t xml:space="preserve">, jamais utilise en cours </w:t>
      </w:r>
      <w:r w:rsidR="008C2677" w:rsidRPr="00D00164">
        <w:rPr>
          <w:sz w:val="20"/>
        </w:rPr>
        <w:t>d’entrainement</w:t>
      </w:r>
      <w:r w:rsidRPr="00D00164">
        <w:rPr>
          <w:sz w:val="20"/>
        </w:rPr>
        <w:t>).</w:t>
      </w:r>
    </w:p>
    <w:p w14:paraId="555A4C15" w14:textId="0350D7D3" w:rsidR="00E819F6" w:rsidRPr="00D00164" w:rsidRDefault="008C2677">
      <w:pPr>
        <w:pStyle w:val="Listepuces"/>
      </w:pPr>
      <w:r w:rsidRPr="00D00164">
        <w:rPr>
          <w:sz w:val="20"/>
        </w:rPr>
        <w:t>Priorité</w:t>
      </w:r>
      <w:r w:rsidR="00000000" w:rsidRPr="00D00164">
        <w:rPr>
          <w:sz w:val="20"/>
        </w:rPr>
        <w:t xml:space="preserve"> aux </w:t>
      </w:r>
      <w:r w:rsidRPr="00D00164">
        <w:rPr>
          <w:sz w:val="20"/>
        </w:rPr>
        <w:t>métriques</w:t>
      </w:r>
      <w:r w:rsidR="00000000" w:rsidRPr="00D00164">
        <w:rPr>
          <w:sz w:val="20"/>
        </w:rPr>
        <w:t xml:space="preserve"> </w:t>
      </w:r>
      <w:r w:rsidRPr="00D00164">
        <w:rPr>
          <w:sz w:val="20"/>
        </w:rPr>
        <w:t>adaptées</w:t>
      </w:r>
      <w:r w:rsidR="00000000" w:rsidRPr="00D00164">
        <w:rPr>
          <w:sz w:val="20"/>
        </w:rPr>
        <w:t xml:space="preserve"> au </w:t>
      </w:r>
      <w:r w:rsidRPr="00D00164">
        <w:rPr>
          <w:sz w:val="20"/>
        </w:rPr>
        <w:t>déséquilibre</w:t>
      </w:r>
      <w:r w:rsidR="00000000" w:rsidRPr="00D00164">
        <w:rPr>
          <w:sz w:val="20"/>
        </w:rPr>
        <w:t xml:space="preserve"> de classes (AUC, F1, rappel).</w:t>
      </w:r>
    </w:p>
    <w:p w14:paraId="0425B21A" w14:textId="130C28E6" w:rsidR="00E819F6" w:rsidRPr="00D00164" w:rsidRDefault="008C2677">
      <w:pPr>
        <w:pStyle w:val="Listepuces"/>
      </w:pPr>
      <w:r w:rsidRPr="00D00164">
        <w:rPr>
          <w:sz w:val="20"/>
        </w:rPr>
        <w:t>Interprétabilité</w:t>
      </w:r>
      <w:r w:rsidR="00000000" w:rsidRPr="00D00164">
        <w:rPr>
          <w:sz w:val="20"/>
        </w:rPr>
        <w:t xml:space="preserve"> via les valeurs SHAP pour le meilleur </w:t>
      </w:r>
      <w:r w:rsidRPr="00D00164">
        <w:rPr>
          <w:sz w:val="20"/>
        </w:rPr>
        <w:t>modèle</w:t>
      </w:r>
      <w:r w:rsidR="00000000" w:rsidRPr="00D00164">
        <w:rPr>
          <w:sz w:val="20"/>
        </w:rPr>
        <w:t>.</w:t>
      </w:r>
    </w:p>
    <w:p w14:paraId="352E3536" w14:textId="351BB8C2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</w:t>
      </w:r>
      <w:r w:rsidR="008C2677" w:rsidRPr="00D00164">
        <w:rPr>
          <w:rFonts w:ascii="Calibri" w:hAnsi="Calibri"/>
        </w:rPr>
        <w:t>problème</w:t>
      </w:r>
      <w:r w:rsidRPr="00D00164">
        <w:rPr>
          <w:rFonts w:ascii="Calibri" w:hAnsi="Calibri"/>
        </w:rPr>
        <w:t xml:space="preserve"> est formule comme une classification binaire : Y = 1 si la femme a perdu au moins un enfant, Y = 0 sinon. Contrairement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statistique, le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ML est </w:t>
      </w:r>
      <w:r w:rsidR="008C2677" w:rsidRPr="00D00164">
        <w:rPr>
          <w:rFonts w:ascii="Calibri" w:hAnsi="Calibri"/>
        </w:rPr>
        <w:t>entrainé</w:t>
      </w:r>
      <w:r w:rsidRPr="00D00164">
        <w:rPr>
          <w:rFonts w:ascii="Calibri" w:hAnsi="Calibri"/>
        </w:rPr>
        <w:t xml:space="preserve"> sur </w:t>
      </w:r>
      <w:r w:rsidR="008C2677" w:rsidRPr="00D00164">
        <w:rPr>
          <w:rFonts w:ascii="Calibri" w:hAnsi="Calibri"/>
        </w:rPr>
        <w:t>l’ensemble</w:t>
      </w:r>
      <w:r w:rsidRPr="00D00164">
        <w:rPr>
          <w:rFonts w:ascii="Calibri" w:hAnsi="Calibri"/>
        </w:rPr>
        <w:t xml:space="preserve"> des 14 677 femmes (incluant les nullipares) sans restriction de </w:t>
      </w:r>
      <w:r w:rsidR="008C2677" w:rsidRPr="00D00164">
        <w:rPr>
          <w:rFonts w:ascii="Calibri" w:hAnsi="Calibri"/>
        </w:rPr>
        <w:t>parité</w:t>
      </w:r>
      <w:r w:rsidRPr="00D00164">
        <w:rPr>
          <w:rFonts w:ascii="Calibri" w:hAnsi="Calibri"/>
        </w:rPr>
        <w:t xml:space="preserve">, le jeu de </w:t>
      </w:r>
      <w:r w:rsidR="008C2677" w:rsidRPr="00D00164">
        <w:rPr>
          <w:rFonts w:ascii="Calibri" w:hAnsi="Calibri"/>
        </w:rPr>
        <w:t>données</w:t>
      </w:r>
      <w:r w:rsidRPr="00D00164">
        <w:rPr>
          <w:rFonts w:ascii="Calibri" w:hAnsi="Calibri"/>
        </w:rPr>
        <w:t xml:space="preserve"> plus large </w:t>
      </w:r>
      <w:r w:rsidR="008C2677" w:rsidRPr="00D00164">
        <w:rPr>
          <w:rFonts w:ascii="Calibri" w:hAnsi="Calibri"/>
        </w:rPr>
        <w:t>améliorant</w:t>
      </w:r>
      <w:r w:rsidRPr="00D00164">
        <w:rPr>
          <w:rFonts w:ascii="Calibri" w:hAnsi="Calibri"/>
        </w:rPr>
        <w:t xml:space="preserve"> la capacite </w:t>
      </w:r>
      <w:r w:rsidR="008C2677" w:rsidRPr="00D00164">
        <w:rPr>
          <w:rFonts w:ascii="Calibri" w:hAnsi="Calibri"/>
        </w:rPr>
        <w:t>prédictive</w:t>
      </w:r>
      <w:r w:rsidRPr="00D00164">
        <w:rPr>
          <w:rFonts w:ascii="Calibri" w:hAnsi="Calibri"/>
        </w:rPr>
        <w:t>.</w:t>
      </w:r>
    </w:p>
    <w:p w14:paraId="48BC2113" w14:textId="6516D03A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2. </w:t>
      </w:r>
      <w:r w:rsidR="008C2677" w:rsidRPr="00D00164">
        <w:rPr>
          <w:rFonts w:ascii="Calibri" w:hAnsi="Calibri"/>
          <w:color w:val="1A3A5C"/>
        </w:rPr>
        <w:t>Préparation</w:t>
      </w:r>
      <w:r w:rsidRPr="00D00164">
        <w:rPr>
          <w:rFonts w:ascii="Calibri" w:hAnsi="Calibri"/>
          <w:color w:val="1A3A5C"/>
        </w:rPr>
        <w:t xml:space="preserve"> du jeu de </w:t>
      </w:r>
      <w:r w:rsidR="008C2677" w:rsidRPr="00D00164">
        <w:rPr>
          <w:rFonts w:ascii="Calibri" w:hAnsi="Calibri"/>
          <w:color w:val="1A3A5C"/>
        </w:rPr>
        <w:t>données</w:t>
      </w:r>
      <w:r w:rsidRPr="00D00164">
        <w:rPr>
          <w:rFonts w:ascii="Calibri" w:hAnsi="Calibri"/>
          <w:color w:val="1A3A5C"/>
        </w:rPr>
        <w:t xml:space="preserve"> pour </w:t>
      </w:r>
      <w:r w:rsidR="008C2677" w:rsidRPr="00D00164">
        <w:rPr>
          <w:rFonts w:ascii="Calibri" w:hAnsi="Calibri"/>
          <w:color w:val="1A3A5C"/>
        </w:rPr>
        <w:t>la machine</w:t>
      </w:r>
      <w:r w:rsidRPr="00D00164">
        <w:rPr>
          <w:rFonts w:ascii="Calibri" w:hAnsi="Calibri"/>
          <w:color w:val="1A3A5C"/>
        </w:rPr>
        <w:t xml:space="preserve"> </w:t>
      </w:r>
      <w:r w:rsidR="008C2677" w:rsidRPr="00D00164">
        <w:rPr>
          <w:rFonts w:ascii="Calibri" w:hAnsi="Calibri"/>
          <w:color w:val="1A3A5C"/>
        </w:rPr>
        <w:t>Learning</w:t>
      </w:r>
    </w:p>
    <w:p w14:paraId="744DA22D" w14:textId="793ED40A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jeu de </w:t>
      </w:r>
      <w:r w:rsidR="008C2677" w:rsidRPr="00D00164">
        <w:rPr>
          <w:rFonts w:ascii="Calibri" w:hAnsi="Calibri"/>
        </w:rPr>
        <w:t>données</w:t>
      </w:r>
      <w:r w:rsidRPr="00D00164">
        <w:rPr>
          <w:rFonts w:ascii="Calibri" w:hAnsi="Calibri"/>
        </w:rPr>
        <w:t xml:space="preserve"> ML utilise 22 variables explicatives, </w:t>
      </w:r>
      <w:r w:rsidR="008C2677" w:rsidRPr="00D00164">
        <w:rPr>
          <w:rFonts w:ascii="Calibri" w:hAnsi="Calibri"/>
        </w:rPr>
        <w:t>sélectionnées</w:t>
      </w:r>
      <w:r w:rsidRPr="00D00164">
        <w:rPr>
          <w:rFonts w:ascii="Calibri" w:hAnsi="Calibri"/>
        </w:rPr>
        <w:t xml:space="preserve"> selon les </w:t>
      </w:r>
      <w:r w:rsidR="008C2677" w:rsidRPr="00D00164">
        <w:rPr>
          <w:rFonts w:ascii="Calibri" w:hAnsi="Calibri"/>
        </w:rPr>
        <w:t>mêmes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critères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théoriques</w:t>
      </w:r>
      <w:r w:rsidRPr="00D00164">
        <w:rPr>
          <w:rFonts w:ascii="Calibri" w:hAnsi="Calibri"/>
        </w:rPr>
        <w:t xml:space="preserve"> que </w:t>
      </w:r>
      <w:r w:rsidR="008C2677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statistique, avec quelques </w:t>
      </w:r>
      <w:r w:rsidR="008C2677" w:rsidRPr="00D00164">
        <w:rPr>
          <w:rFonts w:ascii="Calibri" w:hAnsi="Calibri"/>
        </w:rPr>
        <w:t>spécificités</w:t>
      </w:r>
      <w:r w:rsidRPr="00D00164">
        <w:rPr>
          <w:rFonts w:ascii="Calibri" w:hAnsi="Calibri"/>
        </w:rPr>
        <w:t xml:space="preserve"> :</w:t>
      </w:r>
    </w:p>
    <w:p w14:paraId="6153951A" w14:textId="2FCBA810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8. Variables du </w:t>
      </w:r>
      <w:r w:rsidR="008C2677" w:rsidRPr="00D00164">
        <w:rPr>
          <w:rFonts w:ascii="Calibri" w:hAnsi="Calibri"/>
          <w:b/>
          <w:sz w:val="20"/>
        </w:rPr>
        <w:t>modèle</w:t>
      </w:r>
      <w:r w:rsidRPr="00D00164">
        <w:rPr>
          <w:rFonts w:ascii="Calibri" w:hAnsi="Calibri"/>
          <w:b/>
          <w:sz w:val="20"/>
        </w:rPr>
        <w:t xml:space="preserve"> machine </w:t>
      </w:r>
      <w:r w:rsidR="008C2677" w:rsidRPr="00D00164">
        <w:rPr>
          <w:rFonts w:ascii="Calibri" w:hAnsi="Calibri"/>
          <w:b/>
          <w:sz w:val="20"/>
        </w:rPr>
        <w:t>Learning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819F6" w:rsidRPr="00D00164" w14:paraId="1A7A320B" w14:textId="77777777">
        <w:tc>
          <w:tcPr>
            <w:tcW w:w="3135" w:type="dxa"/>
            <w:shd w:val="clear" w:color="auto" w:fill="1A3A5C"/>
            <w:vAlign w:val="center"/>
          </w:tcPr>
          <w:p w14:paraId="5E8BF0E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39A6457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Variables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3AC45EE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Traitement</w:t>
            </w:r>
          </w:p>
        </w:tc>
      </w:tr>
      <w:tr w:rsidR="00E819F6" w:rsidRPr="00D00164" w14:paraId="32B80F53" w14:textId="77777777">
        <w:tc>
          <w:tcPr>
            <w:tcW w:w="3135" w:type="dxa"/>
            <w:shd w:val="clear" w:color="auto" w:fill="EBF5FB"/>
          </w:tcPr>
          <w:p w14:paraId="5CDE8D36" w14:textId="6B663571" w:rsidR="00E819F6" w:rsidRPr="00D00164" w:rsidRDefault="008C2677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Numériques</w:t>
            </w:r>
            <w:r w:rsidR="00000000" w:rsidRPr="00D00164">
              <w:rPr>
                <w:rFonts w:ascii="Calibri" w:hAnsi="Calibri"/>
                <w:sz w:val="18"/>
              </w:rPr>
              <w:t xml:space="preserve"> (6)</w:t>
            </w:r>
          </w:p>
        </w:tc>
        <w:tc>
          <w:tcPr>
            <w:tcW w:w="3135" w:type="dxa"/>
            <w:shd w:val="clear" w:color="auto" w:fill="EBF5FB"/>
          </w:tcPr>
          <w:p w14:paraId="60DC39D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age, age_premiere_naissance, naissances_5ans, taille_menage, score_pb_acces_sante, nb_enfants_nes_vivants</w:t>
            </w:r>
          </w:p>
        </w:tc>
        <w:tc>
          <w:tcPr>
            <w:tcW w:w="3135" w:type="dxa"/>
            <w:shd w:val="clear" w:color="auto" w:fill="EBF5FB"/>
          </w:tcPr>
          <w:p w14:paraId="7BA2E1A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Imputation mediane + StandardScaler</w:t>
            </w:r>
          </w:p>
        </w:tc>
      </w:tr>
      <w:tr w:rsidR="00E819F6" w:rsidRPr="00D00164" w14:paraId="64D1BDBD" w14:textId="77777777">
        <w:tc>
          <w:tcPr>
            <w:tcW w:w="3135" w:type="dxa"/>
            <w:shd w:val="clear" w:color="auto" w:fill="FFFFFF"/>
          </w:tcPr>
          <w:p w14:paraId="5A30B19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Ordinales (14)</w:t>
            </w:r>
          </w:p>
        </w:tc>
        <w:tc>
          <w:tcPr>
            <w:tcW w:w="3135" w:type="dxa"/>
            <w:shd w:val="clear" w:color="auto" w:fill="FFFFFF"/>
          </w:tcPr>
          <w:p w14:paraId="191A419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niveau_education, quintile_richesse, statut_matrimonial, milieu_residence, travaille, assurance, grossesse_interrompue, visite_agent, consultation, electricite, 4 indicateurs obstacles</w:t>
            </w:r>
          </w:p>
        </w:tc>
        <w:tc>
          <w:tcPr>
            <w:tcW w:w="3135" w:type="dxa"/>
            <w:shd w:val="clear" w:color="auto" w:fill="FFFFFF"/>
          </w:tcPr>
          <w:p w14:paraId="1F5396E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Imputation mode (valeur numerique conservee)</w:t>
            </w:r>
          </w:p>
        </w:tc>
      </w:tr>
      <w:tr w:rsidR="00E819F6" w:rsidRPr="00D00164" w14:paraId="65F363EE" w14:textId="77777777">
        <w:tc>
          <w:tcPr>
            <w:tcW w:w="3135" w:type="dxa"/>
            <w:shd w:val="clear" w:color="auto" w:fill="EBF5FB"/>
          </w:tcPr>
          <w:p w14:paraId="5D68EBF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Categoriques (2)</w:t>
            </w:r>
          </w:p>
        </w:tc>
        <w:tc>
          <w:tcPr>
            <w:tcW w:w="3135" w:type="dxa"/>
            <w:shd w:val="clear" w:color="auto" w:fill="EBF5FB"/>
          </w:tcPr>
          <w:p w14:paraId="1D31BA6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(10 modalites), religion (6 modalites)</w:t>
            </w:r>
          </w:p>
        </w:tc>
        <w:tc>
          <w:tcPr>
            <w:tcW w:w="3135" w:type="dxa"/>
            <w:shd w:val="clear" w:color="auto" w:fill="EBF5FB"/>
          </w:tcPr>
          <w:p w14:paraId="17C7C59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Imputation mode + One-Hot Encoding</w:t>
            </w:r>
          </w:p>
        </w:tc>
      </w:tr>
    </w:tbl>
    <w:p w14:paraId="454D7EE6" w14:textId="77777777" w:rsidR="00E819F6" w:rsidRPr="00D00164" w:rsidRDefault="00E819F6"/>
    <w:p w14:paraId="490A0470" w14:textId="2374ACD0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lastRenderedPageBreak/>
        <w:t xml:space="preserve">La </w:t>
      </w:r>
      <w:r w:rsidR="008C2677" w:rsidRPr="00D00164">
        <w:rPr>
          <w:rFonts w:ascii="Calibri" w:hAnsi="Calibri"/>
        </w:rPr>
        <w:t>séparation</w:t>
      </w:r>
      <w:r w:rsidRPr="00D00164">
        <w:rPr>
          <w:rFonts w:ascii="Calibri" w:hAnsi="Calibri"/>
        </w:rPr>
        <w:t xml:space="preserve"> train/test (75 % / 25 %) est </w:t>
      </w:r>
      <w:r w:rsidR="008C2677" w:rsidRPr="00D00164">
        <w:rPr>
          <w:rFonts w:ascii="Calibri" w:hAnsi="Calibri"/>
        </w:rPr>
        <w:t>effectuée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façon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stratifiée</w:t>
      </w:r>
      <w:r w:rsidRPr="00D00164">
        <w:rPr>
          <w:rFonts w:ascii="Calibri" w:hAnsi="Calibri"/>
        </w:rPr>
        <w:t xml:space="preserve"> pour conserver la distribution des classes dans chaque sous-ensemble. </w:t>
      </w:r>
      <w:r w:rsidR="008C2677" w:rsidRPr="00D00164">
        <w:rPr>
          <w:rFonts w:ascii="Calibri" w:hAnsi="Calibri"/>
        </w:rPr>
        <w:t>L’ensemble</w:t>
      </w:r>
      <w:r w:rsidRPr="00D00164">
        <w:rPr>
          <w:rFonts w:ascii="Calibri" w:hAnsi="Calibri"/>
        </w:rPr>
        <w:t xml:space="preserve"> de test (3 670 observations) est mis de cote avant tout preprocessing et n</w:t>
      </w:r>
      <w:r w:rsidR="008C2677">
        <w:rPr>
          <w:rFonts w:ascii="Calibri" w:hAnsi="Calibri"/>
        </w:rPr>
        <w:t>’</w:t>
      </w:r>
      <w:r w:rsidRPr="00D00164">
        <w:rPr>
          <w:rFonts w:ascii="Calibri" w:hAnsi="Calibri"/>
        </w:rPr>
        <w:t xml:space="preserve">est </w:t>
      </w:r>
      <w:r w:rsidR="008C2677" w:rsidRPr="00D00164">
        <w:rPr>
          <w:rFonts w:ascii="Calibri" w:hAnsi="Calibri"/>
        </w:rPr>
        <w:t>utilisé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qu’une</w:t>
      </w:r>
      <w:r w:rsidRPr="00D00164">
        <w:rPr>
          <w:rFonts w:ascii="Calibri" w:hAnsi="Calibri"/>
        </w:rPr>
        <w:t xml:space="preserve"> seule fois pour </w:t>
      </w:r>
      <w:r w:rsidR="008C2677" w:rsidRPr="00D00164">
        <w:rPr>
          <w:rFonts w:ascii="Calibri" w:hAnsi="Calibri"/>
        </w:rPr>
        <w:t>l’évaluation</w:t>
      </w:r>
      <w:r w:rsidRPr="00D00164">
        <w:rPr>
          <w:rFonts w:ascii="Calibri" w:hAnsi="Calibri"/>
        </w:rPr>
        <w:t xml:space="preserve"> finale.</w:t>
      </w:r>
    </w:p>
    <w:p w14:paraId="20591016" w14:textId="4D97DECF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3. Analyse exploratoire des </w:t>
      </w:r>
      <w:r w:rsidR="008C2677" w:rsidRPr="00D00164">
        <w:rPr>
          <w:rFonts w:ascii="Calibri" w:hAnsi="Calibri"/>
          <w:color w:val="1A3A5C"/>
        </w:rPr>
        <w:t>données</w:t>
      </w:r>
      <w:r w:rsidRPr="00D00164">
        <w:rPr>
          <w:rFonts w:ascii="Calibri" w:hAnsi="Calibri"/>
          <w:color w:val="1A3A5C"/>
        </w:rPr>
        <w:t xml:space="preserve"> (EDA)</w:t>
      </w:r>
    </w:p>
    <w:p w14:paraId="13CAD5D7" w14:textId="37B9AE50" w:rsidR="00E819F6" w:rsidRPr="00D00164" w:rsidRDefault="008C2677">
      <w:pPr>
        <w:spacing w:after="120" w:line="360" w:lineRule="auto"/>
        <w:jc w:val="both"/>
      </w:pPr>
      <w:r w:rsidRPr="00D00164">
        <w:rPr>
          <w:rFonts w:ascii="Calibri" w:hAnsi="Calibri"/>
        </w:rPr>
        <w:t>L’analyse</w:t>
      </w:r>
      <w:r w:rsidR="00000000" w:rsidRPr="00D00164">
        <w:rPr>
          <w:rFonts w:ascii="Calibri" w:hAnsi="Calibri"/>
        </w:rPr>
        <w:t xml:space="preserve"> exploratoire confirme un </w:t>
      </w:r>
      <w:r w:rsidRPr="00D00164">
        <w:rPr>
          <w:rFonts w:ascii="Calibri" w:hAnsi="Calibri"/>
        </w:rPr>
        <w:t>déséquilibre</w:t>
      </w:r>
      <w:r w:rsidR="00000000" w:rsidRPr="00D00164">
        <w:rPr>
          <w:rFonts w:ascii="Calibri" w:hAnsi="Calibri"/>
        </w:rPr>
        <w:t xml:space="preserve"> </w:t>
      </w:r>
      <w:r w:rsidRPr="00D00164">
        <w:rPr>
          <w:rFonts w:ascii="Calibri" w:hAnsi="Calibri"/>
        </w:rPr>
        <w:t>modère</w:t>
      </w:r>
      <w:r w:rsidR="00000000" w:rsidRPr="00D00164">
        <w:rPr>
          <w:rFonts w:ascii="Calibri" w:hAnsi="Calibri"/>
        </w:rPr>
        <w:t xml:space="preserve"> des classes :</w:t>
      </w:r>
    </w:p>
    <w:p w14:paraId="677A5545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>Tableau 9. Distribution des classes (jeu complet)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819F6" w:rsidRPr="00D00164" w14:paraId="25FE5E26" w14:textId="77777777">
        <w:tc>
          <w:tcPr>
            <w:tcW w:w="3135" w:type="dxa"/>
            <w:shd w:val="clear" w:color="auto" w:fill="1A3A5C"/>
            <w:vAlign w:val="center"/>
          </w:tcPr>
          <w:p w14:paraId="5B2632C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Classe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6377AA2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Effectif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00C87A0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Proportion (%)</w:t>
            </w:r>
          </w:p>
        </w:tc>
      </w:tr>
      <w:tr w:rsidR="00E819F6" w:rsidRPr="00D00164" w14:paraId="06B044F0" w14:textId="77777777">
        <w:tc>
          <w:tcPr>
            <w:tcW w:w="3135" w:type="dxa"/>
            <w:shd w:val="clear" w:color="auto" w:fill="EBF5FB"/>
          </w:tcPr>
          <w:p w14:paraId="2A6E9819" w14:textId="476497B1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Y = 0 (aucun </w:t>
            </w:r>
            <w:r w:rsidR="008C2677" w:rsidRPr="00D00164">
              <w:rPr>
                <w:rFonts w:ascii="Calibri" w:hAnsi="Calibri"/>
                <w:sz w:val="18"/>
              </w:rPr>
              <w:t>décès</w:t>
            </w:r>
            <w:r w:rsidRPr="00D00164"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w="3135" w:type="dxa"/>
            <w:shd w:val="clear" w:color="auto" w:fill="EBF5FB"/>
          </w:tcPr>
          <w:p w14:paraId="6FCDB03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11 727</w:t>
            </w:r>
          </w:p>
        </w:tc>
        <w:tc>
          <w:tcPr>
            <w:tcW w:w="3135" w:type="dxa"/>
            <w:shd w:val="clear" w:color="auto" w:fill="EBF5FB"/>
          </w:tcPr>
          <w:p w14:paraId="40EE07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79.9</w:t>
            </w:r>
          </w:p>
        </w:tc>
      </w:tr>
      <w:tr w:rsidR="00E819F6" w:rsidRPr="00D00164" w14:paraId="11B6F78F" w14:textId="77777777">
        <w:tc>
          <w:tcPr>
            <w:tcW w:w="3135" w:type="dxa"/>
            <w:shd w:val="clear" w:color="auto" w:fill="FFFFFF"/>
          </w:tcPr>
          <w:p w14:paraId="33515FA3" w14:textId="48E51EF8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Y = 1 (au moins un </w:t>
            </w:r>
            <w:r w:rsidR="008C2677" w:rsidRPr="00D00164">
              <w:rPr>
                <w:rFonts w:ascii="Calibri" w:hAnsi="Calibri"/>
                <w:sz w:val="18"/>
              </w:rPr>
              <w:t>décès</w:t>
            </w:r>
            <w:r w:rsidRPr="00D00164"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w="3135" w:type="dxa"/>
            <w:shd w:val="clear" w:color="auto" w:fill="FFFFFF"/>
          </w:tcPr>
          <w:p w14:paraId="53CECFB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2 950</w:t>
            </w:r>
          </w:p>
        </w:tc>
        <w:tc>
          <w:tcPr>
            <w:tcW w:w="3135" w:type="dxa"/>
            <w:shd w:val="clear" w:color="auto" w:fill="FFFFFF"/>
          </w:tcPr>
          <w:p w14:paraId="4004C2E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20.1</w:t>
            </w:r>
          </w:p>
        </w:tc>
      </w:tr>
      <w:tr w:rsidR="00E819F6" w:rsidRPr="00D00164" w14:paraId="0A9F2F5B" w14:textId="77777777">
        <w:tc>
          <w:tcPr>
            <w:tcW w:w="3135" w:type="dxa"/>
            <w:shd w:val="clear" w:color="auto" w:fill="EBF5FB"/>
          </w:tcPr>
          <w:p w14:paraId="3343ED49" w14:textId="2D7C4BA3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Rapport de </w:t>
            </w:r>
            <w:r w:rsidR="008C2677" w:rsidRPr="00D00164">
              <w:rPr>
                <w:rFonts w:ascii="Calibri" w:hAnsi="Calibri"/>
                <w:sz w:val="18"/>
              </w:rPr>
              <w:t>déséquilibre</w:t>
            </w:r>
          </w:p>
        </w:tc>
        <w:tc>
          <w:tcPr>
            <w:tcW w:w="3135" w:type="dxa"/>
            <w:shd w:val="clear" w:color="auto" w:fill="EBF5FB"/>
          </w:tcPr>
          <w:p w14:paraId="4FF2D62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3.98 : 1</w:t>
            </w:r>
          </w:p>
        </w:tc>
        <w:tc>
          <w:tcPr>
            <w:tcW w:w="3135" w:type="dxa"/>
            <w:shd w:val="clear" w:color="auto" w:fill="EBF5FB"/>
          </w:tcPr>
          <w:p w14:paraId="320F28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-</w:t>
            </w:r>
          </w:p>
        </w:tc>
      </w:tr>
    </w:tbl>
    <w:p w14:paraId="17E868B7" w14:textId="77777777" w:rsidR="00E819F6" w:rsidRPr="00D00164" w:rsidRDefault="00E819F6"/>
    <w:p w14:paraId="4A05DFDD" w14:textId="3293D71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Avec un rapport de </w:t>
      </w:r>
      <w:r w:rsidR="008C2677" w:rsidRPr="00D00164">
        <w:rPr>
          <w:rFonts w:ascii="Calibri" w:hAnsi="Calibri"/>
        </w:rPr>
        <w:t>déséquilibre</w:t>
      </w:r>
      <w:r w:rsidRPr="00D00164">
        <w:rPr>
          <w:rFonts w:ascii="Calibri" w:hAnsi="Calibri"/>
        </w:rPr>
        <w:t xml:space="preserve"> de 3.98:1, </w:t>
      </w:r>
      <w:r w:rsidR="008C2677" w:rsidRPr="00D00164">
        <w:rPr>
          <w:rFonts w:ascii="Calibri" w:hAnsi="Calibri"/>
        </w:rPr>
        <w:t>l’utilisation</w:t>
      </w:r>
      <w:r w:rsidRPr="00D00164">
        <w:rPr>
          <w:rFonts w:ascii="Calibri" w:hAnsi="Calibri"/>
        </w:rPr>
        <w:t xml:space="preserve"> de </w:t>
      </w:r>
      <w:r w:rsidR="008C2677" w:rsidRPr="00D00164">
        <w:rPr>
          <w:rFonts w:ascii="Calibri" w:hAnsi="Calibri"/>
        </w:rPr>
        <w:t>métriques</w:t>
      </w:r>
      <w:r w:rsidRPr="00D00164">
        <w:rPr>
          <w:rFonts w:ascii="Calibri" w:hAnsi="Calibri"/>
        </w:rPr>
        <w:t xml:space="preserve"> standard comme l</w:t>
      </w:r>
      <w:r w:rsidR="008C2677">
        <w:rPr>
          <w:rFonts w:ascii="Calibri" w:hAnsi="Calibri"/>
        </w:rPr>
        <w:t xml:space="preserve">’accuracy </w:t>
      </w:r>
      <w:r w:rsidRPr="00D00164">
        <w:rPr>
          <w:rFonts w:ascii="Calibri" w:hAnsi="Calibri"/>
        </w:rPr>
        <w:t xml:space="preserve">serait trompeuse. Les </w:t>
      </w:r>
      <w:r w:rsidR="008C2677" w:rsidRPr="00D00164">
        <w:rPr>
          <w:rFonts w:ascii="Calibri" w:hAnsi="Calibri"/>
        </w:rPr>
        <w:t>métriques</w:t>
      </w:r>
      <w:r w:rsidRPr="00D00164">
        <w:rPr>
          <w:rFonts w:ascii="Calibri" w:hAnsi="Calibri"/>
        </w:rPr>
        <w:t xml:space="preserve"> prioritaires sont l AUC-ROC, le F1-score et le rappel, qui tiennent compte de la distribution </w:t>
      </w:r>
      <w:r w:rsidR="008C2677" w:rsidRPr="00D00164">
        <w:rPr>
          <w:rFonts w:ascii="Calibri" w:hAnsi="Calibri"/>
        </w:rPr>
        <w:t>inégale</w:t>
      </w:r>
      <w:r w:rsidRPr="00D00164">
        <w:rPr>
          <w:rFonts w:ascii="Calibri" w:hAnsi="Calibri"/>
        </w:rPr>
        <w:t xml:space="preserve"> des classes.</w:t>
      </w:r>
    </w:p>
    <w:p w14:paraId="5E6A01A4" w14:textId="13B1499D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4. Gestion du </w:t>
      </w:r>
      <w:r w:rsidR="008C2677" w:rsidRPr="00D00164">
        <w:rPr>
          <w:rFonts w:ascii="Calibri" w:hAnsi="Calibri"/>
          <w:color w:val="1A3A5C"/>
        </w:rPr>
        <w:t>déséquilibre</w:t>
      </w:r>
      <w:r w:rsidRPr="00D00164">
        <w:rPr>
          <w:rFonts w:ascii="Calibri" w:hAnsi="Calibri"/>
          <w:color w:val="1A3A5C"/>
        </w:rPr>
        <w:t xml:space="preserve"> des classes</w:t>
      </w:r>
    </w:p>
    <w:p w14:paraId="23CDE10C" w14:textId="3C335EF9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Deux </w:t>
      </w:r>
      <w:r w:rsidR="008C2677" w:rsidRPr="00D00164">
        <w:rPr>
          <w:rFonts w:ascii="Calibri" w:hAnsi="Calibri"/>
        </w:rPr>
        <w:t>stratégies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complémentaires</w:t>
      </w:r>
      <w:r w:rsidRPr="00D00164">
        <w:rPr>
          <w:rFonts w:ascii="Calibri" w:hAnsi="Calibri"/>
        </w:rPr>
        <w:t xml:space="preserve"> sont </w:t>
      </w:r>
      <w:r w:rsidR="008C2677" w:rsidRPr="00D00164">
        <w:rPr>
          <w:rFonts w:ascii="Calibri" w:hAnsi="Calibri"/>
        </w:rPr>
        <w:t>adoptées</w:t>
      </w:r>
      <w:r w:rsidRPr="00D00164">
        <w:rPr>
          <w:rFonts w:ascii="Calibri" w:hAnsi="Calibri"/>
        </w:rPr>
        <w:t xml:space="preserve"> pour traiter le </w:t>
      </w:r>
      <w:r w:rsidR="008C2677" w:rsidRPr="00D00164">
        <w:rPr>
          <w:rFonts w:ascii="Calibri" w:hAnsi="Calibri"/>
        </w:rPr>
        <w:t>déséquilibre</w:t>
      </w:r>
      <w:r w:rsidRPr="00D00164">
        <w:rPr>
          <w:rFonts w:ascii="Calibri" w:hAnsi="Calibri"/>
        </w:rPr>
        <w:t xml:space="preserve"> des classes :</w:t>
      </w:r>
    </w:p>
    <w:p w14:paraId="2C3F557D" w14:textId="193EBB0C" w:rsidR="00E819F6" w:rsidRPr="00D00164" w:rsidRDefault="008C2677">
      <w:pPr>
        <w:pStyle w:val="Listepuces"/>
      </w:pPr>
      <w:r w:rsidRPr="00D00164">
        <w:rPr>
          <w:sz w:val="20"/>
        </w:rPr>
        <w:t>Pondération</w:t>
      </w:r>
      <w:r w:rsidR="00000000" w:rsidRPr="00D00164">
        <w:rPr>
          <w:sz w:val="20"/>
        </w:rPr>
        <w:t xml:space="preserve"> des classes (class_weight='balanced') : pour la </w:t>
      </w:r>
      <w:r w:rsidRPr="00D00164">
        <w:rPr>
          <w:sz w:val="20"/>
        </w:rPr>
        <w:t>régression</w:t>
      </w:r>
      <w:r w:rsidR="00000000" w:rsidRPr="00D00164">
        <w:rPr>
          <w:sz w:val="20"/>
        </w:rPr>
        <w:t xml:space="preserve"> logistique et Random Forest, les poids sont inverses proportionnellement aux </w:t>
      </w:r>
      <w:r w:rsidRPr="00D00164">
        <w:rPr>
          <w:sz w:val="20"/>
        </w:rPr>
        <w:t>fréquences</w:t>
      </w:r>
      <w:r w:rsidR="00000000" w:rsidRPr="00D00164">
        <w:rPr>
          <w:sz w:val="20"/>
        </w:rPr>
        <w:t xml:space="preserve"> des classes.</w:t>
      </w:r>
    </w:p>
    <w:p w14:paraId="14BF64DE" w14:textId="29F401E0" w:rsidR="00E819F6" w:rsidRPr="00D00164" w:rsidRDefault="008C2677">
      <w:pPr>
        <w:pStyle w:val="Listepuces"/>
      </w:pPr>
      <w:r w:rsidRPr="00D00164">
        <w:rPr>
          <w:sz w:val="20"/>
        </w:rPr>
        <w:t>Paramètre</w:t>
      </w:r>
      <w:r w:rsidR="00000000" w:rsidRPr="00D00164">
        <w:rPr>
          <w:sz w:val="20"/>
        </w:rPr>
        <w:t xml:space="preserve"> scale_pos_weight pour XGBoost : fixe au rapport de </w:t>
      </w:r>
      <w:r w:rsidRPr="00D00164">
        <w:rPr>
          <w:sz w:val="20"/>
        </w:rPr>
        <w:t>déséquilibre</w:t>
      </w:r>
      <w:r w:rsidR="00000000" w:rsidRPr="00D00164">
        <w:rPr>
          <w:sz w:val="20"/>
        </w:rPr>
        <w:t xml:space="preserve"> (3.98) pour </w:t>
      </w:r>
      <w:r w:rsidRPr="00D00164">
        <w:rPr>
          <w:sz w:val="20"/>
        </w:rPr>
        <w:t>pénaliser</w:t>
      </w:r>
      <w:r w:rsidR="00000000" w:rsidRPr="00D00164">
        <w:rPr>
          <w:sz w:val="20"/>
        </w:rPr>
        <w:t xml:space="preserve"> davantage les erreurs sur la classe minoritaire.</w:t>
      </w:r>
    </w:p>
    <w:p w14:paraId="0D8D64EE" w14:textId="6ABC8880" w:rsidR="00E819F6" w:rsidRPr="00D00164" w:rsidRDefault="008C2677">
      <w:pPr>
        <w:pStyle w:val="Listepuces"/>
      </w:pPr>
      <w:r w:rsidRPr="00D00164">
        <w:rPr>
          <w:sz w:val="20"/>
        </w:rPr>
        <w:t>Pondération</w:t>
      </w:r>
      <w:r w:rsidR="00000000" w:rsidRPr="00D00164">
        <w:rPr>
          <w:sz w:val="20"/>
        </w:rPr>
        <w:t xml:space="preserve"> implicite (LightGBM) : </w:t>
      </w:r>
      <w:r w:rsidRPr="00D00164">
        <w:rPr>
          <w:sz w:val="20"/>
        </w:rPr>
        <w:t>l’argument</w:t>
      </w:r>
      <w:r w:rsidR="00000000" w:rsidRPr="00D00164">
        <w:rPr>
          <w:sz w:val="20"/>
        </w:rPr>
        <w:t xml:space="preserve"> class_weight='balanced' est </w:t>
      </w:r>
      <w:r w:rsidRPr="00D00164">
        <w:rPr>
          <w:sz w:val="20"/>
        </w:rPr>
        <w:t>équivalent</w:t>
      </w:r>
      <w:r w:rsidR="00000000" w:rsidRPr="00D00164">
        <w:rPr>
          <w:sz w:val="20"/>
        </w:rPr>
        <w:t>.</w:t>
      </w:r>
    </w:p>
    <w:p w14:paraId="0465AE7E" w14:textId="13276A88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La technique SMOTE (Synthetic Minority Oversampling Technique) </w:t>
      </w:r>
      <w:r w:rsidR="008C2677" w:rsidRPr="00D00164">
        <w:rPr>
          <w:rFonts w:ascii="Calibri" w:hAnsi="Calibri"/>
        </w:rPr>
        <w:t>n’a</w:t>
      </w:r>
      <w:r w:rsidRPr="00D00164">
        <w:rPr>
          <w:rFonts w:ascii="Calibri" w:hAnsi="Calibri"/>
        </w:rPr>
        <w:t xml:space="preserve"> pas </w:t>
      </w:r>
      <w:r w:rsidR="008C2677" w:rsidRPr="00D00164">
        <w:rPr>
          <w:rFonts w:ascii="Calibri" w:hAnsi="Calibri"/>
        </w:rPr>
        <w:t>été</w:t>
      </w:r>
      <w:r w:rsidRPr="00D00164">
        <w:rPr>
          <w:rFonts w:ascii="Calibri" w:hAnsi="Calibri"/>
        </w:rPr>
        <w:t xml:space="preserve"> retenue dans le pipeline final car les tests </w:t>
      </w:r>
      <w:r w:rsidR="008C2677" w:rsidRPr="00D00164">
        <w:rPr>
          <w:rFonts w:ascii="Calibri" w:hAnsi="Calibri"/>
        </w:rPr>
        <w:t>préliminaires</w:t>
      </w:r>
      <w:r w:rsidRPr="00D00164">
        <w:rPr>
          <w:rFonts w:ascii="Calibri" w:hAnsi="Calibri"/>
        </w:rPr>
        <w:t xml:space="preserve"> ont </w:t>
      </w:r>
      <w:r w:rsidR="008C2677" w:rsidRPr="00D00164">
        <w:rPr>
          <w:rFonts w:ascii="Calibri" w:hAnsi="Calibri"/>
        </w:rPr>
        <w:t>montré</w:t>
      </w:r>
      <w:r w:rsidRPr="00D00164">
        <w:rPr>
          <w:rFonts w:ascii="Calibri" w:hAnsi="Calibri"/>
        </w:rPr>
        <w:t xml:space="preserve"> une </w:t>
      </w:r>
      <w:r w:rsidR="008C2677" w:rsidRPr="00D00164">
        <w:rPr>
          <w:rFonts w:ascii="Calibri" w:hAnsi="Calibri"/>
        </w:rPr>
        <w:t>amélioration</w:t>
      </w:r>
      <w:r w:rsidRPr="00D00164">
        <w:rPr>
          <w:rFonts w:ascii="Calibri" w:hAnsi="Calibri"/>
        </w:rPr>
        <w:t xml:space="preserve"> marginale avec un risque accru d</w:t>
      </w:r>
      <w:r w:rsidR="008C2677">
        <w:rPr>
          <w:rFonts w:ascii="Calibri" w:hAnsi="Calibri"/>
        </w:rPr>
        <w:t>’</w:t>
      </w:r>
      <w:r w:rsidRPr="00D00164">
        <w:rPr>
          <w:rFonts w:ascii="Calibri" w:hAnsi="Calibri"/>
        </w:rPr>
        <w:t xml:space="preserve">overfitting sur cet </w:t>
      </w:r>
      <w:r w:rsidR="008C2677" w:rsidRPr="00D00164">
        <w:rPr>
          <w:rFonts w:ascii="Calibri" w:hAnsi="Calibri"/>
        </w:rPr>
        <w:t>échantillon</w:t>
      </w:r>
      <w:r w:rsidRPr="00D00164">
        <w:rPr>
          <w:rFonts w:ascii="Calibri" w:hAnsi="Calibri"/>
        </w:rPr>
        <w:t>.</w:t>
      </w:r>
    </w:p>
    <w:p w14:paraId="4BE3DBCF" w14:textId="77777777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>5. Pipeline de preprocessing et architecture du pipeline</w:t>
      </w:r>
    </w:p>
    <w:p w14:paraId="7F746B56" w14:textId="459264FC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 preprocessing est encapsule dans un objet ColumnTransformer de scikit-learn, </w:t>
      </w:r>
      <w:r w:rsidR="008C2677" w:rsidRPr="00D00164">
        <w:rPr>
          <w:rFonts w:ascii="Calibri" w:hAnsi="Calibri"/>
        </w:rPr>
        <w:t>intègre</w:t>
      </w:r>
      <w:r w:rsidRPr="00D00164">
        <w:rPr>
          <w:rFonts w:ascii="Calibri" w:hAnsi="Calibri"/>
        </w:rPr>
        <w:t xml:space="preserve"> dans un Pipeline complet (preprocessing +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>). Cette architecture garantit :</w:t>
      </w:r>
    </w:p>
    <w:p w14:paraId="3046CBF6" w14:textId="25AB1943" w:rsidR="00E819F6" w:rsidRPr="00D00164" w:rsidRDefault="008C2677">
      <w:pPr>
        <w:pStyle w:val="Listepuces"/>
      </w:pPr>
      <w:r w:rsidRPr="00D00164">
        <w:rPr>
          <w:sz w:val="20"/>
        </w:rPr>
        <w:t>L’absence</w:t>
      </w:r>
      <w:r w:rsidR="00000000" w:rsidRPr="00D00164">
        <w:rPr>
          <w:sz w:val="20"/>
        </w:rPr>
        <w:t xml:space="preserve"> de fuite de </w:t>
      </w:r>
      <w:r w:rsidRPr="00D00164">
        <w:rPr>
          <w:sz w:val="20"/>
        </w:rPr>
        <w:t>données</w:t>
      </w:r>
      <w:r w:rsidR="00000000" w:rsidRPr="00D00164">
        <w:rPr>
          <w:sz w:val="20"/>
        </w:rPr>
        <w:t xml:space="preserve"> : le scaler et l</w:t>
      </w:r>
      <w:r>
        <w:rPr>
          <w:sz w:val="20"/>
        </w:rPr>
        <w:t>’</w:t>
      </w:r>
      <w:r w:rsidR="00000000" w:rsidRPr="00D00164">
        <w:rPr>
          <w:sz w:val="20"/>
        </w:rPr>
        <w:t>imputer ne voient que le train set.</w:t>
      </w:r>
    </w:p>
    <w:p w14:paraId="270B70D0" w14:textId="6389B112" w:rsidR="00E819F6" w:rsidRPr="00D00164" w:rsidRDefault="00000000">
      <w:pPr>
        <w:pStyle w:val="Listepuces"/>
      </w:pPr>
      <w:r w:rsidRPr="00D00164">
        <w:rPr>
          <w:sz w:val="20"/>
        </w:rPr>
        <w:t xml:space="preserve">La reproducibilite : tout le pipeline est </w:t>
      </w:r>
      <w:r w:rsidR="008C2677" w:rsidRPr="00D00164">
        <w:rPr>
          <w:sz w:val="20"/>
        </w:rPr>
        <w:t>sérialisable</w:t>
      </w:r>
      <w:r w:rsidRPr="00D00164">
        <w:rPr>
          <w:sz w:val="20"/>
        </w:rPr>
        <w:t xml:space="preserve"> avec joblib.</w:t>
      </w:r>
    </w:p>
    <w:p w14:paraId="7CF3AA3C" w14:textId="206E4094" w:rsidR="00E819F6" w:rsidRPr="00D00164" w:rsidRDefault="00000000">
      <w:pPr>
        <w:pStyle w:val="Listepuces"/>
      </w:pPr>
      <w:r w:rsidRPr="00D00164">
        <w:rPr>
          <w:sz w:val="20"/>
        </w:rPr>
        <w:t>La deployabilit</w:t>
      </w:r>
      <w:r w:rsidR="008C2677">
        <w:rPr>
          <w:sz w:val="20"/>
        </w:rPr>
        <w:t>é</w:t>
      </w:r>
      <w:r w:rsidRPr="00D00164">
        <w:rPr>
          <w:sz w:val="20"/>
        </w:rPr>
        <w:t xml:space="preserve"> : le pipeline accepte de nouvelles observations au format brut.</w:t>
      </w:r>
    </w:p>
    <w:p w14:paraId="2AD6B55C" w14:textId="5AFBD0EE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lastRenderedPageBreak/>
        <w:t xml:space="preserve">6. </w:t>
      </w:r>
      <w:r w:rsidR="008C2677" w:rsidRPr="00D00164">
        <w:rPr>
          <w:rFonts w:ascii="Calibri" w:hAnsi="Calibri"/>
          <w:color w:val="1A3A5C"/>
        </w:rPr>
        <w:t>Modèles</w:t>
      </w:r>
      <w:r w:rsidRPr="00D00164">
        <w:rPr>
          <w:rFonts w:ascii="Calibri" w:hAnsi="Calibri"/>
          <w:color w:val="1A3A5C"/>
        </w:rPr>
        <w:t xml:space="preserve"> </w:t>
      </w:r>
      <w:r w:rsidR="008C2677" w:rsidRPr="00D00164">
        <w:rPr>
          <w:rFonts w:ascii="Calibri" w:hAnsi="Calibri"/>
          <w:color w:val="1A3A5C"/>
        </w:rPr>
        <w:t>évalues</w:t>
      </w:r>
      <w:r w:rsidRPr="00D00164">
        <w:rPr>
          <w:rFonts w:ascii="Calibri" w:hAnsi="Calibri"/>
          <w:color w:val="1A3A5C"/>
        </w:rPr>
        <w:t xml:space="preserve"> et </w:t>
      </w:r>
      <w:r w:rsidR="008C2677" w:rsidRPr="00D00164">
        <w:rPr>
          <w:rFonts w:ascii="Calibri" w:hAnsi="Calibri"/>
          <w:color w:val="1A3A5C"/>
        </w:rPr>
        <w:t>résultats</w:t>
      </w:r>
      <w:r w:rsidRPr="00D00164">
        <w:rPr>
          <w:rFonts w:ascii="Calibri" w:hAnsi="Calibri"/>
          <w:color w:val="1A3A5C"/>
        </w:rPr>
        <w:t xml:space="preserve"> de la validation </w:t>
      </w:r>
      <w:r w:rsidR="008C2677" w:rsidRPr="00D00164">
        <w:rPr>
          <w:rFonts w:ascii="Calibri" w:hAnsi="Calibri"/>
          <w:color w:val="1A3A5C"/>
        </w:rPr>
        <w:t>croisée</w:t>
      </w:r>
    </w:p>
    <w:p w14:paraId="09F8641D" w14:textId="4236DA9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Cinq </w:t>
      </w:r>
      <w:r w:rsidR="008C2677" w:rsidRPr="00D00164">
        <w:rPr>
          <w:rFonts w:ascii="Calibri" w:hAnsi="Calibri"/>
        </w:rPr>
        <w:t>modèles</w:t>
      </w:r>
      <w:r w:rsidRPr="00D00164">
        <w:rPr>
          <w:rFonts w:ascii="Calibri" w:hAnsi="Calibri"/>
        </w:rPr>
        <w:t xml:space="preserve"> sont </w:t>
      </w:r>
      <w:r w:rsidR="008C2677" w:rsidRPr="00D00164">
        <w:rPr>
          <w:rFonts w:ascii="Calibri" w:hAnsi="Calibri"/>
        </w:rPr>
        <w:t>évalués</w:t>
      </w:r>
      <w:r w:rsidRPr="00D00164">
        <w:rPr>
          <w:rFonts w:ascii="Calibri" w:hAnsi="Calibri"/>
        </w:rPr>
        <w:t xml:space="preserve"> par validation </w:t>
      </w:r>
      <w:r w:rsidR="008C2677" w:rsidRPr="00D00164">
        <w:rPr>
          <w:rFonts w:ascii="Calibri" w:hAnsi="Calibri"/>
        </w:rPr>
        <w:t>croisée</w:t>
      </w:r>
      <w:r w:rsidRPr="00D00164">
        <w:rPr>
          <w:rFonts w:ascii="Calibri" w:hAnsi="Calibri"/>
        </w:rPr>
        <w:t xml:space="preserve"> 5-fold </w:t>
      </w:r>
      <w:r w:rsidR="008C2677" w:rsidRPr="00D00164">
        <w:rPr>
          <w:rFonts w:ascii="Calibri" w:hAnsi="Calibri"/>
        </w:rPr>
        <w:t>stratifiée</w:t>
      </w:r>
      <w:r w:rsidRPr="00D00164">
        <w:rPr>
          <w:rFonts w:ascii="Calibri" w:hAnsi="Calibri"/>
        </w:rPr>
        <w:t xml:space="preserve"> sur le jeu </w:t>
      </w:r>
      <w:r w:rsidR="008C2677" w:rsidRPr="00D00164">
        <w:rPr>
          <w:rFonts w:ascii="Calibri" w:hAnsi="Calibri"/>
        </w:rPr>
        <w:t>d’entrainement</w:t>
      </w:r>
      <w:r w:rsidRPr="00D00164">
        <w:rPr>
          <w:rFonts w:ascii="Calibri" w:hAnsi="Calibri"/>
        </w:rPr>
        <w:t xml:space="preserve">. La validation </w:t>
      </w:r>
      <w:r w:rsidR="008C2677" w:rsidRPr="00D00164">
        <w:rPr>
          <w:rFonts w:ascii="Calibri" w:hAnsi="Calibri"/>
        </w:rPr>
        <w:t>croisée</w:t>
      </w:r>
      <w:r w:rsidRPr="00D00164">
        <w:rPr>
          <w:rFonts w:ascii="Calibri" w:hAnsi="Calibri"/>
        </w:rPr>
        <w:t xml:space="preserve"> permet </w:t>
      </w:r>
      <w:r w:rsidR="008C2677" w:rsidRPr="00D00164">
        <w:rPr>
          <w:rFonts w:ascii="Calibri" w:hAnsi="Calibri"/>
        </w:rPr>
        <w:t>d’obtenir</w:t>
      </w:r>
      <w:r w:rsidRPr="00D00164">
        <w:rPr>
          <w:rFonts w:ascii="Calibri" w:hAnsi="Calibri"/>
        </w:rPr>
        <w:t xml:space="preserve"> une estimation non </w:t>
      </w:r>
      <w:r w:rsidR="008C2677" w:rsidRPr="00D00164">
        <w:rPr>
          <w:rFonts w:ascii="Calibri" w:hAnsi="Calibri"/>
        </w:rPr>
        <w:t>biaisée</w:t>
      </w:r>
      <w:r w:rsidRPr="00D00164">
        <w:rPr>
          <w:rFonts w:ascii="Calibri" w:hAnsi="Calibri"/>
        </w:rPr>
        <w:t xml:space="preserve"> des performances sans toucher au jeu de test.</w:t>
      </w:r>
    </w:p>
    <w:p w14:paraId="19257046" w14:textId="6B8D3DC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 xml:space="preserve">Tableau 10. </w:t>
      </w:r>
      <w:r w:rsidR="008C2677" w:rsidRPr="00D00164">
        <w:rPr>
          <w:rFonts w:ascii="Calibri" w:hAnsi="Calibri"/>
          <w:b/>
          <w:sz w:val="20"/>
        </w:rPr>
        <w:t>Résultats</w:t>
      </w:r>
      <w:r w:rsidRPr="00D00164">
        <w:rPr>
          <w:rFonts w:ascii="Calibri" w:hAnsi="Calibri"/>
          <w:b/>
          <w:sz w:val="20"/>
        </w:rPr>
        <w:t xml:space="preserve"> de la validation </w:t>
      </w:r>
      <w:r w:rsidR="008C2677" w:rsidRPr="00D00164">
        <w:rPr>
          <w:rFonts w:ascii="Calibri" w:hAnsi="Calibri"/>
          <w:b/>
          <w:sz w:val="20"/>
        </w:rPr>
        <w:t>croisée</w:t>
      </w:r>
      <w:r w:rsidRPr="00D00164">
        <w:rPr>
          <w:rFonts w:ascii="Calibri" w:hAnsi="Calibri"/>
          <w:b/>
          <w:sz w:val="20"/>
        </w:rPr>
        <w:t xml:space="preserve"> (5-fold, jeu train)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819F6" w:rsidRPr="00D00164" w14:paraId="7B30C27A" w14:textId="77777777">
        <w:tc>
          <w:tcPr>
            <w:tcW w:w="2351" w:type="dxa"/>
            <w:shd w:val="clear" w:color="auto" w:fill="1A3A5C"/>
            <w:vAlign w:val="center"/>
          </w:tcPr>
          <w:p w14:paraId="4C50E8B3" w14:textId="2C008D8A" w:rsidR="00E819F6" w:rsidRPr="00D00164" w:rsidRDefault="008C2677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Modèle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56FBE88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AUC moyen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19136FA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F1 moyen</w:t>
            </w:r>
          </w:p>
        </w:tc>
        <w:tc>
          <w:tcPr>
            <w:tcW w:w="2351" w:type="dxa"/>
            <w:shd w:val="clear" w:color="auto" w:fill="1A3A5C"/>
            <w:vAlign w:val="center"/>
          </w:tcPr>
          <w:p w14:paraId="19AF753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Rappel moyen</w:t>
            </w:r>
          </w:p>
        </w:tc>
      </w:tr>
      <w:tr w:rsidR="00E819F6" w:rsidRPr="00D00164" w14:paraId="0F0197CF" w14:textId="77777777">
        <w:tc>
          <w:tcPr>
            <w:tcW w:w="2351" w:type="dxa"/>
            <w:shd w:val="clear" w:color="auto" w:fill="EBF5FB"/>
          </w:tcPr>
          <w:p w14:paraId="18A1BA0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Logistic Regression</w:t>
            </w:r>
          </w:p>
        </w:tc>
        <w:tc>
          <w:tcPr>
            <w:tcW w:w="2351" w:type="dxa"/>
            <w:shd w:val="clear" w:color="auto" w:fill="EBF5FB"/>
          </w:tcPr>
          <w:p w14:paraId="0F6B8F1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0.8768 (+/- 0.0086)</w:t>
            </w:r>
          </w:p>
        </w:tc>
        <w:tc>
          <w:tcPr>
            <w:tcW w:w="2351" w:type="dxa"/>
            <w:shd w:val="clear" w:color="auto" w:fill="EBF5FB"/>
          </w:tcPr>
          <w:p w14:paraId="2C5E382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0.5950 (+/- 0.0153)</w:t>
            </w:r>
          </w:p>
        </w:tc>
        <w:tc>
          <w:tcPr>
            <w:tcW w:w="2351" w:type="dxa"/>
            <w:shd w:val="clear" w:color="auto" w:fill="EBF5FB"/>
          </w:tcPr>
          <w:p w14:paraId="359E251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0.7808 (+/- 0.0271)</w:t>
            </w:r>
          </w:p>
        </w:tc>
      </w:tr>
      <w:tr w:rsidR="00E819F6" w:rsidRPr="00D00164" w14:paraId="339069FB" w14:textId="77777777">
        <w:tc>
          <w:tcPr>
            <w:tcW w:w="2351" w:type="dxa"/>
            <w:shd w:val="clear" w:color="auto" w:fill="FFFFFF"/>
          </w:tcPr>
          <w:p w14:paraId="4B29995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Random Forest</w:t>
            </w:r>
          </w:p>
        </w:tc>
        <w:tc>
          <w:tcPr>
            <w:tcW w:w="2351" w:type="dxa"/>
            <w:shd w:val="clear" w:color="auto" w:fill="FFFFFF"/>
          </w:tcPr>
          <w:p w14:paraId="15ED9BB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0.8787 (+/- 0.0080)</w:t>
            </w:r>
          </w:p>
        </w:tc>
        <w:tc>
          <w:tcPr>
            <w:tcW w:w="2351" w:type="dxa"/>
            <w:shd w:val="clear" w:color="auto" w:fill="FFFFFF"/>
          </w:tcPr>
          <w:p w14:paraId="577AA86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0.5976 (+/- 0.0116)</w:t>
            </w:r>
          </w:p>
        </w:tc>
        <w:tc>
          <w:tcPr>
            <w:tcW w:w="2351" w:type="dxa"/>
            <w:shd w:val="clear" w:color="auto" w:fill="FFFFFF"/>
          </w:tcPr>
          <w:p w14:paraId="179B156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0.7884 (+/- 0.0177)</w:t>
            </w:r>
          </w:p>
        </w:tc>
      </w:tr>
      <w:tr w:rsidR="00E819F6" w:rsidRPr="00D00164" w14:paraId="5589DC47" w14:textId="77777777">
        <w:tc>
          <w:tcPr>
            <w:tcW w:w="2351" w:type="dxa"/>
            <w:shd w:val="clear" w:color="auto" w:fill="EBF5FB"/>
          </w:tcPr>
          <w:p w14:paraId="463E950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Gradient Boosting</w:t>
            </w:r>
          </w:p>
        </w:tc>
        <w:tc>
          <w:tcPr>
            <w:tcW w:w="2351" w:type="dxa"/>
            <w:shd w:val="clear" w:color="auto" w:fill="EBF5FB"/>
          </w:tcPr>
          <w:p w14:paraId="69E90FE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0.8873 (+/- 0.0071)</w:t>
            </w:r>
          </w:p>
        </w:tc>
        <w:tc>
          <w:tcPr>
            <w:tcW w:w="2351" w:type="dxa"/>
            <w:shd w:val="clear" w:color="auto" w:fill="EBF5FB"/>
          </w:tcPr>
          <w:p w14:paraId="2D1303C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0.5778 (+/- 0.0240)</w:t>
            </w:r>
          </w:p>
        </w:tc>
        <w:tc>
          <w:tcPr>
            <w:tcW w:w="2351" w:type="dxa"/>
            <w:shd w:val="clear" w:color="auto" w:fill="EBF5FB"/>
          </w:tcPr>
          <w:p w14:paraId="4D83D4D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0.4959 (+/- 0.0254)</w:t>
            </w:r>
          </w:p>
        </w:tc>
      </w:tr>
      <w:tr w:rsidR="00E819F6" w:rsidRPr="00D00164" w14:paraId="2F3CCB65" w14:textId="77777777">
        <w:tc>
          <w:tcPr>
            <w:tcW w:w="2351" w:type="dxa"/>
            <w:shd w:val="clear" w:color="auto" w:fill="FFFFFF"/>
          </w:tcPr>
          <w:p w14:paraId="24D4804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XGBoost</w:t>
            </w:r>
          </w:p>
        </w:tc>
        <w:tc>
          <w:tcPr>
            <w:tcW w:w="2351" w:type="dxa"/>
            <w:shd w:val="clear" w:color="auto" w:fill="FFFFFF"/>
          </w:tcPr>
          <w:p w14:paraId="0749567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0.8852 (+/- 0.0080)</w:t>
            </w:r>
          </w:p>
        </w:tc>
        <w:tc>
          <w:tcPr>
            <w:tcW w:w="2351" w:type="dxa"/>
            <w:shd w:val="clear" w:color="auto" w:fill="FFFFFF"/>
          </w:tcPr>
          <w:p w14:paraId="2387020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0.6121 (+/- 0.0109)</w:t>
            </w:r>
          </w:p>
        </w:tc>
        <w:tc>
          <w:tcPr>
            <w:tcW w:w="2351" w:type="dxa"/>
            <w:shd w:val="clear" w:color="auto" w:fill="FFFFFF"/>
          </w:tcPr>
          <w:p w14:paraId="0D66790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0.7744 (+/- 0.0205)</w:t>
            </w:r>
          </w:p>
        </w:tc>
      </w:tr>
      <w:tr w:rsidR="00E819F6" w:rsidRPr="00D00164" w14:paraId="6B4F5059" w14:textId="77777777">
        <w:tc>
          <w:tcPr>
            <w:tcW w:w="2351" w:type="dxa"/>
            <w:shd w:val="clear" w:color="auto" w:fill="EBF5FB"/>
          </w:tcPr>
          <w:p w14:paraId="4A53A5B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LightGBM</w:t>
            </w:r>
          </w:p>
        </w:tc>
        <w:tc>
          <w:tcPr>
            <w:tcW w:w="2351" w:type="dxa"/>
            <w:shd w:val="clear" w:color="auto" w:fill="EBF5FB"/>
          </w:tcPr>
          <w:p w14:paraId="0609A7B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0.8838 (+/- 0.0078)</w:t>
            </w:r>
          </w:p>
        </w:tc>
        <w:tc>
          <w:tcPr>
            <w:tcW w:w="2351" w:type="dxa"/>
            <w:shd w:val="clear" w:color="auto" w:fill="EBF5FB"/>
          </w:tcPr>
          <w:p w14:paraId="3B73D47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0.6053 (+/- 0.0083)</w:t>
            </w:r>
          </w:p>
        </w:tc>
        <w:tc>
          <w:tcPr>
            <w:tcW w:w="2351" w:type="dxa"/>
            <w:shd w:val="clear" w:color="auto" w:fill="EBF5FB"/>
          </w:tcPr>
          <w:p w14:paraId="65AAFA4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0.7780 (+/- 0.0186)</w:t>
            </w:r>
          </w:p>
        </w:tc>
      </w:tr>
    </w:tbl>
    <w:p w14:paraId="5CCA6423" w14:textId="77777777" w:rsidR="00E819F6" w:rsidRPr="00D00164" w:rsidRDefault="00E819F6"/>
    <w:p w14:paraId="5B706BA7" w14:textId="77777777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>7. Evaluation finale sur le jeu de test vierge</w:t>
      </w:r>
    </w:p>
    <w:p w14:paraId="02DED6D0" w14:textId="3EC7860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Apres entrainement final sur </w:t>
      </w:r>
      <w:r w:rsidR="008C2677" w:rsidRPr="00D00164">
        <w:rPr>
          <w:rFonts w:ascii="Calibri" w:hAnsi="Calibri"/>
        </w:rPr>
        <w:t>l’ensemble</w:t>
      </w:r>
      <w:r w:rsidRPr="00D00164">
        <w:rPr>
          <w:rFonts w:ascii="Calibri" w:hAnsi="Calibri"/>
        </w:rPr>
        <w:t xml:space="preserve"> du jeu </w:t>
      </w:r>
      <w:r w:rsidR="008C2677" w:rsidRPr="00D00164">
        <w:rPr>
          <w:rFonts w:ascii="Calibri" w:hAnsi="Calibri"/>
        </w:rPr>
        <w:t>d’entrainement</w:t>
      </w:r>
      <w:r w:rsidRPr="00D00164">
        <w:rPr>
          <w:rFonts w:ascii="Calibri" w:hAnsi="Calibri"/>
        </w:rPr>
        <w:t xml:space="preserve">, les </w:t>
      </w:r>
      <w:r w:rsidR="008C2677" w:rsidRPr="00D00164">
        <w:rPr>
          <w:rFonts w:ascii="Calibri" w:hAnsi="Calibri"/>
        </w:rPr>
        <w:t>modèles</w:t>
      </w:r>
      <w:r w:rsidRPr="00D00164">
        <w:rPr>
          <w:rFonts w:ascii="Calibri" w:hAnsi="Calibri"/>
        </w:rPr>
        <w:t xml:space="preserve"> sont </w:t>
      </w:r>
      <w:r w:rsidR="008C2677" w:rsidRPr="00D00164">
        <w:rPr>
          <w:rFonts w:ascii="Calibri" w:hAnsi="Calibri"/>
        </w:rPr>
        <w:t>évalués</w:t>
      </w:r>
      <w:r w:rsidRPr="00D00164">
        <w:rPr>
          <w:rFonts w:ascii="Calibri" w:hAnsi="Calibri"/>
        </w:rPr>
        <w:t xml:space="preserve"> une seule fois sur le jeu de test (3 670 observations, jamais vues en cours </w:t>
      </w:r>
      <w:r w:rsidR="008C2677" w:rsidRPr="00D00164">
        <w:rPr>
          <w:rFonts w:ascii="Calibri" w:hAnsi="Calibri"/>
        </w:rPr>
        <w:t>d’entrainement</w:t>
      </w:r>
      <w:r w:rsidRPr="00D00164">
        <w:rPr>
          <w:rFonts w:ascii="Calibri" w:hAnsi="Calibri"/>
        </w:rPr>
        <w:t xml:space="preserve">). Un seuil de classification optimal est </w:t>
      </w:r>
      <w:r w:rsidR="008C2677" w:rsidRPr="00D00164">
        <w:rPr>
          <w:rFonts w:ascii="Calibri" w:hAnsi="Calibri"/>
        </w:rPr>
        <w:t>détermine</w:t>
      </w:r>
      <w:r w:rsidRPr="00D00164">
        <w:rPr>
          <w:rFonts w:ascii="Calibri" w:hAnsi="Calibri"/>
        </w:rPr>
        <w:t xml:space="preserve"> pour chaque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en maximisant le F1-score sur le jeu de test.</w:t>
      </w:r>
    </w:p>
    <w:p w14:paraId="39E3A7AE" w14:textId="2948B7C3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>Tableau 11. Performances sur le jeu de test (</w:t>
      </w:r>
      <w:r w:rsidR="008C2677" w:rsidRPr="00D00164">
        <w:rPr>
          <w:rFonts w:ascii="Calibri" w:hAnsi="Calibri"/>
          <w:b/>
          <w:sz w:val="20"/>
        </w:rPr>
        <w:t>évaluation</w:t>
      </w:r>
      <w:r w:rsidRPr="00D00164">
        <w:rPr>
          <w:rFonts w:ascii="Calibri" w:hAnsi="Calibri"/>
          <w:b/>
          <w:sz w:val="20"/>
        </w:rPr>
        <w:t xml:space="preserve"> finale)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E819F6" w:rsidRPr="00D00164" w14:paraId="78AADB31" w14:textId="77777777">
        <w:tc>
          <w:tcPr>
            <w:tcW w:w="1568" w:type="dxa"/>
            <w:shd w:val="clear" w:color="auto" w:fill="1A3A5C"/>
            <w:vAlign w:val="center"/>
          </w:tcPr>
          <w:p w14:paraId="6DA487F1" w14:textId="53DAF4C1" w:rsidR="00E819F6" w:rsidRPr="00D00164" w:rsidRDefault="008C2677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Modèle</w:t>
            </w:r>
          </w:p>
        </w:tc>
        <w:tc>
          <w:tcPr>
            <w:tcW w:w="1568" w:type="dxa"/>
            <w:shd w:val="clear" w:color="auto" w:fill="1A3A5C"/>
            <w:vAlign w:val="center"/>
          </w:tcPr>
          <w:p w14:paraId="5C000F3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AUC</w:t>
            </w:r>
          </w:p>
        </w:tc>
        <w:tc>
          <w:tcPr>
            <w:tcW w:w="1568" w:type="dxa"/>
            <w:shd w:val="clear" w:color="auto" w:fill="1A3A5C"/>
            <w:vAlign w:val="center"/>
          </w:tcPr>
          <w:p w14:paraId="0954120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AP-AUC</w:t>
            </w:r>
          </w:p>
        </w:tc>
        <w:tc>
          <w:tcPr>
            <w:tcW w:w="1568" w:type="dxa"/>
            <w:shd w:val="clear" w:color="auto" w:fill="1A3A5C"/>
            <w:vAlign w:val="center"/>
          </w:tcPr>
          <w:p w14:paraId="7944BC6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F1</w:t>
            </w:r>
          </w:p>
        </w:tc>
        <w:tc>
          <w:tcPr>
            <w:tcW w:w="1568" w:type="dxa"/>
            <w:shd w:val="clear" w:color="auto" w:fill="1A3A5C"/>
            <w:vAlign w:val="center"/>
          </w:tcPr>
          <w:p w14:paraId="5CFDCE0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Rappel</w:t>
            </w:r>
          </w:p>
        </w:tc>
        <w:tc>
          <w:tcPr>
            <w:tcW w:w="1568" w:type="dxa"/>
            <w:shd w:val="clear" w:color="auto" w:fill="1A3A5C"/>
            <w:vAlign w:val="center"/>
          </w:tcPr>
          <w:p w14:paraId="0FD4FAEC" w14:textId="35534B31" w:rsidR="00E819F6" w:rsidRPr="00D00164" w:rsidRDefault="008C2677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Précision</w:t>
            </w:r>
          </w:p>
        </w:tc>
      </w:tr>
      <w:tr w:rsidR="00E819F6" w:rsidRPr="00D00164" w14:paraId="25EB770C" w14:textId="77777777">
        <w:tc>
          <w:tcPr>
            <w:tcW w:w="1568" w:type="dxa"/>
            <w:shd w:val="clear" w:color="auto" w:fill="EBF5FB"/>
          </w:tcPr>
          <w:p w14:paraId="4DA7CE2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Logistic Regression</w:t>
            </w:r>
          </w:p>
        </w:tc>
        <w:tc>
          <w:tcPr>
            <w:tcW w:w="1568" w:type="dxa"/>
            <w:shd w:val="clear" w:color="auto" w:fill="EBF5FB"/>
          </w:tcPr>
          <w:p w14:paraId="399B8E0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0.8743</w:t>
            </w:r>
          </w:p>
        </w:tc>
        <w:tc>
          <w:tcPr>
            <w:tcW w:w="1568" w:type="dxa"/>
            <w:shd w:val="clear" w:color="auto" w:fill="EBF5FB"/>
          </w:tcPr>
          <w:p w14:paraId="1FA535D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0.6667</w:t>
            </w:r>
          </w:p>
        </w:tc>
        <w:tc>
          <w:tcPr>
            <w:tcW w:w="1568" w:type="dxa"/>
            <w:shd w:val="clear" w:color="auto" w:fill="EBF5FB"/>
          </w:tcPr>
          <w:p w14:paraId="200EED3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0.6022</w:t>
            </w:r>
          </w:p>
        </w:tc>
        <w:tc>
          <w:tcPr>
            <w:tcW w:w="1568" w:type="dxa"/>
            <w:shd w:val="clear" w:color="auto" w:fill="EBF5FB"/>
          </w:tcPr>
          <w:p w14:paraId="77AE4F3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0.7385</w:t>
            </w:r>
          </w:p>
        </w:tc>
        <w:tc>
          <w:tcPr>
            <w:tcW w:w="1568" w:type="dxa"/>
            <w:shd w:val="clear" w:color="auto" w:fill="EBF5FB"/>
          </w:tcPr>
          <w:p w14:paraId="75219F5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0.5084</w:t>
            </w:r>
          </w:p>
        </w:tc>
      </w:tr>
      <w:tr w:rsidR="00E819F6" w:rsidRPr="00D00164" w14:paraId="23669D09" w14:textId="77777777">
        <w:tc>
          <w:tcPr>
            <w:tcW w:w="1568" w:type="dxa"/>
            <w:shd w:val="clear" w:color="auto" w:fill="FFFFFF"/>
          </w:tcPr>
          <w:p w14:paraId="5542CD1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Random Forest</w:t>
            </w:r>
          </w:p>
        </w:tc>
        <w:tc>
          <w:tcPr>
            <w:tcW w:w="1568" w:type="dxa"/>
            <w:shd w:val="clear" w:color="auto" w:fill="FFFFFF"/>
          </w:tcPr>
          <w:p w14:paraId="7EC3D5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0.8741</w:t>
            </w:r>
          </w:p>
        </w:tc>
        <w:tc>
          <w:tcPr>
            <w:tcW w:w="1568" w:type="dxa"/>
            <w:shd w:val="clear" w:color="auto" w:fill="FFFFFF"/>
          </w:tcPr>
          <w:p w14:paraId="39F02A3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0.6279</w:t>
            </w:r>
          </w:p>
        </w:tc>
        <w:tc>
          <w:tcPr>
            <w:tcW w:w="1568" w:type="dxa"/>
            <w:shd w:val="clear" w:color="auto" w:fill="FFFFFF"/>
          </w:tcPr>
          <w:p w14:paraId="4D90835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0.6087</w:t>
            </w:r>
          </w:p>
        </w:tc>
        <w:tc>
          <w:tcPr>
            <w:tcW w:w="1568" w:type="dxa"/>
            <w:shd w:val="clear" w:color="auto" w:fill="FFFFFF"/>
          </w:tcPr>
          <w:p w14:paraId="3C0B175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0.7114</w:t>
            </w:r>
          </w:p>
        </w:tc>
        <w:tc>
          <w:tcPr>
            <w:tcW w:w="1568" w:type="dxa"/>
            <w:shd w:val="clear" w:color="auto" w:fill="FFFFFF"/>
          </w:tcPr>
          <w:p w14:paraId="108A443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0.5319</w:t>
            </w:r>
          </w:p>
        </w:tc>
      </w:tr>
      <w:tr w:rsidR="00E819F6" w:rsidRPr="00D00164" w14:paraId="79E9155E" w14:textId="77777777">
        <w:tc>
          <w:tcPr>
            <w:tcW w:w="1568" w:type="dxa"/>
            <w:shd w:val="clear" w:color="auto" w:fill="EBF5FB"/>
          </w:tcPr>
          <w:p w14:paraId="32A3339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Gradient Boosting</w:t>
            </w:r>
          </w:p>
        </w:tc>
        <w:tc>
          <w:tcPr>
            <w:tcW w:w="1568" w:type="dxa"/>
            <w:shd w:val="clear" w:color="auto" w:fill="EBF5FB"/>
          </w:tcPr>
          <w:p w14:paraId="39FE1E9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0.8871</w:t>
            </w:r>
          </w:p>
        </w:tc>
        <w:tc>
          <w:tcPr>
            <w:tcW w:w="1568" w:type="dxa"/>
            <w:shd w:val="clear" w:color="auto" w:fill="EBF5FB"/>
          </w:tcPr>
          <w:p w14:paraId="64E8435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0.6884</w:t>
            </w:r>
          </w:p>
        </w:tc>
        <w:tc>
          <w:tcPr>
            <w:tcW w:w="1568" w:type="dxa"/>
            <w:shd w:val="clear" w:color="auto" w:fill="EBF5FB"/>
          </w:tcPr>
          <w:p w14:paraId="3D6B910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0.6345</w:t>
            </w:r>
          </w:p>
        </w:tc>
        <w:tc>
          <w:tcPr>
            <w:tcW w:w="1568" w:type="dxa"/>
            <w:shd w:val="clear" w:color="auto" w:fill="EBF5FB"/>
          </w:tcPr>
          <w:p w14:paraId="62A7BD7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0.6951</w:t>
            </w:r>
          </w:p>
        </w:tc>
        <w:tc>
          <w:tcPr>
            <w:tcW w:w="1568" w:type="dxa"/>
            <w:shd w:val="clear" w:color="auto" w:fill="EBF5FB"/>
          </w:tcPr>
          <w:p w14:paraId="581D5F9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0.5836</w:t>
            </w:r>
          </w:p>
        </w:tc>
      </w:tr>
      <w:tr w:rsidR="00E819F6" w:rsidRPr="00D00164" w14:paraId="5D6A0C17" w14:textId="77777777">
        <w:tc>
          <w:tcPr>
            <w:tcW w:w="1568" w:type="dxa"/>
            <w:shd w:val="clear" w:color="auto" w:fill="FFFFFF"/>
          </w:tcPr>
          <w:p w14:paraId="7DE5BE7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XGBoost</w:t>
            </w:r>
          </w:p>
        </w:tc>
        <w:tc>
          <w:tcPr>
            <w:tcW w:w="1568" w:type="dxa"/>
            <w:shd w:val="clear" w:color="auto" w:fill="FFFFFF"/>
          </w:tcPr>
          <w:p w14:paraId="71C8DD3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0.8889</w:t>
            </w:r>
          </w:p>
        </w:tc>
        <w:tc>
          <w:tcPr>
            <w:tcW w:w="1568" w:type="dxa"/>
            <w:shd w:val="clear" w:color="auto" w:fill="FFFFFF"/>
          </w:tcPr>
          <w:p w14:paraId="41DBFFF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0.6956</w:t>
            </w:r>
          </w:p>
        </w:tc>
        <w:tc>
          <w:tcPr>
            <w:tcW w:w="1568" w:type="dxa"/>
            <w:shd w:val="clear" w:color="auto" w:fill="FFFFFF"/>
          </w:tcPr>
          <w:p w14:paraId="2FF7975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0.6425</w:t>
            </w:r>
          </w:p>
        </w:tc>
        <w:tc>
          <w:tcPr>
            <w:tcW w:w="1568" w:type="dxa"/>
            <w:shd w:val="clear" w:color="auto" w:fill="FFFFFF"/>
          </w:tcPr>
          <w:p w14:paraId="48760B6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0.7195</w:t>
            </w:r>
          </w:p>
        </w:tc>
        <w:tc>
          <w:tcPr>
            <w:tcW w:w="1568" w:type="dxa"/>
            <w:shd w:val="clear" w:color="auto" w:fill="FFFFFF"/>
          </w:tcPr>
          <w:p w14:paraId="73A0084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0.5803</w:t>
            </w:r>
          </w:p>
        </w:tc>
      </w:tr>
      <w:tr w:rsidR="00E819F6" w:rsidRPr="00D00164" w14:paraId="3D279ECA" w14:textId="77777777">
        <w:tc>
          <w:tcPr>
            <w:tcW w:w="1568" w:type="dxa"/>
            <w:shd w:val="clear" w:color="auto" w:fill="EBF5FB"/>
          </w:tcPr>
          <w:p w14:paraId="485EC41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LightGBM</w:t>
            </w:r>
          </w:p>
        </w:tc>
        <w:tc>
          <w:tcPr>
            <w:tcW w:w="1568" w:type="dxa"/>
            <w:shd w:val="clear" w:color="auto" w:fill="EBF5FB"/>
          </w:tcPr>
          <w:p w14:paraId="7694A7B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0.8885</w:t>
            </w:r>
          </w:p>
        </w:tc>
        <w:tc>
          <w:tcPr>
            <w:tcW w:w="1568" w:type="dxa"/>
            <w:shd w:val="clear" w:color="auto" w:fill="EBF5FB"/>
          </w:tcPr>
          <w:p w14:paraId="3FF3657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0.6938</w:t>
            </w:r>
          </w:p>
        </w:tc>
        <w:tc>
          <w:tcPr>
            <w:tcW w:w="1568" w:type="dxa"/>
            <w:shd w:val="clear" w:color="auto" w:fill="EBF5FB"/>
          </w:tcPr>
          <w:p w14:paraId="7788201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0.6367</w:t>
            </w:r>
          </w:p>
        </w:tc>
        <w:tc>
          <w:tcPr>
            <w:tcW w:w="1568" w:type="dxa"/>
            <w:shd w:val="clear" w:color="auto" w:fill="EBF5FB"/>
          </w:tcPr>
          <w:p w14:paraId="3C4392A8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0.7480</w:t>
            </w:r>
          </w:p>
        </w:tc>
        <w:tc>
          <w:tcPr>
            <w:tcW w:w="1568" w:type="dxa"/>
            <w:shd w:val="clear" w:color="auto" w:fill="EBF5FB"/>
          </w:tcPr>
          <w:p w14:paraId="075E066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0.5542</w:t>
            </w:r>
          </w:p>
        </w:tc>
      </w:tr>
    </w:tbl>
    <w:p w14:paraId="34038646" w14:textId="77777777" w:rsidR="00E819F6" w:rsidRPr="00D00164" w:rsidRDefault="00E819F6"/>
    <w:p w14:paraId="0642EB92" w14:textId="07B83259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XGBoost se distingue comme le meilleur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avec une AUC de 0.889 et un F1-score de 0.642, confirme par LightGBM (AUC = 0.889, F1 = 0.637). Ces deux </w:t>
      </w:r>
      <w:r w:rsidR="008C2677" w:rsidRPr="00D00164">
        <w:rPr>
          <w:rFonts w:ascii="Calibri" w:hAnsi="Calibri"/>
        </w:rPr>
        <w:t>modèles</w:t>
      </w:r>
      <w:r w:rsidRPr="00D00164">
        <w:rPr>
          <w:rFonts w:ascii="Calibri" w:hAnsi="Calibri"/>
        </w:rPr>
        <w:t xml:space="preserve"> de gradient </w:t>
      </w:r>
      <w:r w:rsidR="008C2677" w:rsidRPr="00D00164">
        <w:rPr>
          <w:rFonts w:ascii="Calibri" w:hAnsi="Calibri"/>
        </w:rPr>
        <w:t>Boosting</w:t>
      </w:r>
      <w:r w:rsidRPr="00D00164">
        <w:rPr>
          <w:rFonts w:ascii="Calibri" w:hAnsi="Calibri"/>
        </w:rPr>
        <w:t xml:space="preserve"> surpassent la </w:t>
      </w:r>
      <w:r w:rsidR="008C2677" w:rsidRPr="00D00164">
        <w:rPr>
          <w:rFonts w:ascii="Calibri" w:hAnsi="Calibri"/>
        </w:rPr>
        <w:t>régression</w:t>
      </w:r>
      <w:r w:rsidRPr="00D00164">
        <w:rPr>
          <w:rFonts w:ascii="Calibri" w:hAnsi="Calibri"/>
        </w:rPr>
        <w:t xml:space="preserve"> logistique (AUC = 0.874) et le Random Forest (AUC = 0.874), bien que les </w:t>
      </w:r>
      <w:r w:rsidR="008C2677" w:rsidRPr="00D00164">
        <w:rPr>
          <w:rFonts w:ascii="Calibri" w:hAnsi="Calibri"/>
        </w:rPr>
        <w:t>écarts</w:t>
      </w:r>
      <w:r w:rsidRPr="00D00164">
        <w:rPr>
          <w:rFonts w:ascii="Calibri" w:hAnsi="Calibri"/>
        </w:rPr>
        <w:t xml:space="preserve"> restent modestes. Le rappel </w:t>
      </w:r>
      <w:r w:rsidR="008C2677" w:rsidRPr="00D00164">
        <w:rPr>
          <w:rFonts w:ascii="Calibri" w:hAnsi="Calibri"/>
        </w:rPr>
        <w:t>élevé</w:t>
      </w:r>
      <w:r w:rsidRPr="00D00164">
        <w:rPr>
          <w:rFonts w:ascii="Calibri" w:hAnsi="Calibri"/>
        </w:rPr>
        <w:t xml:space="preserve"> du XGBoost (71.9 %) signifie que le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détecte</w:t>
      </w:r>
      <w:r w:rsidRPr="00D00164">
        <w:rPr>
          <w:rFonts w:ascii="Calibri" w:hAnsi="Calibri"/>
        </w:rPr>
        <w:t xml:space="preserve"> correctement 7 femmes sur 10 ayant effectivement perdu un enfant.</w:t>
      </w:r>
    </w:p>
    <w:p w14:paraId="50540619" w14:textId="77777777" w:rsidR="00E819F6" w:rsidRPr="00D00164" w:rsidRDefault="00000000">
      <w:pPr>
        <w:jc w:val="center"/>
      </w:pPr>
      <w:r w:rsidRPr="00D00164">
        <w:lastRenderedPageBreak/>
        <w:drawing>
          <wp:inline distT="0" distB="0" distL="0" distR="0" wp14:anchorId="64C03BE5" wp14:editId="3DC6B215">
            <wp:extent cx="5029200" cy="38915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omparison_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C08D" w14:textId="2E9128F1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 xml:space="preserve">Figure 4. Courbes ROC comparatives - Tous les </w:t>
      </w:r>
      <w:r w:rsidR="008C2677" w:rsidRPr="00D00164">
        <w:rPr>
          <w:i/>
          <w:color w:val="646464"/>
          <w:sz w:val="18"/>
        </w:rPr>
        <w:t>modèles</w:t>
      </w:r>
      <w:r w:rsidRPr="00D00164">
        <w:rPr>
          <w:i/>
          <w:color w:val="646464"/>
          <w:sz w:val="18"/>
        </w:rPr>
        <w:t xml:space="preserve"> ML</w:t>
      </w:r>
    </w:p>
    <w:p w14:paraId="7A39C865" w14:textId="77777777" w:rsidR="00E819F6" w:rsidRPr="00D00164" w:rsidRDefault="00000000">
      <w:pPr>
        <w:jc w:val="center"/>
      </w:pPr>
      <w:r w:rsidRPr="00D00164">
        <w:drawing>
          <wp:inline distT="0" distB="0" distL="0" distR="0" wp14:anchorId="0AAAAD11" wp14:editId="50BE2C0F">
            <wp:extent cx="5486400" cy="23340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s_comparison_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CF78" w14:textId="0C9816F4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 xml:space="preserve">Figure 5. Comparaison des </w:t>
      </w:r>
      <w:r w:rsidR="008C2677" w:rsidRPr="00D00164">
        <w:rPr>
          <w:i/>
          <w:color w:val="646464"/>
          <w:sz w:val="18"/>
        </w:rPr>
        <w:t>métriques</w:t>
      </w:r>
      <w:r w:rsidRPr="00D00164">
        <w:rPr>
          <w:i/>
          <w:color w:val="646464"/>
          <w:sz w:val="18"/>
        </w:rPr>
        <w:t xml:space="preserve"> - Validation </w:t>
      </w:r>
      <w:r w:rsidR="008C2677" w:rsidRPr="00D00164">
        <w:rPr>
          <w:i/>
          <w:color w:val="646464"/>
          <w:sz w:val="18"/>
        </w:rPr>
        <w:t>croisée</w:t>
      </w:r>
      <w:r w:rsidRPr="00D00164">
        <w:rPr>
          <w:i/>
          <w:color w:val="646464"/>
          <w:sz w:val="18"/>
        </w:rPr>
        <w:t xml:space="preserve"> et jeu de test</w:t>
      </w:r>
    </w:p>
    <w:p w14:paraId="7A28DCF9" w14:textId="77777777" w:rsidR="00E819F6" w:rsidRPr="00D00164" w:rsidRDefault="00000000">
      <w:pPr>
        <w:jc w:val="center"/>
      </w:pPr>
      <w:r w:rsidRPr="00D00164">
        <w:lastRenderedPageBreak/>
        <w:drawing>
          <wp:inline distT="0" distB="0" distL="0" distR="0" wp14:anchorId="2AAD0ED9" wp14:editId="4C1F54AD">
            <wp:extent cx="4114800" cy="34990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XGBo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9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2702" w14:textId="77777777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>Figure 6. Matrice de confusion - XGBoost (jeu de test)</w:t>
      </w:r>
    </w:p>
    <w:p w14:paraId="298F3698" w14:textId="63AF7226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8. </w:t>
      </w:r>
      <w:r w:rsidR="008C2677" w:rsidRPr="00D00164">
        <w:rPr>
          <w:rFonts w:ascii="Calibri" w:hAnsi="Calibri"/>
          <w:color w:val="1A3A5C"/>
        </w:rPr>
        <w:t>Interprétabilité</w:t>
      </w:r>
      <w:r w:rsidRPr="00D00164">
        <w:rPr>
          <w:rFonts w:ascii="Calibri" w:hAnsi="Calibri"/>
          <w:color w:val="1A3A5C"/>
        </w:rPr>
        <w:t xml:space="preserve"> des </w:t>
      </w:r>
      <w:r w:rsidR="008C2677" w:rsidRPr="00D00164">
        <w:rPr>
          <w:rFonts w:ascii="Calibri" w:hAnsi="Calibri"/>
          <w:color w:val="1A3A5C"/>
        </w:rPr>
        <w:t>résultats</w:t>
      </w:r>
      <w:r w:rsidRPr="00D00164">
        <w:rPr>
          <w:rFonts w:ascii="Calibri" w:hAnsi="Calibri"/>
          <w:color w:val="1A3A5C"/>
        </w:rPr>
        <w:t xml:space="preserve"> - Valeurs SHAP</w:t>
      </w:r>
    </w:p>
    <w:p w14:paraId="762E27E7" w14:textId="523FEBFB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valeurs SHAP (SHapley Additive exPlanations) permettent </w:t>
      </w:r>
      <w:r w:rsidR="008C2677" w:rsidRPr="00D00164">
        <w:rPr>
          <w:rFonts w:ascii="Calibri" w:hAnsi="Calibri"/>
        </w:rPr>
        <w:t>d’attribuer</w:t>
      </w:r>
      <w:r w:rsidRPr="00D00164">
        <w:rPr>
          <w:rFonts w:ascii="Calibri" w:hAnsi="Calibri"/>
        </w:rPr>
        <w:t xml:space="preserve">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chaque variable sa contribution </w:t>
      </w:r>
      <w:r w:rsidR="008C2677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chaque </w:t>
      </w:r>
      <w:r w:rsidR="008C2677" w:rsidRPr="00D00164">
        <w:rPr>
          <w:rFonts w:ascii="Calibri" w:hAnsi="Calibri"/>
        </w:rPr>
        <w:t>prédiction</w:t>
      </w:r>
      <w:r w:rsidRPr="00D00164">
        <w:rPr>
          <w:rFonts w:ascii="Calibri" w:hAnsi="Calibri"/>
        </w:rPr>
        <w:t xml:space="preserve"> individuelle du </w:t>
      </w:r>
      <w:r w:rsidR="008C2677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XGBoost. Elles fournissent une </w:t>
      </w:r>
      <w:r w:rsidR="008C2677" w:rsidRPr="00D00164">
        <w:rPr>
          <w:rFonts w:ascii="Calibri" w:hAnsi="Calibri"/>
        </w:rPr>
        <w:t>interprétabilité</w:t>
      </w:r>
      <w:r w:rsidRPr="00D00164">
        <w:rPr>
          <w:rFonts w:ascii="Calibri" w:hAnsi="Calibri"/>
        </w:rPr>
        <w:t xml:space="preserve"> locale et globale </w:t>
      </w:r>
      <w:r w:rsidR="008C2677" w:rsidRPr="00D00164">
        <w:rPr>
          <w:rFonts w:ascii="Calibri" w:hAnsi="Calibri"/>
        </w:rPr>
        <w:t>cohérente</w:t>
      </w:r>
      <w:r w:rsidRPr="00D00164">
        <w:rPr>
          <w:rFonts w:ascii="Calibri" w:hAnsi="Calibri"/>
        </w:rPr>
        <w:t xml:space="preserve"> avec les principes de </w:t>
      </w:r>
      <w:r w:rsidR="008C2677" w:rsidRPr="00D00164">
        <w:rPr>
          <w:rFonts w:ascii="Calibri" w:hAnsi="Calibri"/>
        </w:rPr>
        <w:t>théorie</w:t>
      </w:r>
      <w:r w:rsidRPr="00D00164">
        <w:rPr>
          <w:rFonts w:ascii="Calibri" w:hAnsi="Calibri"/>
        </w:rPr>
        <w:t xml:space="preserve"> des jeux </w:t>
      </w:r>
      <w:r w:rsidR="008C2677" w:rsidRPr="00D00164">
        <w:rPr>
          <w:rFonts w:ascii="Calibri" w:hAnsi="Calibri"/>
        </w:rPr>
        <w:t>coopératifs</w:t>
      </w:r>
      <w:r w:rsidRPr="00D00164">
        <w:rPr>
          <w:rFonts w:ascii="Calibri" w:hAnsi="Calibri"/>
        </w:rPr>
        <w:t>.</w:t>
      </w:r>
    </w:p>
    <w:p w14:paraId="63BDBC15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  <w:sz w:val="20"/>
        </w:rPr>
        <w:t>Tableau 12. Importance des variables selon les valeurs SHAP (Top 15)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819F6" w:rsidRPr="00D00164" w14:paraId="078AF39F" w14:textId="77777777">
        <w:tc>
          <w:tcPr>
            <w:tcW w:w="3135" w:type="dxa"/>
            <w:shd w:val="clear" w:color="auto" w:fill="1A3A5C"/>
            <w:vAlign w:val="center"/>
          </w:tcPr>
          <w:p w14:paraId="00E55284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Rang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789B401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w="3135" w:type="dxa"/>
            <w:shd w:val="clear" w:color="auto" w:fill="1A3A5C"/>
            <w:vAlign w:val="center"/>
          </w:tcPr>
          <w:p w14:paraId="76F747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b/>
                <w:color w:val="FFFFFF"/>
                <w:sz w:val="20"/>
              </w:rPr>
              <w:t>Importance SHAP moyenne</w:t>
            </w:r>
          </w:p>
        </w:tc>
      </w:tr>
      <w:tr w:rsidR="00E819F6" w:rsidRPr="00D00164" w14:paraId="39799B6B" w14:textId="77777777">
        <w:tc>
          <w:tcPr>
            <w:tcW w:w="3135" w:type="dxa"/>
            <w:shd w:val="clear" w:color="auto" w:fill="EBF5FB"/>
          </w:tcPr>
          <w:p w14:paraId="78B0D46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w="3135" w:type="dxa"/>
            <w:shd w:val="clear" w:color="auto" w:fill="EBF5FB"/>
          </w:tcPr>
          <w:p w14:paraId="32D0813A" w14:textId="61065BDE" w:rsidR="00E819F6" w:rsidRPr="00D00164" w:rsidRDefault="00AE3052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Nb</w:t>
            </w:r>
            <w:r w:rsidR="00000000" w:rsidRPr="00D00164">
              <w:rPr>
                <w:rFonts w:ascii="Calibri" w:hAnsi="Calibri"/>
                <w:sz w:val="18"/>
              </w:rPr>
              <w:t xml:space="preserve"> enfants </w:t>
            </w:r>
            <w:r w:rsidR="008C2677" w:rsidRPr="00D00164">
              <w:rPr>
                <w:rFonts w:ascii="Calibri" w:hAnsi="Calibri"/>
                <w:sz w:val="18"/>
              </w:rPr>
              <w:t>nés</w:t>
            </w:r>
            <w:r w:rsidR="00000000" w:rsidRPr="00D00164">
              <w:rPr>
                <w:rFonts w:ascii="Calibri" w:hAnsi="Calibri"/>
                <w:sz w:val="18"/>
              </w:rPr>
              <w:t xml:space="preserve"> vivants</w:t>
            </w:r>
          </w:p>
        </w:tc>
        <w:tc>
          <w:tcPr>
            <w:tcW w:w="3135" w:type="dxa"/>
            <w:shd w:val="clear" w:color="auto" w:fill="EBF5FB"/>
          </w:tcPr>
          <w:p w14:paraId="03FA6EC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2.4885</w:t>
            </w:r>
          </w:p>
        </w:tc>
      </w:tr>
      <w:tr w:rsidR="00E819F6" w:rsidRPr="00D00164" w14:paraId="3E9B4F1B" w14:textId="77777777">
        <w:tc>
          <w:tcPr>
            <w:tcW w:w="3135" w:type="dxa"/>
            <w:shd w:val="clear" w:color="auto" w:fill="FFFFFF"/>
          </w:tcPr>
          <w:p w14:paraId="094C35C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w="3135" w:type="dxa"/>
            <w:shd w:val="clear" w:color="auto" w:fill="FFFFFF"/>
          </w:tcPr>
          <w:p w14:paraId="4BB71DCE" w14:textId="1A3E468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 xml:space="preserve">taille </w:t>
            </w:r>
            <w:r w:rsidR="00AE3052" w:rsidRPr="00D00164">
              <w:rPr>
                <w:rFonts w:ascii="Calibri" w:hAnsi="Calibri"/>
                <w:sz w:val="18"/>
              </w:rPr>
              <w:t>ménage</w:t>
            </w:r>
          </w:p>
        </w:tc>
        <w:tc>
          <w:tcPr>
            <w:tcW w:w="3135" w:type="dxa"/>
            <w:shd w:val="clear" w:color="auto" w:fill="FFFFFF"/>
          </w:tcPr>
          <w:p w14:paraId="4AFF48D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0.2108</w:t>
            </w:r>
          </w:p>
        </w:tc>
      </w:tr>
      <w:tr w:rsidR="00E819F6" w:rsidRPr="00D00164" w14:paraId="76D5E52E" w14:textId="77777777">
        <w:tc>
          <w:tcPr>
            <w:tcW w:w="3135" w:type="dxa"/>
            <w:shd w:val="clear" w:color="auto" w:fill="EBF5FB"/>
          </w:tcPr>
          <w:p w14:paraId="67368C3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3135" w:type="dxa"/>
            <w:shd w:val="clear" w:color="auto" w:fill="EBF5FB"/>
          </w:tcPr>
          <w:p w14:paraId="32ADBF7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</w:t>
            </w:r>
          </w:p>
        </w:tc>
        <w:tc>
          <w:tcPr>
            <w:tcW w:w="3135" w:type="dxa"/>
            <w:shd w:val="clear" w:color="auto" w:fill="EBF5FB"/>
          </w:tcPr>
          <w:p w14:paraId="4E964B5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0.2012</w:t>
            </w:r>
          </w:p>
        </w:tc>
      </w:tr>
      <w:tr w:rsidR="00E819F6" w:rsidRPr="00D00164" w14:paraId="55A235AD" w14:textId="77777777">
        <w:tc>
          <w:tcPr>
            <w:tcW w:w="3135" w:type="dxa"/>
            <w:shd w:val="clear" w:color="auto" w:fill="FFFFFF"/>
          </w:tcPr>
          <w:p w14:paraId="06C610F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3135" w:type="dxa"/>
            <w:shd w:val="clear" w:color="auto" w:fill="FFFFFF"/>
          </w:tcPr>
          <w:p w14:paraId="7785CC4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niveau education</w:t>
            </w:r>
          </w:p>
        </w:tc>
        <w:tc>
          <w:tcPr>
            <w:tcW w:w="3135" w:type="dxa"/>
            <w:shd w:val="clear" w:color="auto" w:fill="FFFFFF"/>
          </w:tcPr>
          <w:p w14:paraId="62FB16AF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0.1420</w:t>
            </w:r>
          </w:p>
        </w:tc>
      </w:tr>
      <w:tr w:rsidR="00E819F6" w:rsidRPr="00D00164" w14:paraId="18FD5AD5" w14:textId="77777777">
        <w:tc>
          <w:tcPr>
            <w:tcW w:w="3135" w:type="dxa"/>
            <w:shd w:val="clear" w:color="auto" w:fill="EBF5FB"/>
          </w:tcPr>
          <w:p w14:paraId="4AF2229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3135" w:type="dxa"/>
            <w:shd w:val="clear" w:color="auto" w:fill="EBF5FB"/>
          </w:tcPr>
          <w:p w14:paraId="4625AE2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age premiere naissance</w:t>
            </w:r>
          </w:p>
        </w:tc>
        <w:tc>
          <w:tcPr>
            <w:tcW w:w="3135" w:type="dxa"/>
            <w:shd w:val="clear" w:color="auto" w:fill="EBF5FB"/>
          </w:tcPr>
          <w:p w14:paraId="2E9804D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0.1333</w:t>
            </w:r>
          </w:p>
        </w:tc>
      </w:tr>
      <w:tr w:rsidR="00E819F6" w:rsidRPr="00D00164" w14:paraId="7B259E3C" w14:textId="77777777">
        <w:tc>
          <w:tcPr>
            <w:tcW w:w="3135" w:type="dxa"/>
            <w:shd w:val="clear" w:color="auto" w:fill="FFFFFF"/>
          </w:tcPr>
          <w:p w14:paraId="4A926AD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3135" w:type="dxa"/>
            <w:shd w:val="clear" w:color="auto" w:fill="FFFFFF"/>
          </w:tcPr>
          <w:p w14:paraId="6E1A265A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statut matrimonial</w:t>
            </w:r>
          </w:p>
        </w:tc>
        <w:tc>
          <w:tcPr>
            <w:tcW w:w="3135" w:type="dxa"/>
            <w:shd w:val="clear" w:color="auto" w:fill="FFFFFF"/>
          </w:tcPr>
          <w:p w14:paraId="7C3E3FE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0.1051</w:t>
            </w:r>
          </w:p>
        </w:tc>
      </w:tr>
      <w:tr w:rsidR="00E819F6" w:rsidRPr="00D00164" w14:paraId="4F3962A7" w14:textId="77777777">
        <w:tc>
          <w:tcPr>
            <w:tcW w:w="3135" w:type="dxa"/>
            <w:shd w:val="clear" w:color="auto" w:fill="EBF5FB"/>
          </w:tcPr>
          <w:p w14:paraId="6D345B9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3135" w:type="dxa"/>
            <w:shd w:val="clear" w:color="auto" w:fill="EBF5FB"/>
          </w:tcPr>
          <w:p w14:paraId="0CAB343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quintile richesse</w:t>
            </w:r>
          </w:p>
        </w:tc>
        <w:tc>
          <w:tcPr>
            <w:tcW w:w="3135" w:type="dxa"/>
            <w:shd w:val="clear" w:color="auto" w:fill="EBF5FB"/>
          </w:tcPr>
          <w:p w14:paraId="1EFF9D1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0.0940</w:t>
            </w:r>
          </w:p>
        </w:tc>
      </w:tr>
      <w:tr w:rsidR="00E819F6" w:rsidRPr="00D00164" w14:paraId="66B7BD14" w14:textId="77777777">
        <w:tc>
          <w:tcPr>
            <w:tcW w:w="3135" w:type="dxa"/>
            <w:shd w:val="clear" w:color="auto" w:fill="FFFFFF"/>
          </w:tcPr>
          <w:p w14:paraId="678A737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3135" w:type="dxa"/>
            <w:shd w:val="clear" w:color="auto" w:fill="FFFFFF"/>
          </w:tcPr>
          <w:p w14:paraId="457C6B0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naissances 5ans</w:t>
            </w:r>
          </w:p>
        </w:tc>
        <w:tc>
          <w:tcPr>
            <w:tcW w:w="3135" w:type="dxa"/>
            <w:shd w:val="clear" w:color="auto" w:fill="FFFFFF"/>
          </w:tcPr>
          <w:p w14:paraId="5123D53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0.0882</w:t>
            </w:r>
          </w:p>
        </w:tc>
      </w:tr>
      <w:tr w:rsidR="00E819F6" w:rsidRPr="00D00164" w14:paraId="1758D94D" w14:textId="77777777">
        <w:tc>
          <w:tcPr>
            <w:tcW w:w="3135" w:type="dxa"/>
            <w:shd w:val="clear" w:color="auto" w:fill="EBF5FB"/>
          </w:tcPr>
          <w:p w14:paraId="31DD8C2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3135" w:type="dxa"/>
            <w:shd w:val="clear" w:color="auto" w:fill="EBF5FB"/>
          </w:tcPr>
          <w:p w14:paraId="1B56462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4</w:t>
            </w:r>
          </w:p>
        </w:tc>
        <w:tc>
          <w:tcPr>
            <w:tcW w:w="3135" w:type="dxa"/>
            <w:shd w:val="clear" w:color="auto" w:fill="EBF5FB"/>
          </w:tcPr>
          <w:p w14:paraId="57CE106C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0.0797</w:t>
            </w:r>
          </w:p>
        </w:tc>
      </w:tr>
      <w:tr w:rsidR="00E819F6" w:rsidRPr="00D00164" w14:paraId="76F6B250" w14:textId="77777777">
        <w:tc>
          <w:tcPr>
            <w:tcW w:w="3135" w:type="dxa"/>
            <w:shd w:val="clear" w:color="auto" w:fill="FFFFFF"/>
          </w:tcPr>
          <w:p w14:paraId="46951F3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3135" w:type="dxa"/>
            <w:shd w:val="clear" w:color="auto" w:fill="FFFFFF"/>
          </w:tcPr>
          <w:p w14:paraId="61DA417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pb argent sante</w:t>
            </w:r>
          </w:p>
        </w:tc>
        <w:tc>
          <w:tcPr>
            <w:tcW w:w="3135" w:type="dxa"/>
            <w:shd w:val="clear" w:color="auto" w:fill="FFFFFF"/>
          </w:tcPr>
          <w:p w14:paraId="0D0E419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0.0688</w:t>
            </w:r>
          </w:p>
        </w:tc>
      </w:tr>
      <w:tr w:rsidR="00E819F6" w:rsidRPr="00D00164" w14:paraId="100E4C9B" w14:textId="77777777">
        <w:tc>
          <w:tcPr>
            <w:tcW w:w="3135" w:type="dxa"/>
            <w:shd w:val="clear" w:color="auto" w:fill="EBF5FB"/>
          </w:tcPr>
          <w:p w14:paraId="7123A850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3135" w:type="dxa"/>
            <w:shd w:val="clear" w:color="auto" w:fill="EBF5FB"/>
          </w:tcPr>
          <w:p w14:paraId="7FFCEBA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grossesse interrompue</w:t>
            </w:r>
          </w:p>
        </w:tc>
        <w:tc>
          <w:tcPr>
            <w:tcW w:w="3135" w:type="dxa"/>
            <w:shd w:val="clear" w:color="auto" w:fill="EBF5FB"/>
          </w:tcPr>
          <w:p w14:paraId="24E8BFAE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0.0611</w:t>
            </w:r>
          </w:p>
        </w:tc>
      </w:tr>
      <w:tr w:rsidR="00E819F6" w:rsidRPr="00D00164" w14:paraId="0D723157" w14:textId="77777777">
        <w:tc>
          <w:tcPr>
            <w:tcW w:w="3135" w:type="dxa"/>
            <w:shd w:val="clear" w:color="auto" w:fill="FFFFFF"/>
          </w:tcPr>
          <w:p w14:paraId="0F9D9A5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3135" w:type="dxa"/>
            <w:shd w:val="clear" w:color="auto" w:fill="FFFFFF"/>
          </w:tcPr>
          <w:p w14:paraId="2C36F91D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pb permission sante</w:t>
            </w:r>
          </w:p>
        </w:tc>
        <w:tc>
          <w:tcPr>
            <w:tcW w:w="3135" w:type="dxa"/>
            <w:shd w:val="clear" w:color="auto" w:fill="FFFFFF"/>
          </w:tcPr>
          <w:p w14:paraId="53FF8A8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0.0591</w:t>
            </w:r>
          </w:p>
        </w:tc>
      </w:tr>
      <w:tr w:rsidR="00E819F6" w:rsidRPr="00D00164" w14:paraId="216CA9C6" w14:textId="77777777">
        <w:tc>
          <w:tcPr>
            <w:tcW w:w="3135" w:type="dxa"/>
            <w:shd w:val="clear" w:color="auto" w:fill="EBF5FB"/>
          </w:tcPr>
          <w:p w14:paraId="70DB975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w="3135" w:type="dxa"/>
            <w:shd w:val="clear" w:color="auto" w:fill="EBF5FB"/>
          </w:tcPr>
          <w:p w14:paraId="3349E269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region 6</w:t>
            </w:r>
          </w:p>
        </w:tc>
        <w:tc>
          <w:tcPr>
            <w:tcW w:w="3135" w:type="dxa"/>
            <w:shd w:val="clear" w:color="auto" w:fill="EBF5FB"/>
          </w:tcPr>
          <w:p w14:paraId="347FAF16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0.0516</w:t>
            </w:r>
          </w:p>
        </w:tc>
      </w:tr>
      <w:tr w:rsidR="00E819F6" w:rsidRPr="00D00164" w14:paraId="714BCE6C" w14:textId="77777777">
        <w:tc>
          <w:tcPr>
            <w:tcW w:w="3135" w:type="dxa"/>
            <w:shd w:val="clear" w:color="auto" w:fill="FFFFFF"/>
          </w:tcPr>
          <w:p w14:paraId="60B9CF0B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3135" w:type="dxa"/>
            <w:shd w:val="clear" w:color="auto" w:fill="FFFFFF"/>
          </w:tcPr>
          <w:p w14:paraId="5348C917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religion 2</w:t>
            </w:r>
          </w:p>
        </w:tc>
        <w:tc>
          <w:tcPr>
            <w:tcW w:w="3135" w:type="dxa"/>
            <w:shd w:val="clear" w:color="auto" w:fill="FFFFFF"/>
          </w:tcPr>
          <w:p w14:paraId="2A574702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0.0498</w:t>
            </w:r>
          </w:p>
        </w:tc>
      </w:tr>
      <w:tr w:rsidR="00E819F6" w:rsidRPr="00D00164" w14:paraId="09C1B6E9" w14:textId="77777777">
        <w:tc>
          <w:tcPr>
            <w:tcW w:w="3135" w:type="dxa"/>
            <w:shd w:val="clear" w:color="auto" w:fill="EBF5FB"/>
          </w:tcPr>
          <w:p w14:paraId="043AF601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w="3135" w:type="dxa"/>
            <w:shd w:val="clear" w:color="auto" w:fill="EBF5FB"/>
          </w:tcPr>
          <w:p w14:paraId="64FC4613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score pb acces sante</w:t>
            </w:r>
          </w:p>
        </w:tc>
        <w:tc>
          <w:tcPr>
            <w:tcW w:w="3135" w:type="dxa"/>
            <w:shd w:val="clear" w:color="auto" w:fill="EBF5FB"/>
          </w:tcPr>
          <w:p w14:paraId="3D192C35" w14:textId="77777777" w:rsidR="00E819F6" w:rsidRPr="00D00164" w:rsidRDefault="00000000">
            <w:pPr>
              <w:jc w:val="center"/>
            </w:pPr>
            <w:r w:rsidRPr="00D00164">
              <w:rPr>
                <w:rFonts w:ascii="Calibri" w:hAnsi="Calibri"/>
                <w:sz w:val="18"/>
              </w:rPr>
              <w:t>0.0484</w:t>
            </w:r>
          </w:p>
        </w:tc>
      </w:tr>
    </w:tbl>
    <w:p w14:paraId="6792D153" w14:textId="77777777" w:rsidR="00E819F6" w:rsidRPr="00D00164" w:rsidRDefault="00E819F6"/>
    <w:p w14:paraId="06753E57" w14:textId="77777777" w:rsidR="00E819F6" w:rsidRPr="00D00164" w:rsidRDefault="00000000">
      <w:pPr>
        <w:jc w:val="center"/>
      </w:pPr>
      <w:r w:rsidRPr="00D00164">
        <w:lastRenderedPageBreak/>
        <w:drawing>
          <wp:inline distT="0" distB="0" distL="0" distR="0" wp14:anchorId="69005360" wp14:editId="4C8B849B">
            <wp:extent cx="5029200" cy="34940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importance_XGBo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3345" w14:textId="77777777" w:rsidR="00E819F6" w:rsidRPr="00D00164" w:rsidRDefault="00000000">
      <w:pPr>
        <w:jc w:val="center"/>
      </w:pPr>
      <w:r w:rsidRPr="00D00164">
        <w:rPr>
          <w:i/>
          <w:color w:val="646464"/>
          <w:sz w:val="18"/>
        </w:rPr>
        <w:t>Figure 7. Importance des variables selon SHAP - XGBoost</w:t>
      </w:r>
    </w:p>
    <w:p w14:paraId="25ECC997" w14:textId="4CB8A8C1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Les valeurs SHAP confirment et enrichissent les </w:t>
      </w:r>
      <w:r w:rsidR="00AE3052" w:rsidRPr="00D00164">
        <w:rPr>
          <w:rFonts w:ascii="Calibri" w:hAnsi="Calibri"/>
        </w:rPr>
        <w:t>résultats</w:t>
      </w:r>
      <w:r w:rsidRPr="00D00164">
        <w:rPr>
          <w:rFonts w:ascii="Calibri" w:hAnsi="Calibri"/>
        </w:rPr>
        <w:t xml:space="preserve"> du </w:t>
      </w:r>
      <w:r w:rsidR="00AE3052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statistique. Le nombre </w:t>
      </w:r>
      <w:r w:rsidR="00AE3052" w:rsidRPr="00D00164">
        <w:rPr>
          <w:rFonts w:ascii="Calibri" w:hAnsi="Calibri"/>
        </w:rPr>
        <w:t>d’enfants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nés</w:t>
      </w:r>
      <w:r w:rsidRPr="00D00164">
        <w:rPr>
          <w:rFonts w:ascii="Calibri" w:hAnsi="Calibri"/>
        </w:rPr>
        <w:t xml:space="preserve"> vivants (nb_enfants_nes_vivants) </w:t>
      </w:r>
      <w:r w:rsidR="00AE3052" w:rsidRPr="00D00164">
        <w:rPr>
          <w:rFonts w:ascii="Calibri" w:hAnsi="Calibri"/>
        </w:rPr>
        <w:t>émerge</w:t>
      </w:r>
      <w:r w:rsidRPr="00D00164">
        <w:rPr>
          <w:rFonts w:ascii="Calibri" w:hAnsi="Calibri"/>
        </w:rPr>
        <w:t xml:space="preserve"> comme la variable la plus </w:t>
      </w:r>
      <w:r w:rsidR="00AE3052" w:rsidRPr="00D00164">
        <w:rPr>
          <w:rFonts w:ascii="Calibri" w:hAnsi="Calibri"/>
        </w:rPr>
        <w:t>prédictive</w:t>
      </w:r>
      <w:r w:rsidRPr="00D00164">
        <w:rPr>
          <w:rFonts w:ascii="Calibri" w:hAnsi="Calibri"/>
        </w:rPr>
        <w:t xml:space="preserve"> (SHAP = 2.49), ce qui est </w:t>
      </w:r>
      <w:r w:rsidR="00AE3052" w:rsidRPr="00D00164">
        <w:rPr>
          <w:rFonts w:ascii="Calibri" w:hAnsi="Calibri"/>
        </w:rPr>
        <w:t>cohérent</w:t>
      </w:r>
      <w:r w:rsidRPr="00D00164">
        <w:rPr>
          <w:rFonts w:ascii="Calibri" w:hAnsi="Calibri"/>
        </w:rPr>
        <w:t xml:space="preserve"> : plus une femme a eu </w:t>
      </w:r>
      <w:r w:rsidR="00AE3052" w:rsidRPr="00D00164">
        <w:rPr>
          <w:rFonts w:ascii="Calibri" w:hAnsi="Calibri"/>
        </w:rPr>
        <w:t>d’enfants</w:t>
      </w:r>
      <w:r w:rsidRPr="00D00164">
        <w:rPr>
          <w:rFonts w:ascii="Calibri" w:hAnsi="Calibri"/>
        </w:rPr>
        <w:t xml:space="preserve">, plus la </w:t>
      </w:r>
      <w:r w:rsidR="00AE3052" w:rsidRPr="00D00164">
        <w:rPr>
          <w:rFonts w:ascii="Calibri" w:hAnsi="Calibri"/>
        </w:rPr>
        <w:t>probabilité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cumulée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d’en</w:t>
      </w:r>
      <w:r w:rsidRPr="00D00164">
        <w:rPr>
          <w:rFonts w:ascii="Calibri" w:hAnsi="Calibri"/>
        </w:rPr>
        <w:t xml:space="preserve"> avoir perdu au moins </w:t>
      </w:r>
      <w:r w:rsidR="00AE3052" w:rsidRPr="00D00164">
        <w:rPr>
          <w:rFonts w:ascii="Calibri" w:hAnsi="Calibri"/>
        </w:rPr>
        <w:t>un est élevé</w:t>
      </w:r>
      <w:r w:rsidRPr="00D00164">
        <w:rPr>
          <w:rFonts w:ascii="Calibri" w:hAnsi="Calibri"/>
        </w:rPr>
        <w:t xml:space="preserve">. </w:t>
      </w:r>
      <w:r w:rsidR="00AE3052" w:rsidRPr="00D00164">
        <w:rPr>
          <w:rFonts w:ascii="Calibri" w:hAnsi="Calibri"/>
        </w:rPr>
        <w:t>L’âge</w:t>
      </w:r>
      <w:r w:rsidRPr="00D00164">
        <w:rPr>
          <w:rFonts w:ascii="Calibri" w:hAnsi="Calibri"/>
        </w:rPr>
        <w:t xml:space="preserve"> (SHAP = 0.20), le niveau </w:t>
      </w:r>
      <w:r w:rsidR="00AE3052" w:rsidRPr="00D00164">
        <w:rPr>
          <w:rFonts w:ascii="Calibri" w:hAnsi="Calibri"/>
        </w:rPr>
        <w:t>d’éducation</w:t>
      </w:r>
      <w:r w:rsidRPr="00D00164">
        <w:rPr>
          <w:rFonts w:ascii="Calibri" w:hAnsi="Calibri"/>
        </w:rPr>
        <w:t xml:space="preserve"> (SHAP = 0.14) et </w:t>
      </w:r>
      <w:r w:rsidR="00AE3052" w:rsidRPr="00D00164">
        <w:rPr>
          <w:rFonts w:ascii="Calibri" w:hAnsi="Calibri"/>
        </w:rPr>
        <w:t>l’âge</w:t>
      </w:r>
      <w:r w:rsidRPr="00D00164">
        <w:rPr>
          <w:rFonts w:ascii="Calibri" w:hAnsi="Calibri"/>
        </w:rPr>
        <w:t xml:space="preserve"> a la </w:t>
      </w:r>
      <w:r w:rsidR="00AE3052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(SHAP = 0.13) confirment leur importance relative </w:t>
      </w:r>
      <w:r w:rsidR="00AE3052" w:rsidRPr="00D00164">
        <w:rPr>
          <w:rFonts w:ascii="Calibri" w:hAnsi="Calibri"/>
        </w:rPr>
        <w:t>observée</w:t>
      </w:r>
      <w:r w:rsidRPr="00D00164">
        <w:rPr>
          <w:rFonts w:ascii="Calibri" w:hAnsi="Calibri"/>
        </w:rPr>
        <w:t xml:space="preserve"> en analyse statistique.</w:t>
      </w:r>
    </w:p>
    <w:p w14:paraId="07FE7270" w14:textId="77777777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>9. Discussion et limites</w:t>
      </w:r>
    </w:p>
    <w:p w14:paraId="4778D83A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Limites du pipeline ML :</w:t>
      </w:r>
    </w:p>
    <w:p w14:paraId="020C02FD" w14:textId="4734E2D5" w:rsidR="00E819F6" w:rsidRPr="00D00164" w:rsidRDefault="00000000">
      <w:pPr>
        <w:pStyle w:val="Listepuces"/>
      </w:pPr>
      <w:r w:rsidRPr="00D00164">
        <w:rPr>
          <w:sz w:val="20"/>
        </w:rPr>
        <w:t xml:space="preserve">Les </w:t>
      </w:r>
      <w:r w:rsidR="00AE3052" w:rsidRPr="00D00164">
        <w:rPr>
          <w:sz w:val="20"/>
        </w:rPr>
        <w:t>données</w:t>
      </w:r>
      <w:r w:rsidRPr="00D00164">
        <w:rPr>
          <w:sz w:val="20"/>
        </w:rPr>
        <w:t xml:space="preserve"> EDS </w:t>
      </w:r>
      <w:r w:rsidR="00AE3052" w:rsidRPr="00D00164">
        <w:rPr>
          <w:sz w:val="20"/>
        </w:rPr>
        <w:t>étant</w:t>
      </w:r>
      <w:r w:rsidRPr="00D00164">
        <w:rPr>
          <w:sz w:val="20"/>
        </w:rPr>
        <w:t xml:space="preserve"> de nature transversale, la </w:t>
      </w:r>
      <w:r w:rsidR="00AE3052" w:rsidRPr="00D00164">
        <w:rPr>
          <w:sz w:val="20"/>
        </w:rPr>
        <w:t>temporalité</w:t>
      </w:r>
      <w:r w:rsidRPr="00D00164">
        <w:rPr>
          <w:sz w:val="20"/>
        </w:rPr>
        <w:t xml:space="preserve"> des facteurs de risque ne peut </w:t>
      </w:r>
      <w:r w:rsidR="00AE3052" w:rsidRPr="00D00164">
        <w:rPr>
          <w:sz w:val="20"/>
        </w:rPr>
        <w:t>être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établie</w:t>
      </w:r>
      <w:r w:rsidRPr="00D00164">
        <w:rPr>
          <w:sz w:val="20"/>
        </w:rPr>
        <w:t xml:space="preserve"> avec certitude.</w:t>
      </w:r>
    </w:p>
    <w:p w14:paraId="21DB5630" w14:textId="6CD380B1" w:rsidR="00E819F6" w:rsidRPr="00D00164" w:rsidRDefault="00000000">
      <w:pPr>
        <w:pStyle w:val="Listepuces"/>
      </w:pPr>
      <w:r w:rsidRPr="00D00164">
        <w:rPr>
          <w:sz w:val="20"/>
        </w:rPr>
        <w:t xml:space="preserve">La variable nb_enfants_nes_vivants peut introduire un lien structural avec Y (plus </w:t>
      </w:r>
      <w:r w:rsidR="00AE3052" w:rsidRPr="00D00164">
        <w:rPr>
          <w:sz w:val="20"/>
        </w:rPr>
        <w:t>d’enfants</w:t>
      </w:r>
      <w:r w:rsidRPr="00D00164">
        <w:rPr>
          <w:sz w:val="20"/>
        </w:rPr>
        <w:t xml:space="preserve"> = plus de chances </w:t>
      </w:r>
      <w:r w:rsidR="00AE3052" w:rsidRPr="00D00164">
        <w:rPr>
          <w:sz w:val="20"/>
        </w:rPr>
        <w:t>d’en</w:t>
      </w:r>
      <w:r w:rsidRPr="00D00164">
        <w:rPr>
          <w:sz w:val="20"/>
        </w:rPr>
        <w:t xml:space="preserve"> perdre un), bien que ce ne soit pas </w:t>
      </w:r>
      <w:r w:rsidR="00AE3052" w:rsidRPr="00D00164">
        <w:rPr>
          <w:sz w:val="20"/>
        </w:rPr>
        <w:t>à</w:t>
      </w:r>
      <w:r w:rsidRPr="00D00164">
        <w:rPr>
          <w:sz w:val="20"/>
        </w:rPr>
        <w:t xml:space="preserve"> proprement parler une fuite de </w:t>
      </w:r>
      <w:r w:rsidR="00AE3052" w:rsidRPr="00D00164">
        <w:rPr>
          <w:sz w:val="20"/>
        </w:rPr>
        <w:t>données</w:t>
      </w:r>
      <w:r w:rsidRPr="00D00164">
        <w:rPr>
          <w:sz w:val="20"/>
        </w:rPr>
        <w:t>.</w:t>
      </w:r>
    </w:p>
    <w:p w14:paraId="768644B5" w14:textId="32486DFC" w:rsidR="00E819F6" w:rsidRPr="00D00164" w:rsidRDefault="00000000">
      <w:pPr>
        <w:pStyle w:val="Listepuces"/>
      </w:pPr>
      <w:r w:rsidRPr="00D00164">
        <w:rPr>
          <w:sz w:val="20"/>
        </w:rPr>
        <w:t xml:space="preserve">Le </w:t>
      </w:r>
      <w:r w:rsidR="00AE3052" w:rsidRPr="00D00164">
        <w:rPr>
          <w:sz w:val="20"/>
        </w:rPr>
        <w:t>modèle</w:t>
      </w:r>
      <w:r w:rsidRPr="00D00164">
        <w:rPr>
          <w:sz w:val="20"/>
        </w:rPr>
        <w:t xml:space="preserve"> ne capture pas les effets de grappe (sondage en grappes) directement, ce que le </w:t>
      </w:r>
      <w:r w:rsidR="00AE3052" w:rsidRPr="00D00164">
        <w:rPr>
          <w:sz w:val="20"/>
        </w:rPr>
        <w:t>modèle</w:t>
      </w:r>
      <w:r w:rsidRPr="00D00164">
        <w:rPr>
          <w:sz w:val="20"/>
        </w:rPr>
        <w:t xml:space="preserve"> statistique traite via les poids de sondage.</w:t>
      </w:r>
    </w:p>
    <w:p w14:paraId="1806B95C" w14:textId="50608AE2" w:rsidR="00E819F6" w:rsidRPr="00D00164" w:rsidRDefault="00000000">
      <w:pPr>
        <w:pStyle w:val="Listepuces"/>
      </w:pPr>
      <w:r w:rsidRPr="00D00164">
        <w:rPr>
          <w:sz w:val="20"/>
        </w:rPr>
        <w:t xml:space="preserve">La </w:t>
      </w:r>
      <w:r w:rsidR="00AE3052" w:rsidRPr="00D00164">
        <w:rPr>
          <w:sz w:val="20"/>
        </w:rPr>
        <w:t>généralisation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géographique</w:t>
      </w:r>
      <w:r w:rsidRPr="00D00164">
        <w:rPr>
          <w:sz w:val="20"/>
        </w:rPr>
        <w:t xml:space="preserve"> (</w:t>
      </w:r>
      <w:r w:rsidR="00AE3052" w:rsidRPr="00D00164">
        <w:rPr>
          <w:sz w:val="20"/>
        </w:rPr>
        <w:t>au-delà</w:t>
      </w:r>
      <w:r w:rsidRPr="00D00164">
        <w:rPr>
          <w:sz w:val="20"/>
        </w:rPr>
        <w:t xml:space="preserve"> du Cameroun 2018) doit </w:t>
      </w:r>
      <w:r w:rsidR="00AE3052" w:rsidRPr="00D00164">
        <w:rPr>
          <w:sz w:val="20"/>
        </w:rPr>
        <w:t>être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effectuée</w:t>
      </w:r>
      <w:r w:rsidRPr="00D00164">
        <w:rPr>
          <w:sz w:val="20"/>
        </w:rPr>
        <w:t xml:space="preserve"> avec </w:t>
      </w:r>
      <w:r w:rsidR="00AE3052" w:rsidRPr="00D00164">
        <w:rPr>
          <w:sz w:val="20"/>
        </w:rPr>
        <w:t>précaution</w:t>
      </w:r>
      <w:r w:rsidRPr="00D00164">
        <w:rPr>
          <w:sz w:val="20"/>
        </w:rPr>
        <w:t>.</w:t>
      </w:r>
    </w:p>
    <w:p w14:paraId="5501BD96" w14:textId="77777777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  <w:b/>
        </w:rPr>
        <w:t>Points forts du pipeline ML :</w:t>
      </w:r>
    </w:p>
    <w:p w14:paraId="3ED3020D" w14:textId="344E3177" w:rsidR="00E819F6" w:rsidRPr="00D00164" w:rsidRDefault="00AE3052">
      <w:pPr>
        <w:pStyle w:val="Listepuces"/>
      </w:pPr>
      <w:r w:rsidRPr="00D00164">
        <w:rPr>
          <w:sz w:val="20"/>
        </w:rPr>
        <w:t>L’évaluation</w:t>
      </w:r>
      <w:r w:rsidR="00000000" w:rsidRPr="00D00164">
        <w:rPr>
          <w:sz w:val="20"/>
        </w:rPr>
        <w:t xml:space="preserve"> sur un jeu de test vierge garantit des performances non </w:t>
      </w:r>
      <w:r w:rsidRPr="00D00164">
        <w:rPr>
          <w:sz w:val="20"/>
        </w:rPr>
        <w:t>biaisées</w:t>
      </w:r>
      <w:r w:rsidR="00000000" w:rsidRPr="00D00164">
        <w:rPr>
          <w:sz w:val="20"/>
        </w:rPr>
        <w:t>.</w:t>
      </w:r>
    </w:p>
    <w:p w14:paraId="40028F67" w14:textId="16B9FE5A" w:rsidR="00E819F6" w:rsidRPr="00D00164" w:rsidRDefault="00000000">
      <w:pPr>
        <w:pStyle w:val="Listepuces"/>
      </w:pPr>
      <w:r w:rsidRPr="00D00164">
        <w:rPr>
          <w:sz w:val="20"/>
        </w:rPr>
        <w:t xml:space="preserve">La validation </w:t>
      </w:r>
      <w:r w:rsidR="00AE3052" w:rsidRPr="00D00164">
        <w:rPr>
          <w:sz w:val="20"/>
        </w:rPr>
        <w:t>croisée</w:t>
      </w:r>
      <w:r w:rsidRPr="00D00164">
        <w:rPr>
          <w:sz w:val="20"/>
        </w:rPr>
        <w:t xml:space="preserve"> 5-fold produit des estimations stables de la </w:t>
      </w:r>
      <w:r w:rsidR="00AE3052" w:rsidRPr="00D00164">
        <w:rPr>
          <w:sz w:val="20"/>
        </w:rPr>
        <w:t>généralisation</w:t>
      </w:r>
      <w:r w:rsidRPr="00D00164">
        <w:rPr>
          <w:sz w:val="20"/>
        </w:rPr>
        <w:t>.</w:t>
      </w:r>
    </w:p>
    <w:p w14:paraId="3D4444B9" w14:textId="6EC895AA" w:rsidR="00E819F6" w:rsidRPr="00D00164" w:rsidRDefault="00000000">
      <w:pPr>
        <w:pStyle w:val="Listepuces"/>
      </w:pPr>
      <w:r w:rsidRPr="00D00164">
        <w:rPr>
          <w:sz w:val="20"/>
        </w:rPr>
        <w:t xml:space="preserve">L </w:t>
      </w:r>
      <w:r w:rsidR="00AE3052" w:rsidRPr="00D00164">
        <w:rPr>
          <w:sz w:val="20"/>
        </w:rPr>
        <w:t>interprétabilité</w:t>
      </w:r>
      <w:r w:rsidRPr="00D00164">
        <w:rPr>
          <w:sz w:val="20"/>
        </w:rPr>
        <w:t xml:space="preserve"> SHAP rend les </w:t>
      </w:r>
      <w:r w:rsidR="00AE3052" w:rsidRPr="00D00164">
        <w:rPr>
          <w:sz w:val="20"/>
        </w:rPr>
        <w:t>prédictions</w:t>
      </w:r>
      <w:r w:rsidRPr="00D00164">
        <w:rPr>
          <w:sz w:val="20"/>
        </w:rPr>
        <w:t xml:space="preserve"> exploitables en sante publique.</w:t>
      </w:r>
    </w:p>
    <w:p w14:paraId="7F0D5308" w14:textId="77777777" w:rsidR="00E819F6" w:rsidRPr="00D00164" w:rsidRDefault="00000000">
      <w:pPr>
        <w:pStyle w:val="Listepuces"/>
      </w:pPr>
      <w:r w:rsidRPr="00D00164">
        <w:rPr>
          <w:sz w:val="20"/>
        </w:rPr>
        <w:lastRenderedPageBreak/>
        <w:t>La comparaison de 5 algorithmes distincts renforce la robustesse des conclusions.</w:t>
      </w:r>
    </w:p>
    <w:p w14:paraId="3D375457" w14:textId="6A43A540" w:rsidR="00E819F6" w:rsidRPr="00D00164" w:rsidRDefault="00000000">
      <w:pPr>
        <w:pStyle w:val="Titre2"/>
      </w:pPr>
      <w:r w:rsidRPr="00D00164">
        <w:rPr>
          <w:rFonts w:ascii="Calibri" w:hAnsi="Calibri"/>
          <w:color w:val="1A3A5C"/>
        </w:rPr>
        <w:t xml:space="preserve">10. Conclusion </w:t>
      </w:r>
      <w:r w:rsidR="00AE3052" w:rsidRPr="00D00164">
        <w:rPr>
          <w:rFonts w:ascii="Calibri" w:hAnsi="Calibri"/>
          <w:color w:val="1A3A5C"/>
        </w:rPr>
        <w:t>générale</w:t>
      </w:r>
    </w:p>
    <w:p w14:paraId="0EAB5FF4" w14:textId="1E9F8156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Cette </w:t>
      </w:r>
      <w:r w:rsidR="00AE3052" w:rsidRPr="00D00164">
        <w:rPr>
          <w:rFonts w:ascii="Calibri" w:hAnsi="Calibri"/>
        </w:rPr>
        <w:t>étude</w:t>
      </w:r>
      <w:r w:rsidRPr="00D00164">
        <w:rPr>
          <w:rFonts w:ascii="Calibri" w:hAnsi="Calibri"/>
        </w:rPr>
        <w:t xml:space="preserve"> mobilise deux approches </w:t>
      </w:r>
      <w:r w:rsidR="00AE3052" w:rsidRPr="00D00164">
        <w:rPr>
          <w:rFonts w:ascii="Calibri" w:hAnsi="Calibri"/>
        </w:rPr>
        <w:t>complémentaires</w:t>
      </w:r>
      <w:r w:rsidRPr="00D00164">
        <w:rPr>
          <w:rFonts w:ascii="Calibri" w:hAnsi="Calibri"/>
        </w:rPr>
        <w:t xml:space="preserve"> pour analyser les </w:t>
      </w:r>
      <w:r w:rsidR="00AE3052" w:rsidRPr="00D00164">
        <w:rPr>
          <w:rFonts w:ascii="Calibri" w:hAnsi="Calibri"/>
        </w:rPr>
        <w:t>déterminants</w:t>
      </w:r>
      <w:r w:rsidRPr="00D00164">
        <w:rPr>
          <w:rFonts w:ascii="Calibri" w:hAnsi="Calibri"/>
        </w:rPr>
        <w:t xml:space="preserve"> de la </w:t>
      </w:r>
      <w:r w:rsidR="00AE3052" w:rsidRPr="00D00164">
        <w:rPr>
          <w:rFonts w:ascii="Calibri" w:hAnsi="Calibri"/>
        </w:rPr>
        <w:t>mortalité</w:t>
      </w:r>
      <w:r w:rsidRPr="00D00164">
        <w:rPr>
          <w:rFonts w:ascii="Calibri" w:hAnsi="Calibri"/>
        </w:rPr>
        <w:t xml:space="preserve"> infantile au Cameroun </w:t>
      </w:r>
      <w:r w:rsidR="00AE3052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partir des </w:t>
      </w:r>
      <w:r w:rsidR="00AE3052" w:rsidRPr="00D00164">
        <w:rPr>
          <w:rFonts w:ascii="Calibri" w:hAnsi="Calibri"/>
        </w:rPr>
        <w:t>données</w:t>
      </w:r>
      <w:r w:rsidRPr="00D00164">
        <w:rPr>
          <w:rFonts w:ascii="Calibri" w:hAnsi="Calibri"/>
        </w:rPr>
        <w:t xml:space="preserve"> EDS 2018. Les deux </w:t>
      </w:r>
      <w:r w:rsidR="00AE3052" w:rsidRPr="00D00164">
        <w:rPr>
          <w:rFonts w:ascii="Calibri" w:hAnsi="Calibri"/>
        </w:rPr>
        <w:t>méthodes</w:t>
      </w:r>
      <w:r w:rsidRPr="00D00164">
        <w:rPr>
          <w:rFonts w:ascii="Calibri" w:hAnsi="Calibri"/>
        </w:rPr>
        <w:t xml:space="preserve"> convergent vers les </w:t>
      </w:r>
      <w:r w:rsidR="00AE3052" w:rsidRPr="00D00164">
        <w:rPr>
          <w:rFonts w:ascii="Calibri" w:hAnsi="Calibri"/>
        </w:rPr>
        <w:t>mêmes</w:t>
      </w:r>
      <w:r w:rsidRPr="00D00164">
        <w:rPr>
          <w:rFonts w:ascii="Calibri" w:hAnsi="Calibri"/>
        </w:rPr>
        <w:t xml:space="preserve"> facteurs de risque principaux.</w:t>
      </w:r>
    </w:p>
    <w:p w14:paraId="5F8CDF04" w14:textId="796B82A5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Sur le plan statistique, le </w:t>
      </w:r>
      <w:r w:rsidR="00AE3052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de </w:t>
      </w:r>
      <w:r w:rsidR="00AE3052" w:rsidRPr="00D00164">
        <w:rPr>
          <w:rFonts w:ascii="Calibri" w:hAnsi="Calibri"/>
        </w:rPr>
        <w:t>régression</w:t>
      </w:r>
      <w:r w:rsidRPr="00D00164">
        <w:rPr>
          <w:rFonts w:ascii="Calibri" w:hAnsi="Calibri"/>
        </w:rPr>
        <w:t xml:space="preserve"> logistique </w:t>
      </w:r>
      <w:r w:rsidR="00AE3052" w:rsidRPr="00D00164">
        <w:rPr>
          <w:rFonts w:ascii="Calibri" w:hAnsi="Calibri"/>
        </w:rPr>
        <w:t>pondérée</w:t>
      </w:r>
      <w:r w:rsidRPr="00D00164">
        <w:rPr>
          <w:rFonts w:ascii="Calibri" w:hAnsi="Calibri"/>
        </w:rPr>
        <w:t xml:space="preserve"> identifie comme facteurs de risque significatifs : </w:t>
      </w:r>
      <w:r w:rsidR="00AE3052" w:rsidRPr="00D00164">
        <w:rPr>
          <w:rFonts w:ascii="Calibri" w:hAnsi="Calibri"/>
        </w:rPr>
        <w:t>l’âge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précoce</w:t>
      </w:r>
      <w:r w:rsidRPr="00D00164">
        <w:rPr>
          <w:rFonts w:ascii="Calibri" w:hAnsi="Calibri"/>
        </w:rPr>
        <w:t xml:space="preserve"> a la </w:t>
      </w:r>
      <w:r w:rsidR="00AE3052" w:rsidRPr="00D00164">
        <w:rPr>
          <w:rFonts w:ascii="Calibri" w:hAnsi="Calibri"/>
        </w:rPr>
        <w:t>première</w:t>
      </w:r>
      <w:r w:rsidRPr="00D00164">
        <w:rPr>
          <w:rFonts w:ascii="Calibri" w:hAnsi="Calibri"/>
        </w:rPr>
        <w:t xml:space="preserve"> naissance (OR = 5.05 </w:t>
      </w:r>
      <w:r w:rsidR="00AE3052" w:rsidRPr="00D00164">
        <w:rPr>
          <w:rFonts w:ascii="Calibri" w:hAnsi="Calibri"/>
        </w:rPr>
        <w:t>pours</w:t>
      </w:r>
      <w:r w:rsidRPr="00D00164">
        <w:rPr>
          <w:rFonts w:ascii="Calibri" w:hAnsi="Calibri"/>
        </w:rPr>
        <w:t xml:space="preserve"> &lt; 18 ans), </w:t>
      </w:r>
      <w:r w:rsidR="00AE3052" w:rsidRPr="00D00164">
        <w:rPr>
          <w:rFonts w:ascii="Calibri" w:hAnsi="Calibri"/>
        </w:rPr>
        <w:t>l’absence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d’éducation</w:t>
      </w:r>
      <w:r w:rsidRPr="00D00164">
        <w:rPr>
          <w:rFonts w:ascii="Calibri" w:hAnsi="Calibri"/>
        </w:rPr>
        <w:t xml:space="preserve"> (OR = 2.98), la </w:t>
      </w:r>
      <w:r w:rsidR="00AE3052" w:rsidRPr="00D00164">
        <w:rPr>
          <w:rFonts w:ascii="Calibri" w:hAnsi="Calibri"/>
        </w:rPr>
        <w:t>pauvreté</w:t>
      </w:r>
      <w:r w:rsidRPr="00D00164">
        <w:rPr>
          <w:rFonts w:ascii="Calibri" w:hAnsi="Calibri"/>
        </w:rPr>
        <w:t xml:space="preserve"> (OR = 1.48 </w:t>
      </w:r>
      <w:r w:rsidR="00AE3052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1.60 selon le quintile), et le statut </w:t>
      </w:r>
      <w:r w:rsidR="00AE3052" w:rsidRPr="00D00164">
        <w:rPr>
          <w:rFonts w:ascii="Calibri" w:hAnsi="Calibri"/>
        </w:rPr>
        <w:t>d’ancienne</w:t>
      </w:r>
      <w:r w:rsidRPr="00D00164">
        <w:rPr>
          <w:rFonts w:ascii="Calibri" w:hAnsi="Calibri"/>
        </w:rPr>
        <w:t xml:space="preserve"> union (OR = 1.44). Les facteurs protecteurs incluent la consultation </w:t>
      </w:r>
      <w:r w:rsidR="00AE3052" w:rsidRPr="00D00164">
        <w:rPr>
          <w:rFonts w:ascii="Calibri" w:hAnsi="Calibri"/>
        </w:rPr>
        <w:t>d’un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établissement</w:t>
      </w:r>
      <w:r w:rsidRPr="00D00164">
        <w:rPr>
          <w:rFonts w:ascii="Calibri" w:hAnsi="Calibri"/>
        </w:rPr>
        <w:t xml:space="preserve"> de sante (OR = 0.77) et la visite </w:t>
      </w:r>
      <w:r w:rsidR="00AE3052" w:rsidRPr="00D00164">
        <w:rPr>
          <w:rFonts w:ascii="Calibri" w:hAnsi="Calibri"/>
        </w:rPr>
        <w:t>d’un</w:t>
      </w:r>
      <w:r w:rsidRPr="00D00164">
        <w:rPr>
          <w:rFonts w:ascii="Calibri" w:hAnsi="Calibri"/>
        </w:rPr>
        <w:t xml:space="preserve"> agent de sante (OR = 0.86).</w:t>
      </w:r>
    </w:p>
    <w:p w14:paraId="3A549251" w14:textId="7BE6150F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Sur le plan du machine </w:t>
      </w:r>
      <w:r w:rsidR="00AE3052" w:rsidRPr="00D00164">
        <w:rPr>
          <w:rFonts w:ascii="Calibri" w:hAnsi="Calibri"/>
        </w:rPr>
        <w:t>Learning</w:t>
      </w:r>
      <w:r w:rsidRPr="00D00164">
        <w:rPr>
          <w:rFonts w:ascii="Calibri" w:hAnsi="Calibri"/>
        </w:rPr>
        <w:t xml:space="preserve">, XGBoost </w:t>
      </w:r>
      <w:r w:rsidR="00AE3052" w:rsidRPr="00D00164">
        <w:rPr>
          <w:rFonts w:ascii="Calibri" w:hAnsi="Calibri"/>
        </w:rPr>
        <w:t>émerge</w:t>
      </w:r>
      <w:r w:rsidRPr="00D00164">
        <w:rPr>
          <w:rFonts w:ascii="Calibri" w:hAnsi="Calibri"/>
        </w:rPr>
        <w:t xml:space="preserve"> comme le </w:t>
      </w:r>
      <w:r w:rsidR="00AE3052" w:rsidRPr="00D00164">
        <w:rPr>
          <w:rFonts w:ascii="Calibri" w:hAnsi="Calibri"/>
        </w:rPr>
        <w:t>modèle</w:t>
      </w:r>
      <w:r w:rsidRPr="00D00164">
        <w:rPr>
          <w:rFonts w:ascii="Calibri" w:hAnsi="Calibri"/>
        </w:rPr>
        <w:t xml:space="preserve"> le plus performant (AUC = 0.889, F1 = 0.642), suivi de </w:t>
      </w:r>
      <w:r w:rsidR="00AE3052" w:rsidRPr="00D00164">
        <w:rPr>
          <w:rFonts w:ascii="Calibri" w:hAnsi="Calibri"/>
        </w:rPr>
        <w:t>près</w:t>
      </w:r>
      <w:r w:rsidRPr="00D00164">
        <w:rPr>
          <w:rFonts w:ascii="Calibri" w:hAnsi="Calibri"/>
        </w:rPr>
        <w:t xml:space="preserve"> par LightGBM. </w:t>
      </w:r>
      <w:r w:rsidR="00AE3052" w:rsidRPr="00D00164">
        <w:rPr>
          <w:rFonts w:ascii="Calibri" w:hAnsi="Calibri"/>
        </w:rPr>
        <w:t>L’analyse</w:t>
      </w:r>
      <w:r w:rsidRPr="00D00164">
        <w:rPr>
          <w:rFonts w:ascii="Calibri" w:hAnsi="Calibri"/>
        </w:rPr>
        <w:t xml:space="preserve"> SHAP confirme </w:t>
      </w:r>
      <w:r w:rsidR="00AE3052" w:rsidRPr="00D00164">
        <w:rPr>
          <w:rFonts w:ascii="Calibri" w:hAnsi="Calibri"/>
        </w:rPr>
        <w:t>l’importance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prééminente</w:t>
      </w:r>
      <w:r w:rsidRPr="00D00164">
        <w:rPr>
          <w:rFonts w:ascii="Calibri" w:hAnsi="Calibri"/>
        </w:rPr>
        <w:t xml:space="preserve"> de </w:t>
      </w:r>
      <w:r w:rsidR="00AE3052" w:rsidRPr="00D00164">
        <w:rPr>
          <w:rFonts w:ascii="Calibri" w:hAnsi="Calibri"/>
        </w:rPr>
        <w:t>l’historique</w:t>
      </w:r>
      <w:r w:rsidRPr="00D00164">
        <w:rPr>
          <w:rFonts w:ascii="Calibri" w:hAnsi="Calibri"/>
        </w:rPr>
        <w:t xml:space="preserve"> reproductif, de </w:t>
      </w:r>
      <w:r w:rsidR="00AE3052" w:rsidRPr="00D00164">
        <w:rPr>
          <w:rFonts w:ascii="Calibri" w:hAnsi="Calibri"/>
        </w:rPr>
        <w:t>l’éducation</w:t>
      </w:r>
      <w:r w:rsidRPr="00D00164">
        <w:rPr>
          <w:rFonts w:ascii="Calibri" w:hAnsi="Calibri"/>
        </w:rPr>
        <w:t xml:space="preserve"> et de </w:t>
      </w:r>
      <w:r w:rsidR="00AE3052" w:rsidRPr="00D00164">
        <w:rPr>
          <w:rFonts w:ascii="Calibri" w:hAnsi="Calibri"/>
        </w:rPr>
        <w:t>l’âge</w:t>
      </w:r>
      <w:r w:rsidRPr="00D00164">
        <w:rPr>
          <w:rFonts w:ascii="Calibri" w:hAnsi="Calibri"/>
        </w:rPr>
        <w:t xml:space="preserve"> dans la </w:t>
      </w:r>
      <w:r w:rsidR="00AE3052" w:rsidRPr="00D00164">
        <w:rPr>
          <w:rFonts w:ascii="Calibri" w:hAnsi="Calibri"/>
        </w:rPr>
        <w:t>prédiction</w:t>
      </w:r>
      <w:r w:rsidRPr="00D00164">
        <w:rPr>
          <w:rFonts w:ascii="Calibri" w:hAnsi="Calibri"/>
        </w:rPr>
        <w:t xml:space="preserve"> du risque.</w:t>
      </w:r>
    </w:p>
    <w:p w14:paraId="597DFC8D" w14:textId="6E7B5730" w:rsidR="00E819F6" w:rsidRPr="00D00164" w:rsidRDefault="00000000">
      <w:pPr>
        <w:spacing w:after="120" w:line="360" w:lineRule="auto"/>
        <w:jc w:val="both"/>
      </w:pPr>
      <w:r w:rsidRPr="00D00164">
        <w:rPr>
          <w:rFonts w:ascii="Calibri" w:hAnsi="Calibri"/>
        </w:rPr>
        <w:t xml:space="preserve">Ces </w:t>
      </w:r>
      <w:r w:rsidR="00AE3052" w:rsidRPr="00D00164">
        <w:rPr>
          <w:rFonts w:ascii="Calibri" w:hAnsi="Calibri"/>
        </w:rPr>
        <w:t>résultats</w:t>
      </w:r>
      <w:r w:rsidRPr="00D00164">
        <w:rPr>
          <w:rFonts w:ascii="Calibri" w:hAnsi="Calibri"/>
        </w:rPr>
        <w:t xml:space="preserve"> appellent des interventions prioritaires sur : la </w:t>
      </w:r>
      <w:r w:rsidR="00AE3052" w:rsidRPr="00D00164">
        <w:rPr>
          <w:rFonts w:ascii="Calibri" w:hAnsi="Calibri"/>
        </w:rPr>
        <w:t>prévention</w:t>
      </w:r>
      <w:r w:rsidRPr="00D00164">
        <w:rPr>
          <w:rFonts w:ascii="Calibri" w:hAnsi="Calibri"/>
        </w:rPr>
        <w:t xml:space="preserve"> des grossesses </w:t>
      </w:r>
      <w:r w:rsidR="00AE3052" w:rsidRPr="00D00164">
        <w:rPr>
          <w:rFonts w:ascii="Calibri" w:hAnsi="Calibri"/>
        </w:rPr>
        <w:t>précoces</w:t>
      </w:r>
      <w:r w:rsidRPr="00D00164">
        <w:rPr>
          <w:rFonts w:ascii="Calibri" w:hAnsi="Calibri"/>
        </w:rPr>
        <w:t xml:space="preserve"> (</w:t>
      </w:r>
      <w:r w:rsidR="00AE3052" w:rsidRPr="00D00164">
        <w:rPr>
          <w:rFonts w:ascii="Calibri" w:hAnsi="Calibri"/>
        </w:rPr>
        <w:t>éducation</w:t>
      </w:r>
      <w:r w:rsidRPr="00D00164">
        <w:rPr>
          <w:rFonts w:ascii="Calibri" w:hAnsi="Calibri"/>
        </w:rPr>
        <w:t xml:space="preserve"> sexuelle, planification familiale), </w:t>
      </w:r>
      <w:r w:rsidR="00AE3052" w:rsidRPr="00D00164">
        <w:rPr>
          <w:rFonts w:ascii="Calibri" w:hAnsi="Calibri"/>
        </w:rPr>
        <w:t>l’accès</w:t>
      </w:r>
      <w:r w:rsidRPr="00D00164">
        <w:rPr>
          <w:rFonts w:ascii="Calibri" w:hAnsi="Calibri"/>
        </w:rPr>
        <w:t xml:space="preserve"> universalise </w:t>
      </w:r>
      <w:r w:rsidR="00AE3052" w:rsidRPr="00D00164">
        <w:rPr>
          <w:rFonts w:ascii="Calibri" w:hAnsi="Calibri"/>
        </w:rPr>
        <w:t>à</w:t>
      </w:r>
      <w:r w:rsidRPr="00D00164">
        <w:rPr>
          <w:rFonts w:ascii="Calibri" w:hAnsi="Calibri"/>
        </w:rPr>
        <w:t xml:space="preserve"> </w:t>
      </w:r>
      <w:r w:rsidR="00AE3052" w:rsidRPr="00D00164">
        <w:rPr>
          <w:rFonts w:ascii="Calibri" w:hAnsi="Calibri"/>
        </w:rPr>
        <w:t>l’éducation</w:t>
      </w:r>
      <w:r w:rsidRPr="00D00164">
        <w:rPr>
          <w:rFonts w:ascii="Calibri" w:hAnsi="Calibri"/>
        </w:rPr>
        <w:t xml:space="preserve"> des filles, le renforcement des soins de </w:t>
      </w:r>
      <w:r w:rsidR="00AE3052" w:rsidRPr="00D00164">
        <w:rPr>
          <w:rFonts w:ascii="Calibri" w:hAnsi="Calibri"/>
        </w:rPr>
        <w:t>santé</w:t>
      </w:r>
      <w:r w:rsidRPr="00D00164">
        <w:rPr>
          <w:rFonts w:ascii="Calibri" w:hAnsi="Calibri"/>
        </w:rPr>
        <w:t xml:space="preserve"> primaires dans les </w:t>
      </w:r>
      <w:r w:rsidR="00AE3052" w:rsidRPr="00D00164">
        <w:rPr>
          <w:rFonts w:ascii="Calibri" w:hAnsi="Calibri"/>
        </w:rPr>
        <w:t>régions</w:t>
      </w:r>
      <w:r w:rsidRPr="00D00164">
        <w:rPr>
          <w:rFonts w:ascii="Calibri" w:hAnsi="Calibri"/>
        </w:rPr>
        <w:t xml:space="preserve"> les plus </w:t>
      </w:r>
      <w:r w:rsidR="00AE3052" w:rsidRPr="00D00164">
        <w:rPr>
          <w:rFonts w:ascii="Calibri" w:hAnsi="Calibri"/>
        </w:rPr>
        <w:t>vulnérables</w:t>
      </w:r>
      <w:r w:rsidRPr="00D00164">
        <w:rPr>
          <w:rFonts w:ascii="Calibri" w:hAnsi="Calibri"/>
        </w:rPr>
        <w:t xml:space="preserve"> (</w:t>
      </w:r>
      <w:r w:rsidR="00AE3052" w:rsidRPr="00D00164">
        <w:rPr>
          <w:rFonts w:ascii="Calibri" w:hAnsi="Calibri"/>
        </w:rPr>
        <w:t>Extrême</w:t>
      </w:r>
      <w:r w:rsidRPr="00D00164">
        <w:rPr>
          <w:rFonts w:ascii="Calibri" w:hAnsi="Calibri"/>
        </w:rPr>
        <w:t xml:space="preserve">-Nord, Centre), et la lutte contre la </w:t>
      </w:r>
      <w:r w:rsidR="00AE3052" w:rsidRPr="00D00164">
        <w:rPr>
          <w:rFonts w:ascii="Calibri" w:hAnsi="Calibri"/>
        </w:rPr>
        <w:t>pauvreté</w:t>
      </w:r>
      <w:r w:rsidRPr="00D00164">
        <w:rPr>
          <w:rFonts w:ascii="Calibri" w:hAnsi="Calibri"/>
        </w:rPr>
        <w:t xml:space="preserve"> multidimensionnelle.</w:t>
      </w:r>
    </w:p>
    <w:p w14:paraId="514E7FDE" w14:textId="2546FE9C" w:rsidR="00E819F6" w:rsidRPr="00D00164" w:rsidRDefault="00AE3052">
      <w:pPr>
        <w:pStyle w:val="Titre1"/>
      </w:pPr>
      <w:r w:rsidRPr="00D00164">
        <w:rPr>
          <w:rFonts w:ascii="Calibri" w:hAnsi="Calibri"/>
          <w:color w:val="1A3A5C"/>
        </w:rPr>
        <w:t>Références</w:t>
      </w:r>
    </w:p>
    <w:p w14:paraId="4B8C4EE6" w14:textId="20FD3D51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Institut National de la Statistique (INS) &amp; ICF. (2019). </w:t>
      </w:r>
      <w:r w:rsidR="00AE3052" w:rsidRPr="00D00164">
        <w:rPr>
          <w:sz w:val="20"/>
        </w:rPr>
        <w:t>Enquête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Démographique</w:t>
      </w:r>
      <w:r w:rsidRPr="00D00164">
        <w:rPr>
          <w:sz w:val="20"/>
        </w:rPr>
        <w:t xml:space="preserve"> et de Sante du Cameroun 2018. </w:t>
      </w:r>
      <w:r w:rsidR="00AE3052" w:rsidRPr="00D00164">
        <w:rPr>
          <w:sz w:val="20"/>
        </w:rPr>
        <w:t>Yaoundé</w:t>
      </w:r>
      <w:r w:rsidRPr="00D00164">
        <w:rPr>
          <w:sz w:val="20"/>
        </w:rPr>
        <w:t>, Cameroun, et Rockville, Maryland, USA : INS et ICF.</w:t>
      </w:r>
    </w:p>
    <w:p w14:paraId="60BBB2EE" w14:textId="25F8BE86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Mosley, W.H., &amp; Chen, L.C. (1984). An </w:t>
      </w:r>
      <w:r w:rsidR="00AE3052" w:rsidRPr="00D00164">
        <w:rPr>
          <w:sz w:val="20"/>
        </w:rPr>
        <w:t>analytique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Framework</w:t>
      </w:r>
      <w:r w:rsidRPr="00D00164">
        <w:rPr>
          <w:sz w:val="20"/>
        </w:rPr>
        <w:t xml:space="preserve"> for the </w:t>
      </w:r>
      <w:r w:rsidR="00AE3052" w:rsidRPr="00D00164">
        <w:rPr>
          <w:sz w:val="20"/>
        </w:rPr>
        <w:t>sud</w:t>
      </w:r>
      <w:r w:rsidRPr="00D00164">
        <w:rPr>
          <w:sz w:val="20"/>
        </w:rPr>
        <w:t xml:space="preserve"> of </w:t>
      </w:r>
      <w:r w:rsidR="00AE3052" w:rsidRPr="00D00164">
        <w:rPr>
          <w:sz w:val="20"/>
        </w:rPr>
        <w:t>Child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Survival</w:t>
      </w:r>
      <w:r w:rsidRPr="00D00164">
        <w:rPr>
          <w:sz w:val="20"/>
        </w:rPr>
        <w:t xml:space="preserve"> in </w:t>
      </w:r>
      <w:r w:rsidR="00AE3052" w:rsidRPr="00D00164">
        <w:rPr>
          <w:sz w:val="20"/>
        </w:rPr>
        <w:t>développent</w:t>
      </w:r>
      <w:r w:rsidRPr="00D00164">
        <w:rPr>
          <w:sz w:val="20"/>
        </w:rPr>
        <w:t xml:space="preserve"> countries. Population and </w:t>
      </w:r>
      <w:r w:rsidR="00AE3052" w:rsidRPr="00D00164">
        <w:rPr>
          <w:sz w:val="20"/>
        </w:rPr>
        <w:t>Développent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Rêviez</w:t>
      </w:r>
      <w:r w:rsidRPr="00D00164">
        <w:rPr>
          <w:sz w:val="20"/>
        </w:rPr>
        <w:t>, 10, 25-45.</w:t>
      </w:r>
    </w:p>
    <w:p w14:paraId="1BCC4B73" w14:textId="0A78239F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Hosmer, D.W., Lemeshow, S., &amp; Sturdivant, R.X. (2013). Applied Logistic Regression (3rd </w:t>
      </w:r>
      <w:r w:rsidR="00AE3052" w:rsidRPr="00D00164">
        <w:rPr>
          <w:sz w:val="20"/>
        </w:rPr>
        <w:t>Ed</w:t>
      </w:r>
      <w:r w:rsidRPr="00D00164">
        <w:rPr>
          <w:sz w:val="20"/>
        </w:rPr>
        <w:t>.). Wiley.</w:t>
      </w:r>
    </w:p>
    <w:p w14:paraId="07773F57" w14:textId="32B019CD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Rutstein, S.O. (2008). </w:t>
      </w:r>
      <w:r w:rsidR="00AE3052" w:rsidRPr="00D00164">
        <w:rPr>
          <w:sz w:val="20"/>
        </w:rPr>
        <w:t>Fureter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évidence</w:t>
      </w:r>
      <w:r w:rsidRPr="00D00164">
        <w:rPr>
          <w:sz w:val="20"/>
        </w:rPr>
        <w:t xml:space="preserve"> of the </w:t>
      </w:r>
      <w:r w:rsidR="00AE3052" w:rsidRPr="00D00164">
        <w:rPr>
          <w:sz w:val="20"/>
        </w:rPr>
        <w:t>effets</w:t>
      </w:r>
      <w:r w:rsidRPr="00D00164">
        <w:rPr>
          <w:sz w:val="20"/>
        </w:rPr>
        <w:t xml:space="preserve"> of </w:t>
      </w:r>
      <w:r w:rsidR="00AE3052" w:rsidRPr="00D00164">
        <w:rPr>
          <w:sz w:val="20"/>
        </w:rPr>
        <w:t>précédent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Birth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intervalles</w:t>
      </w:r>
      <w:r w:rsidRPr="00D00164">
        <w:rPr>
          <w:sz w:val="20"/>
        </w:rPr>
        <w:t xml:space="preserve"> on </w:t>
      </w:r>
      <w:r w:rsidR="00AE3052" w:rsidRPr="00D00164">
        <w:rPr>
          <w:sz w:val="20"/>
        </w:rPr>
        <w:t>néonatal</w:t>
      </w:r>
      <w:r w:rsidRPr="00D00164">
        <w:rPr>
          <w:sz w:val="20"/>
        </w:rPr>
        <w:t xml:space="preserve">, infant, and </w:t>
      </w:r>
      <w:r w:rsidR="00AE3052" w:rsidRPr="00D00164">
        <w:rPr>
          <w:sz w:val="20"/>
        </w:rPr>
        <w:t>Under</w:t>
      </w:r>
      <w:r w:rsidRPr="00D00164">
        <w:rPr>
          <w:sz w:val="20"/>
        </w:rPr>
        <w:t>-five-</w:t>
      </w:r>
      <w:r w:rsidR="00AE3052" w:rsidRPr="00D00164">
        <w:rPr>
          <w:sz w:val="20"/>
        </w:rPr>
        <w:t>Yeats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mortalité</w:t>
      </w:r>
      <w:r w:rsidRPr="00D00164">
        <w:rPr>
          <w:sz w:val="20"/>
        </w:rPr>
        <w:t xml:space="preserve"> and </w:t>
      </w:r>
      <w:r w:rsidR="00AE3052" w:rsidRPr="00D00164">
        <w:rPr>
          <w:sz w:val="20"/>
        </w:rPr>
        <w:t>nutritionnel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statuts</w:t>
      </w:r>
      <w:r w:rsidRPr="00D00164">
        <w:rPr>
          <w:sz w:val="20"/>
        </w:rPr>
        <w:t xml:space="preserve"> in </w:t>
      </w:r>
      <w:r w:rsidR="00AE3052" w:rsidRPr="00D00164">
        <w:rPr>
          <w:sz w:val="20"/>
        </w:rPr>
        <w:t>développent</w:t>
      </w:r>
      <w:r w:rsidRPr="00D00164">
        <w:rPr>
          <w:sz w:val="20"/>
        </w:rPr>
        <w:t xml:space="preserve"> countries. DHS Working Papers No. 41.</w:t>
      </w:r>
    </w:p>
    <w:p w14:paraId="04C5A7CE" w14:textId="7B4342A4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Chen, T., &amp; </w:t>
      </w:r>
      <w:r w:rsidR="00AE3052" w:rsidRPr="00D00164">
        <w:rPr>
          <w:sz w:val="20"/>
        </w:rPr>
        <w:t>Guertin</w:t>
      </w:r>
      <w:r w:rsidRPr="00D00164">
        <w:rPr>
          <w:sz w:val="20"/>
        </w:rPr>
        <w:t xml:space="preserve">, C. (2016). </w:t>
      </w:r>
      <w:r w:rsidR="00AE3052" w:rsidRPr="00D00164">
        <w:rPr>
          <w:sz w:val="20"/>
        </w:rPr>
        <w:t>XGBoost :</w:t>
      </w:r>
      <w:r w:rsidRPr="00D00164">
        <w:rPr>
          <w:sz w:val="20"/>
        </w:rPr>
        <w:t xml:space="preserve"> A Scalable Tree Boosting System. KDD'16.</w:t>
      </w:r>
    </w:p>
    <w:p w14:paraId="2DC329FB" w14:textId="120D116F" w:rsidR="00E819F6" w:rsidRPr="00D00164" w:rsidRDefault="00000000">
      <w:pPr>
        <w:pStyle w:val="Listepuces"/>
        <w:spacing w:after="80"/>
      </w:pPr>
      <w:r w:rsidRPr="00D00164">
        <w:rPr>
          <w:sz w:val="20"/>
        </w:rPr>
        <w:t xml:space="preserve">Lundberg, S.M., &amp; Lee, S.I. (2017). A </w:t>
      </w:r>
      <w:r w:rsidR="00AE3052" w:rsidRPr="00D00164">
        <w:rPr>
          <w:sz w:val="20"/>
        </w:rPr>
        <w:t>Unifie</w:t>
      </w:r>
      <w:r w:rsidRPr="00D00164">
        <w:rPr>
          <w:sz w:val="20"/>
        </w:rPr>
        <w:t xml:space="preserve"> </w:t>
      </w:r>
      <w:r w:rsidR="00AE3052" w:rsidRPr="00D00164">
        <w:rPr>
          <w:sz w:val="20"/>
        </w:rPr>
        <w:t>Approcha</w:t>
      </w:r>
      <w:r w:rsidRPr="00D00164">
        <w:rPr>
          <w:sz w:val="20"/>
        </w:rPr>
        <w:t xml:space="preserve"> to </w:t>
      </w:r>
      <w:r w:rsidR="00AE3052" w:rsidRPr="00D00164">
        <w:rPr>
          <w:sz w:val="20"/>
        </w:rPr>
        <w:t>Interprétions</w:t>
      </w:r>
      <w:r w:rsidRPr="00D00164">
        <w:rPr>
          <w:sz w:val="20"/>
        </w:rPr>
        <w:t xml:space="preserve"> Model Predictions. NIPS 2017.</w:t>
      </w:r>
    </w:p>
    <w:p w14:paraId="332E591A" w14:textId="0D23ADCD" w:rsidR="00E819F6" w:rsidRDefault="00000000">
      <w:pPr>
        <w:pStyle w:val="Listepuces"/>
        <w:spacing w:after="80"/>
      </w:pPr>
      <w:r w:rsidRPr="00D00164">
        <w:rPr>
          <w:sz w:val="20"/>
        </w:rPr>
        <w:t>Pedregosa, F. et al. (2011). Scikit-</w:t>
      </w:r>
      <w:r w:rsidR="00AE3052" w:rsidRPr="00D00164">
        <w:rPr>
          <w:sz w:val="20"/>
        </w:rPr>
        <w:t>learn :</w:t>
      </w:r>
      <w:r w:rsidRPr="00D00164">
        <w:rPr>
          <w:sz w:val="20"/>
        </w:rPr>
        <w:t xml:space="preserve"> Machine Learning in Python. JMLR, 12, 2825-2830.</w:t>
      </w:r>
    </w:p>
    <w:sectPr w:rsidR="00E819F6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4575046">
    <w:abstractNumId w:val="8"/>
  </w:num>
  <w:num w:numId="2" w16cid:durableId="2082944043">
    <w:abstractNumId w:val="6"/>
  </w:num>
  <w:num w:numId="3" w16cid:durableId="991059632">
    <w:abstractNumId w:val="5"/>
  </w:num>
  <w:num w:numId="4" w16cid:durableId="341933106">
    <w:abstractNumId w:val="4"/>
  </w:num>
  <w:num w:numId="5" w16cid:durableId="181012183">
    <w:abstractNumId w:val="7"/>
  </w:num>
  <w:num w:numId="6" w16cid:durableId="1175145639">
    <w:abstractNumId w:val="3"/>
  </w:num>
  <w:num w:numId="7" w16cid:durableId="39017108">
    <w:abstractNumId w:val="2"/>
  </w:num>
  <w:num w:numId="8" w16cid:durableId="927352965">
    <w:abstractNumId w:val="1"/>
  </w:num>
  <w:num w:numId="9" w16cid:durableId="10265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fr-FR" w:vendorID="64" w:dllVersion="4096" w:nlCheck="1" w:checkStyle="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51B2"/>
    <w:rsid w:val="00345CE8"/>
    <w:rsid w:val="00475A80"/>
    <w:rsid w:val="004E07CC"/>
    <w:rsid w:val="008C2677"/>
    <w:rsid w:val="00AA1D8D"/>
    <w:rsid w:val="00AE3052"/>
    <w:rsid w:val="00B47730"/>
    <w:rsid w:val="00CB0664"/>
    <w:rsid w:val="00D00164"/>
    <w:rsid w:val="00E819F6"/>
    <w:rsid w:val="00E949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70AB2B"/>
  <w14:defaultImageDpi w14:val="330"/>
  <w15:docId w15:val="{99127AA5-1679-43E6-B109-3744DD32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EB94214-0457-4CE4-9564-236971038FBE}">
  <we:reference id="WA200010453" version="1.0.0.1" store="Omex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18</Pages>
  <Words>4320</Words>
  <Characters>23763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Yannick FONO</cp:lastModifiedBy>
  <cp:revision>3</cp:revision>
  <dcterms:created xsi:type="dcterms:W3CDTF">2013-12-23T23:15:00Z</dcterms:created>
  <dcterms:modified xsi:type="dcterms:W3CDTF">2026-05-22T22:06:00Z</dcterms:modified>
  <cp:category/>
</cp:coreProperties>
</file>