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4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855"/>
        <w:gridCol w:w="7650"/>
        <w:tblGridChange w:id="0">
          <w:tblGrid>
            <w:gridCol w:w="2715"/>
            <w:gridCol w:w="3855"/>
            <w:gridCol w:w="7650"/>
          </w:tblGrid>
        </w:tblGridChange>
      </w:tblGrid>
      <w:tr>
        <w:trPr>
          <w:cantSplit w:val="0"/>
          <w:trHeight w:val="53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2">
            <w:pPr>
              <w:widowControl w:val="0"/>
              <w:rPr/>
            </w:pPr>
            <w:r w:rsidDel="00000000" w:rsidR="00000000" w:rsidRPr="00000000">
              <w:rPr>
                <w:b w:val="1"/>
                <w:bCs w:val="1"/>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3">
            <w:pPr>
              <w:widowControl w:val="0"/>
              <w:rPr/>
            </w:pPr>
            <w:r w:rsidDel="00000000" w:rsidR="00000000" w:rsidRPr="00000000">
              <w:rPr>
                <w:b w:val="1"/>
                <w:bCs w:val="1"/>
                <w:rtl w:val="0"/>
              </w:rPr>
              <w:t xml:space="preserve">FAQ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4">
            <w:pPr>
              <w:widowControl w:val="0"/>
              <w:rPr/>
            </w:pPr>
            <w:r w:rsidDel="00000000" w:rsidR="00000000" w:rsidRPr="00000000">
              <w:rPr>
                <w:b w:val="1"/>
                <w:bCs w:val="1"/>
                <w:rtl w:val="0"/>
              </w:rPr>
              <w:t xml:space="preserve">FAQs (no hyperlinks)</w:t>
            </w:r>
            <w:r w:rsidDel="00000000" w:rsidR="00000000" w:rsidRPr="00000000">
              <w:rPr>
                <w:rtl w:val="0"/>
              </w:rPr>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5">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6">
            <w:pPr>
              <w:widowControl w:val="0"/>
              <w:rPr/>
            </w:pPr>
            <w:hyperlink r:id="rId6">
              <w:r w:rsidDel="00000000" w:rsidR="00000000" w:rsidRPr="00000000">
                <w:rPr>
                  <w:color w:val="1155cc"/>
                  <w:u w:val="single"/>
                  <w:rtl w:val="0"/>
                </w:rPr>
                <w:t xml:space="preserve">What are CareShield Life and ElderShield Supplement plans?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07">
            <w:pPr>
              <w:widowControl w:val="0"/>
              <w:shd w:fill="f7f7f7" w:val="clear"/>
              <w:rPr>
                <w:color w:val="262626"/>
              </w:rPr>
            </w:pPr>
            <w:r w:rsidDel="00000000" w:rsidR="00000000" w:rsidRPr="00000000">
              <w:rPr>
                <w:color w:val="262626"/>
                <w:rtl w:val="0"/>
              </w:rPr>
              <w:t xml:space="preserve">CareShield Life (CSHL) and ElderShield (ESH) Supplement plans are plans which complement basic CSHL and ESH plan by offering additional benefits, such as higher monthly payout amounts or higher disability coverage, which enhance your coverage.</w:t>
            </w:r>
          </w:p>
          <w:p w:rsidR="00000000" w:rsidDel="00000000" w:rsidP="00000000" w:rsidRDefault="00000000" w:rsidRPr="00000000" w14:paraId="00000008">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09">
            <w:pPr>
              <w:widowControl w:val="0"/>
              <w:shd w:fill="f7f7f7" w:val="clear"/>
              <w:rPr>
                <w:color w:val="262626"/>
              </w:rPr>
            </w:pPr>
            <w:r w:rsidDel="00000000" w:rsidR="00000000" w:rsidRPr="00000000">
              <w:rPr>
                <w:color w:val="262626"/>
                <w:rtl w:val="0"/>
              </w:rPr>
              <w:t xml:space="preserve">Supplement plans are offered by private insurers such as Singlife, Great Eastern, or Income Insurance. You need to be an existing policyholder under CSHL or ESH to purchase Supplement plans.</w:t>
            </w:r>
          </w:p>
          <w:p w:rsidR="00000000" w:rsidDel="00000000" w:rsidP="00000000" w:rsidRDefault="00000000" w:rsidRPr="00000000" w14:paraId="0000000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0B">
            <w:pPr>
              <w:widowControl w:val="0"/>
              <w:shd w:fill="f7f7f7" w:val="clear"/>
              <w:rPr>
                <w:color w:val="262626"/>
              </w:rPr>
            </w:pPr>
            <w:r w:rsidDel="00000000" w:rsidR="00000000" w:rsidRPr="00000000">
              <w:rPr>
                <w:color w:val="262626"/>
                <w:rtl w:val="0"/>
              </w:rPr>
              <w:t xml:space="preserve">There is no restriction on the number of Supplement plans one can purchase. Supplement plans can be paid using MediSave, up to a limit of $600 per calendar year per person insured. Premiums for Supplement plans range widely and are commensurate with the type of benefits they offer. You may refer to the</w:t>
            </w:r>
            <w:hyperlink r:id="rId7">
              <w:r w:rsidDel="00000000" w:rsidR="00000000" w:rsidRPr="00000000">
                <w:rPr>
                  <w:color w:val="262626"/>
                  <w:rtl w:val="0"/>
                </w:rPr>
                <w:t xml:space="preserve"> </w:t>
              </w:r>
            </w:hyperlink>
            <w:hyperlink r:id="rId8">
              <w:r w:rsidDel="00000000" w:rsidR="00000000" w:rsidRPr="00000000">
                <w:rPr>
                  <w:color w:val="0a6160"/>
                  <w:u w:val="single"/>
                  <w:rtl w:val="0"/>
                </w:rPr>
                <w:t xml:space="preserve">comparison of Supplement plans</w:t>
              </w:r>
            </w:hyperlink>
            <w:r w:rsidDel="00000000" w:rsidR="00000000" w:rsidRPr="00000000">
              <w:rPr>
                <w:color w:val="262626"/>
                <w:rtl w:val="0"/>
              </w:rPr>
              <w:t xml:space="preserve"> for more information. </w:t>
            </w:r>
          </w:p>
          <w:p w:rsidR="00000000" w:rsidDel="00000000" w:rsidP="00000000" w:rsidRDefault="00000000" w:rsidRPr="00000000" w14:paraId="0000000C">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0D">
            <w:pPr>
              <w:widowControl w:val="0"/>
              <w:shd w:fill="f7f7f7" w:val="clear"/>
              <w:rPr>
                <w:color w:val="262626"/>
              </w:rPr>
            </w:pPr>
            <w:r w:rsidDel="00000000" w:rsidR="00000000" w:rsidRPr="00000000">
              <w:rPr>
                <w:color w:val="262626"/>
                <w:rtl w:val="0"/>
              </w:rPr>
              <w:t xml:space="preserve">For more information on your Supplement plans, please contact your insurer or log in to your insurer's web portal:</w:t>
            </w:r>
          </w:p>
          <w:p w:rsidR="00000000" w:rsidDel="00000000" w:rsidP="00000000" w:rsidRDefault="00000000" w:rsidRPr="00000000" w14:paraId="0000000E">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0F">
            <w:pPr>
              <w:widowControl w:val="0"/>
              <w:shd w:fill="f7f7f7" w:val="clear"/>
              <w:rPr>
                <w:b w:val="1"/>
                <w:bCs w:val="1"/>
                <w:color w:val="262626"/>
                <w:u w:val="single"/>
              </w:rPr>
            </w:pPr>
            <w:r w:rsidDel="00000000" w:rsidR="00000000" w:rsidRPr="00000000">
              <w:rPr>
                <w:b w:val="1"/>
                <w:bCs w:val="1"/>
                <w:color w:val="262626"/>
                <w:u w:val="single"/>
                <w:rtl w:val="0"/>
              </w:rPr>
              <w:t xml:space="preserve">Singlife</w:t>
            </w:r>
          </w:p>
          <w:p w:rsidR="00000000" w:rsidDel="00000000" w:rsidP="00000000" w:rsidRDefault="00000000" w:rsidRPr="00000000" w14:paraId="00000010">
            <w:pPr>
              <w:widowControl w:val="0"/>
              <w:shd w:fill="f7f7f7" w:val="clear"/>
              <w:rPr>
                <w:color w:val="262626"/>
              </w:rPr>
            </w:pPr>
            <w:r w:rsidDel="00000000" w:rsidR="00000000" w:rsidRPr="00000000">
              <w:rPr>
                <w:b w:val="1"/>
                <w:bCs w:val="1"/>
                <w:color w:val="262626"/>
                <w:rtl w:val="0"/>
              </w:rPr>
              <w:t xml:space="preserve">Address:</w:t>
            </w:r>
            <w:r w:rsidDel="00000000" w:rsidR="00000000" w:rsidRPr="00000000">
              <w:rPr>
                <w:color w:val="262626"/>
                <w:rtl w:val="0"/>
              </w:rPr>
              <w:t xml:space="preserve"> 4 Shenton Way, #01-01, SGX Centre 2, Singapore 068807</w:t>
            </w:r>
          </w:p>
          <w:p w:rsidR="00000000" w:rsidDel="00000000" w:rsidP="00000000" w:rsidRDefault="00000000" w:rsidRPr="00000000" w14:paraId="00000011">
            <w:pPr>
              <w:widowControl w:val="0"/>
              <w:shd w:fill="f7f7f7" w:val="clear"/>
              <w:rPr>
                <w:color w:val="0a6160"/>
                <w:u w:val="single"/>
              </w:rPr>
            </w:pPr>
            <w:r w:rsidDel="00000000" w:rsidR="00000000" w:rsidRPr="00000000">
              <w:rPr>
                <w:b w:val="1"/>
                <w:bCs w:val="1"/>
                <w:color w:val="262626"/>
                <w:rtl w:val="0"/>
              </w:rPr>
              <w:t xml:space="preserve">Website:</w:t>
            </w:r>
            <w:hyperlink r:id="rId9">
              <w:r w:rsidDel="00000000" w:rsidR="00000000" w:rsidRPr="00000000">
                <w:rPr>
                  <w:color w:val="262626"/>
                  <w:rtl w:val="0"/>
                </w:rPr>
                <w:t xml:space="preserve"> </w:t>
              </w:r>
            </w:hyperlink>
            <w:hyperlink r:id="rId10">
              <w:r w:rsidDel="00000000" w:rsidR="00000000" w:rsidRPr="00000000">
                <w:rPr>
                  <w:color w:val="0a6160"/>
                  <w:u w:val="single"/>
                  <w:rtl w:val="0"/>
                </w:rPr>
                <w:t xml:space="preserve">singlife.com</w:t>
              </w:r>
            </w:hyperlink>
            <w:r w:rsidDel="00000000" w:rsidR="00000000" w:rsidRPr="00000000">
              <w:rPr>
                <w:rtl w:val="0"/>
              </w:rPr>
            </w:r>
          </w:p>
          <w:p w:rsidR="00000000" w:rsidDel="00000000" w:rsidP="00000000" w:rsidRDefault="00000000" w:rsidRPr="00000000" w14:paraId="00000012">
            <w:pPr>
              <w:widowControl w:val="0"/>
              <w:shd w:fill="f7f7f7" w:val="clear"/>
              <w:rPr>
                <w:color w:val="0a6160"/>
              </w:rPr>
            </w:pPr>
            <w:r w:rsidDel="00000000" w:rsidR="00000000" w:rsidRPr="00000000">
              <w:rPr>
                <w:b w:val="1"/>
                <w:bCs w:val="1"/>
                <w:color w:val="262626"/>
                <w:rtl w:val="0"/>
              </w:rPr>
              <w:t xml:space="preserve">Email:</w:t>
            </w:r>
            <w:r w:rsidDel="00000000" w:rsidR="00000000" w:rsidRPr="00000000">
              <w:rPr>
                <w:color w:val="262626"/>
                <w:rtl w:val="0"/>
              </w:rPr>
              <w:t xml:space="preserve"> </w:t>
            </w:r>
            <w:r w:rsidDel="00000000" w:rsidR="00000000" w:rsidRPr="00000000">
              <w:rPr>
                <w:color w:val="0a6160"/>
                <w:rtl w:val="0"/>
              </w:rPr>
              <w:t xml:space="preserve">cs_life@singlife.com</w:t>
            </w:r>
          </w:p>
          <w:p w:rsidR="00000000" w:rsidDel="00000000" w:rsidP="00000000" w:rsidRDefault="00000000" w:rsidRPr="00000000" w14:paraId="00000013">
            <w:pPr>
              <w:widowControl w:val="0"/>
              <w:shd w:fill="f7f7f7" w:val="clear"/>
              <w:rPr>
                <w:color w:val="262626"/>
              </w:rPr>
            </w:pPr>
            <w:r w:rsidDel="00000000" w:rsidR="00000000" w:rsidRPr="00000000">
              <w:rPr>
                <w:b w:val="1"/>
                <w:bCs w:val="1"/>
                <w:color w:val="262626"/>
                <w:rtl w:val="0"/>
              </w:rPr>
              <w:t xml:space="preserve">Hotline:</w:t>
            </w:r>
            <w:r w:rsidDel="00000000" w:rsidR="00000000" w:rsidRPr="00000000">
              <w:rPr>
                <w:color w:val="262626"/>
                <w:rtl w:val="0"/>
              </w:rPr>
              <w:t xml:space="preserve"> 6827 9933</w:t>
            </w:r>
          </w:p>
          <w:p w:rsidR="00000000" w:rsidDel="00000000" w:rsidP="00000000" w:rsidRDefault="00000000" w:rsidRPr="00000000" w14:paraId="00000014">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15">
            <w:pPr>
              <w:widowControl w:val="0"/>
              <w:shd w:fill="f7f7f7" w:val="clear"/>
              <w:rPr>
                <w:b w:val="1"/>
                <w:bCs w:val="1"/>
                <w:color w:val="262626"/>
                <w:u w:val="single"/>
              </w:rPr>
            </w:pPr>
            <w:r w:rsidDel="00000000" w:rsidR="00000000" w:rsidRPr="00000000">
              <w:rPr>
                <w:b w:val="1"/>
                <w:bCs w:val="1"/>
                <w:color w:val="262626"/>
                <w:u w:val="single"/>
                <w:rtl w:val="0"/>
              </w:rPr>
              <w:t xml:space="preserve">Great Eastern</w:t>
            </w:r>
          </w:p>
          <w:p w:rsidR="00000000" w:rsidDel="00000000" w:rsidP="00000000" w:rsidRDefault="00000000" w:rsidRPr="00000000" w14:paraId="00000016">
            <w:pPr>
              <w:widowControl w:val="0"/>
              <w:shd w:fill="f7f7f7" w:val="clear"/>
              <w:rPr>
                <w:color w:val="262626"/>
              </w:rPr>
            </w:pPr>
            <w:r w:rsidDel="00000000" w:rsidR="00000000" w:rsidRPr="00000000">
              <w:rPr>
                <w:b w:val="1"/>
                <w:bCs w:val="1"/>
                <w:color w:val="262626"/>
                <w:rtl w:val="0"/>
              </w:rPr>
              <w:t xml:space="preserve">Address:</w:t>
            </w:r>
            <w:r w:rsidDel="00000000" w:rsidR="00000000" w:rsidRPr="00000000">
              <w:rPr>
                <w:color w:val="262626"/>
                <w:rtl w:val="0"/>
              </w:rPr>
              <w:t xml:space="preserve"> 1 Pickering Street #13-01, Great Eastern Centre, Singapore 048659</w:t>
            </w:r>
          </w:p>
          <w:p w:rsidR="00000000" w:rsidDel="00000000" w:rsidP="00000000" w:rsidRDefault="00000000" w:rsidRPr="00000000" w14:paraId="00000017">
            <w:pPr>
              <w:widowControl w:val="0"/>
              <w:shd w:fill="f7f7f7" w:val="clear"/>
              <w:rPr>
                <w:color w:val="0a6160"/>
                <w:u w:val="single"/>
              </w:rPr>
            </w:pPr>
            <w:r w:rsidDel="00000000" w:rsidR="00000000" w:rsidRPr="00000000">
              <w:rPr>
                <w:b w:val="1"/>
                <w:bCs w:val="1"/>
                <w:color w:val="262626"/>
                <w:rtl w:val="0"/>
              </w:rPr>
              <w:t xml:space="preserve">Website:</w:t>
            </w:r>
            <w:hyperlink r:id="rId11">
              <w:r w:rsidDel="00000000" w:rsidR="00000000" w:rsidRPr="00000000">
                <w:rPr>
                  <w:color w:val="262626"/>
                  <w:rtl w:val="0"/>
                </w:rPr>
                <w:t xml:space="preserve"> </w:t>
              </w:r>
            </w:hyperlink>
            <w:hyperlink r:id="rId12">
              <w:r w:rsidDel="00000000" w:rsidR="00000000" w:rsidRPr="00000000">
                <w:rPr>
                  <w:color w:val="0a6160"/>
                  <w:u w:val="single"/>
                  <w:rtl w:val="0"/>
                </w:rPr>
                <w:t xml:space="preserve">greateasternlife.com</w:t>
              </w:r>
            </w:hyperlink>
            <w:r w:rsidDel="00000000" w:rsidR="00000000" w:rsidRPr="00000000">
              <w:rPr>
                <w:rtl w:val="0"/>
              </w:rPr>
            </w:r>
          </w:p>
          <w:p w:rsidR="00000000" w:rsidDel="00000000" w:rsidP="00000000" w:rsidRDefault="00000000" w:rsidRPr="00000000" w14:paraId="00000018">
            <w:pPr>
              <w:widowControl w:val="0"/>
              <w:shd w:fill="f7f7f7" w:val="clear"/>
              <w:rPr>
                <w:color w:val="0a6160"/>
              </w:rPr>
            </w:pPr>
            <w:r w:rsidDel="00000000" w:rsidR="00000000" w:rsidRPr="00000000">
              <w:rPr>
                <w:b w:val="1"/>
                <w:bCs w:val="1"/>
                <w:color w:val="262626"/>
                <w:rtl w:val="0"/>
              </w:rPr>
              <w:t xml:space="preserve">Email:</w:t>
            </w:r>
            <w:r w:rsidDel="00000000" w:rsidR="00000000" w:rsidRPr="00000000">
              <w:rPr>
                <w:color w:val="262626"/>
                <w:rtl w:val="0"/>
              </w:rPr>
              <w:t xml:space="preserve"> </w:t>
            </w:r>
            <w:r w:rsidDel="00000000" w:rsidR="00000000" w:rsidRPr="00000000">
              <w:rPr>
                <w:color w:val="0a6160"/>
                <w:rtl w:val="0"/>
              </w:rPr>
              <w:t xml:space="preserve">wecare-sg@greateasternlife.com</w:t>
            </w:r>
          </w:p>
          <w:p w:rsidR="00000000" w:rsidDel="00000000" w:rsidP="00000000" w:rsidRDefault="00000000" w:rsidRPr="00000000" w14:paraId="00000019">
            <w:pPr>
              <w:widowControl w:val="0"/>
              <w:shd w:fill="f7f7f7" w:val="clear"/>
              <w:rPr>
                <w:color w:val="262626"/>
              </w:rPr>
            </w:pPr>
            <w:r w:rsidDel="00000000" w:rsidR="00000000" w:rsidRPr="00000000">
              <w:rPr>
                <w:b w:val="1"/>
                <w:bCs w:val="1"/>
                <w:color w:val="262626"/>
                <w:rtl w:val="0"/>
              </w:rPr>
              <w:t xml:space="preserve">Hotline:</w:t>
            </w:r>
            <w:r w:rsidDel="00000000" w:rsidR="00000000" w:rsidRPr="00000000">
              <w:rPr>
                <w:color w:val="262626"/>
                <w:rtl w:val="0"/>
              </w:rPr>
              <w:t xml:space="preserve"> 1800 248 2888</w:t>
            </w:r>
          </w:p>
          <w:p w:rsidR="00000000" w:rsidDel="00000000" w:rsidP="00000000" w:rsidRDefault="00000000" w:rsidRPr="00000000" w14:paraId="0000001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1B">
            <w:pPr>
              <w:widowControl w:val="0"/>
              <w:shd w:fill="f7f7f7" w:val="clear"/>
              <w:rPr>
                <w:b w:val="1"/>
                <w:bCs w:val="1"/>
                <w:color w:val="262626"/>
                <w:u w:val="single"/>
              </w:rPr>
            </w:pPr>
            <w:r w:rsidDel="00000000" w:rsidR="00000000" w:rsidRPr="00000000">
              <w:rPr>
                <w:b w:val="1"/>
                <w:bCs w:val="1"/>
                <w:color w:val="262626"/>
                <w:u w:val="single"/>
                <w:rtl w:val="0"/>
              </w:rPr>
              <w:t xml:space="preserve">Income Insurance</w:t>
            </w:r>
          </w:p>
          <w:p w:rsidR="00000000" w:rsidDel="00000000" w:rsidP="00000000" w:rsidRDefault="00000000" w:rsidRPr="00000000" w14:paraId="0000001C">
            <w:pPr>
              <w:widowControl w:val="0"/>
              <w:shd w:fill="f7f7f7" w:val="clear"/>
              <w:rPr>
                <w:color w:val="262626"/>
              </w:rPr>
            </w:pPr>
            <w:r w:rsidDel="00000000" w:rsidR="00000000" w:rsidRPr="00000000">
              <w:rPr>
                <w:b w:val="1"/>
                <w:bCs w:val="1"/>
                <w:color w:val="262626"/>
                <w:rtl w:val="0"/>
              </w:rPr>
              <w:t xml:space="preserve">Address:</w:t>
            </w:r>
            <w:r w:rsidDel="00000000" w:rsidR="00000000" w:rsidRPr="00000000">
              <w:rPr>
                <w:color w:val="262626"/>
                <w:rtl w:val="0"/>
              </w:rPr>
              <w:t xml:space="preserve"> 75 Bras Basah Road, Income Centre, Singapore 189557</w:t>
            </w:r>
          </w:p>
          <w:p w:rsidR="00000000" w:rsidDel="00000000" w:rsidP="00000000" w:rsidRDefault="00000000" w:rsidRPr="00000000" w14:paraId="0000001D">
            <w:pPr>
              <w:widowControl w:val="0"/>
              <w:shd w:fill="f7f7f7" w:val="clear"/>
              <w:rPr>
                <w:color w:val="0a6160"/>
                <w:u w:val="single"/>
              </w:rPr>
            </w:pPr>
            <w:r w:rsidDel="00000000" w:rsidR="00000000" w:rsidRPr="00000000">
              <w:rPr>
                <w:b w:val="1"/>
                <w:bCs w:val="1"/>
                <w:color w:val="262626"/>
                <w:rtl w:val="0"/>
              </w:rPr>
              <w:t xml:space="preserve">Website:</w:t>
            </w:r>
            <w:hyperlink r:id="rId13">
              <w:r w:rsidDel="00000000" w:rsidR="00000000" w:rsidRPr="00000000">
                <w:rPr>
                  <w:color w:val="262626"/>
                  <w:rtl w:val="0"/>
                </w:rPr>
                <w:t xml:space="preserve"> </w:t>
              </w:r>
            </w:hyperlink>
            <w:hyperlink r:id="rId14">
              <w:r w:rsidDel="00000000" w:rsidR="00000000" w:rsidRPr="00000000">
                <w:rPr>
                  <w:color w:val="0a6160"/>
                  <w:u w:val="single"/>
                  <w:rtl w:val="0"/>
                </w:rPr>
                <w:t xml:space="preserve">income.com.sg</w:t>
              </w:r>
            </w:hyperlink>
            <w:r w:rsidDel="00000000" w:rsidR="00000000" w:rsidRPr="00000000">
              <w:rPr>
                <w:rtl w:val="0"/>
              </w:rPr>
            </w:r>
          </w:p>
          <w:p w:rsidR="00000000" w:rsidDel="00000000" w:rsidP="00000000" w:rsidRDefault="00000000" w:rsidRPr="00000000" w14:paraId="0000001E">
            <w:pPr>
              <w:widowControl w:val="0"/>
              <w:shd w:fill="f7f7f7" w:val="clear"/>
              <w:rPr>
                <w:color w:val="0a6160"/>
              </w:rPr>
            </w:pPr>
            <w:r w:rsidDel="00000000" w:rsidR="00000000" w:rsidRPr="00000000">
              <w:rPr>
                <w:b w:val="1"/>
                <w:bCs w:val="1"/>
                <w:color w:val="262626"/>
                <w:rtl w:val="0"/>
              </w:rPr>
              <w:t xml:space="preserve">Email:</w:t>
            </w:r>
            <w:r w:rsidDel="00000000" w:rsidR="00000000" w:rsidRPr="00000000">
              <w:rPr>
                <w:color w:val="262626"/>
                <w:rtl w:val="0"/>
              </w:rPr>
              <w:t xml:space="preserve"> </w:t>
            </w:r>
            <w:r w:rsidDel="00000000" w:rsidR="00000000" w:rsidRPr="00000000">
              <w:rPr>
                <w:color w:val="0a6160"/>
                <w:rtl w:val="0"/>
              </w:rPr>
              <w:t xml:space="preserve">healthcare@income.com.sg</w:t>
            </w:r>
          </w:p>
          <w:p w:rsidR="00000000" w:rsidDel="00000000" w:rsidP="00000000" w:rsidRDefault="00000000" w:rsidRPr="00000000" w14:paraId="0000001F">
            <w:pPr>
              <w:widowControl w:val="0"/>
              <w:shd w:fill="f7f7f7" w:val="clear"/>
              <w:rPr>
                <w:color w:val="262626"/>
              </w:rPr>
            </w:pPr>
            <w:r w:rsidDel="00000000" w:rsidR="00000000" w:rsidRPr="00000000">
              <w:rPr>
                <w:b w:val="1"/>
                <w:bCs w:val="1"/>
                <w:color w:val="262626"/>
                <w:rtl w:val="0"/>
              </w:rPr>
              <w:t xml:space="preserve">Hotline:</w:t>
            </w:r>
            <w:r w:rsidDel="00000000" w:rsidR="00000000" w:rsidRPr="00000000">
              <w:rPr>
                <w:color w:val="262626"/>
                <w:rtl w:val="0"/>
              </w:rPr>
              <w:t xml:space="preserve"> 6788 1777</w:t>
            </w:r>
          </w:p>
          <w:p w:rsidR="00000000" w:rsidDel="00000000" w:rsidP="00000000" w:rsidRDefault="00000000" w:rsidRPr="00000000" w14:paraId="00000020">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21">
            <w:pPr>
              <w:widowControl w:val="0"/>
              <w:shd w:fill="f7f7f7" w:val="clear"/>
              <w:rPr>
                <w:color w:val="262626"/>
              </w:rPr>
            </w:pPr>
            <w:r w:rsidDel="00000000" w:rsidR="00000000" w:rsidRPr="00000000">
              <w:rPr>
                <w:color w:val="262626"/>
                <w:rtl w:val="0"/>
              </w:rPr>
              <w:t xml:space="preserve">You can check your Supplement plans by following these steps:</w:t>
            </w:r>
          </w:p>
          <w:p w:rsidR="00000000" w:rsidDel="00000000" w:rsidP="00000000" w:rsidRDefault="00000000" w:rsidRPr="00000000" w14:paraId="00000022">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23">
            <w:pPr>
              <w:widowControl w:val="0"/>
              <w:numPr>
                <w:ilvl w:val="0"/>
                <w:numId w:val="2"/>
              </w:numPr>
              <w:pBdr>
                <w:top w:color="auto" w:space="3" w:sz="0" w:val="none"/>
                <w:bottom w:color="auto" w:space="3" w:sz="0" w:val="none"/>
                <w:right w:color="auto" w:space="0" w:sz="0" w:val="none"/>
                <w:between w:color="auto" w:space="3" w:sz="0" w:val="none"/>
              </w:pBdr>
              <w:shd w:fill="f7f7f7" w:val="clear"/>
              <w:spacing w:after="0" w:afterAutospacing="0" w:lineRule="auto"/>
              <w:ind w:left="720" w:hanging="360"/>
              <w:rPr>
                <w:rFonts w:ascii="Arial" w:cs="Arial" w:eastAsia="Arial" w:hAnsi="Arial"/>
                <w:sz w:val="22"/>
                <w:szCs w:val="22"/>
              </w:rPr>
            </w:pPr>
            <w:r w:rsidDel="00000000" w:rsidR="00000000" w:rsidRPr="00000000">
              <w:rPr>
                <w:color w:val="262626"/>
                <w:rtl w:val="0"/>
              </w:rPr>
              <w:t xml:space="preserve">Log in to your</w:t>
            </w:r>
            <w:hyperlink r:id="rId15">
              <w:r w:rsidDel="00000000" w:rsidR="00000000" w:rsidRPr="00000000">
                <w:rPr>
                  <w:color w:val="262626"/>
                  <w:rtl w:val="0"/>
                </w:rPr>
                <w:t xml:space="preserve"> </w:t>
              </w:r>
            </w:hyperlink>
            <w:hyperlink r:id="rId16">
              <w:r w:rsidDel="00000000" w:rsidR="00000000" w:rsidRPr="00000000">
                <w:rPr>
                  <w:color w:val="0a6160"/>
                  <w:u w:val="single"/>
                  <w:rtl w:val="0"/>
                </w:rPr>
                <w:t xml:space="preserve">Healthcare dashboard</w:t>
              </w:r>
            </w:hyperlink>
            <w:r w:rsidDel="00000000" w:rsidR="00000000" w:rsidRPr="00000000">
              <w:rPr>
                <w:color w:val="262626"/>
                <w:rtl w:val="0"/>
              </w:rPr>
              <w:t xml:space="preserve"> using your Singpass.</w:t>
            </w:r>
          </w:p>
          <w:p w:rsidR="00000000" w:rsidDel="00000000" w:rsidP="00000000" w:rsidRDefault="00000000" w:rsidRPr="00000000" w14:paraId="00000024">
            <w:pPr>
              <w:widowControl w:val="0"/>
              <w:numPr>
                <w:ilvl w:val="0"/>
                <w:numId w:val="2"/>
              </w:numPr>
              <w:pBdr>
                <w:top w:color="auto" w:space="3" w:sz="0" w:val="none"/>
                <w:bottom w:color="auto" w:space="3" w:sz="0" w:val="none"/>
                <w:right w:color="auto" w:space="0" w:sz="0" w:val="none"/>
                <w:between w:color="auto" w:space="3" w:sz="0" w:val="none"/>
              </w:pBdr>
              <w:shd w:fill="f7f7f7" w:val="clear"/>
              <w:spacing w:after="360" w:lineRule="auto"/>
              <w:ind w:left="720" w:hanging="360"/>
              <w:rPr>
                <w:rFonts w:ascii="Arial" w:cs="Arial" w:eastAsia="Arial" w:hAnsi="Arial"/>
                <w:sz w:val="22"/>
                <w:szCs w:val="22"/>
              </w:rPr>
            </w:pPr>
            <w:r w:rsidDel="00000000" w:rsidR="00000000" w:rsidRPr="00000000">
              <w:rPr>
                <w:color w:val="262626"/>
                <w:rtl w:val="0"/>
              </w:rPr>
              <w:t xml:space="preserve">Click on “CareShield Life/ElderShield” on the anchor links or scroll down to the “Supplements” section.</w:t>
            </w:r>
          </w:p>
          <w:p w:rsidR="00000000" w:rsidDel="00000000" w:rsidP="00000000" w:rsidRDefault="00000000" w:rsidRPr="00000000" w14:paraId="00000025">
            <w:pPr>
              <w:widowControl w:val="0"/>
              <w:shd w:fill="f7f7f7" w:val="clear"/>
              <w:rPr>
                <w:color w:val="262626"/>
              </w:rPr>
            </w:pPr>
            <w:r w:rsidDel="00000000" w:rsidR="00000000" w:rsidRPr="00000000">
              <w:rPr>
                <w:color w:val="262626"/>
                <w:rtl w:val="0"/>
              </w:rPr>
              <w:t xml:space="preserve">If you are covered under a Supplement plan, your Supplement plan insurer will be reflected.</w:t>
            </w:r>
          </w:p>
          <w:p w:rsidR="00000000" w:rsidDel="00000000" w:rsidP="00000000" w:rsidRDefault="00000000" w:rsidRPr="00000000" w14:paraId="00000026">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27">
            <w:pPr>
              <w:widowControl w:val="0"/>
              <w:shd w:fill="f7f7f7" w:val="clear"/>
              <w:rPr>
                <w:color w:val="262626"/>
              </w:rPr>
            </w:pPr>
            <w:r w:rsidDel="00000000" w:rsidR="00000000" w:rsidRPr="00000000">
              <w:rPr>
                <w:color w:val="262626"/>
                <w:rtl w:val="0"/>
              </w:rPr>
              <w:t xml:space="preserve">No information will be reflected if you do not have any Supplement plan.</w:t>
            </w:r>
          </w:p>
          <w:p w:rsidR="00000000" w:rsidDel="00000000" w:rsidP="00000000" w:rsidRDefault="00000000" w:rsidRPr="00000000" w14:paraId="00000028">
            <w:pPr>
              <w:widowControl w:val="0"/>
              <w:rPr/>
            </w:pPr>
            <w:r w:rsidDel="00000000" w:rsidR="00000000" w:rsidRPr="00000000">
              <w:rPr>
                <w:rtl w:val="0"/>
              </w:rPr>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29">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A">
            <w:pPr>
              <w:widowControl w:val="0"/>
              <w:rPr/>
            </w:pPr>
            <w:hyperlink r:id="rId17">
              <w:r w:rsidDel="00000000" w:rsidR="00000000" w:rsidRPr="00000000">
                <w:rPr>
                  <w:color w:val="1155cc"/>
                  <w:u w:val="single"/>
                  <w:rtl w:val="0"/>
                </w:rPr>
                <w:t xml:space="preserve">How do I check the types of CareShield Life and ElderShield Supplement plans I have purchased for myself or dependants?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2B">
            <w:pPr>
              <w:widowControl w:val="0"/>
              <w:shd w:fill="f7f7f7" w:val="clear"/>
              <w:rPr>
                <w:color w:val="262626"/>
              </w:rPr>
            </w:pPr>
            <w:r w:rsidDel="00000000" w:rsidR="00000000" w:rsidRPr="00000000">
              <w:rPr>
                <w:color w:val="262626"/>
                <w:rtl w:val="0"/>
              </w:rPr>
              <w:t xml:space="preserve">To check the types of CareShield Life (CSHL) and ElderShield (ESH) supplement plans you have purchased, please contact your insurer directly or log in to your insurer's web portal.</w:t>
            </w:r>
          </w:p>
          <w:p w:rsidR="00000000" w:rsidDel="00000000" w:rsidP="00000000" w:rsidRDefault="00000000" w:rsidRPr="00000000" w14:paraId="0000002C">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2D">
            <w:pPr>
              <w:widowControl w:val="0"/>
              <w:shd w:fill="f7f7f7" w:val="clear"/>
              <w:rPr/>
            </w:pPr>
            <w:r w:rsidDel="00000000" w:rsidR="00000000" w:rsidRPr="00000000">
              <w:rPr>
                <w:color w:val="262626"/>
                <w:rtl w:val="0"/>
              </w:rPr>
              <w:t xml:space="preserve">If you are unsure which insurer you are with, you can log in to your</w:t>
            </w:r>
            <w:hyperlink r:id="rId18">
              <w:r w:rsidDel="00000000" w:rsidR="00000000" w:rsidRPr="00000000">
                <w:rPr>
                  <w:color w:val="262626"/>
                  <w:rtl w:val="0"/>
                </w:rPr>
                <w:t xml:space="preserve"> </w:t>
              </w:r>
            </w:hyperlink>
            <w:hyperlink r:id="rId19">
              <w:r w:rsidDel="00000000" w:rsidR="00000000" w:rsidRPr="00000000">
                <w:rPr>
                  <w:color w:val="0a6160"/>
                  <w:u w:val="single"/>
                  <w:rtl w:val="0"/>
                </w:rPr>
                <w:t xml:space="preserve">Healthcare dashboard</w:t>
              </w:r>
            </w:hyperlink>
            <w:r w:rsidDel="00000000" w:rsidR="00000000" w:rsidRPr="00000000">
              <w:rPr>
                <w:color w:val="262626"/>
                <w:rtl w:val="0"/>
              </w:rPr>
              <w:t xml:space="preserve"> using your Singpass to view your supplement plan insurer. Your dependants will need to log in to their own Healthcare dashboard to view their supplement plan insurer.</w:t>
            </w: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2E">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F">
            <w:pPr>
              <w:widowControl w:val="0"/>
              <w:rPr/>
            </w:pPr>
            <w:hyperlink r:id="rId20">
              <w:r w:rsidDel="00000000" w:rsidR="00000000" w:rsidRPr="00000000">
                <w:rPr>
                  <w:color w:val="1155cc"/>
                  <w:u w:val="single"/>
                  <w:rtl w:val="0"/>
                </w:rPr>
                <w:t xml:space="preserve">Can the Supplements work with both CareShield Life and ElderShield?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0">
            <w:pPr>
              <w:widowControl w:val="0"/>
              <w:rPr/>
            </w:pPr>
            <w:r w:rsidDel="00000000" w:rsidR="00000000" w:rsidRPr="00000000">
              <w:rPr>
                <w:color w:val="262626"/>
                <w:shd w:fill="f7f7f7" w:val="clear"/>
                <w:rtl w:val="0"/>
              </w:rPr>
              <w:t xml:space="preserve">Specific Supplements may work with either ElderShield, CareShield Life, or both schemes. For more information on specific Supplement product, please approach your insurer or financial advisor.</w:t>
            </w:r>
            <w:r w:rsidDel="00000000" w:rsidR="00000000" w:rsidRPr="00000000">
              <w:rPr>
                <w:rtl w:val="0"/>
              </w:rPr>
              <w:t xml:space="preserve"> </w:t>
            </w:r>
          </w:p>
        </w:tc>
      </w:tr>
      <w:tr>
        <w:trPr>
          <w:cantSplit w:val="0"/>
          <w:trHeight w:val="183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1">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2">
            <w:pPr>
              <w:widowControl w:val="0"/>
              <w:rPr/>
            </w:pPr>
            <w:hyperlink r:id="rId21">
              <w:r w:rsidDel="00000000" w:rsidR="00000000" w:rsidRPr="00000000">
                <w:rPr>
                  <w:color w:val="1155cc"/>
                  <w:u w:val="single"/>
                  <w:rtl w:val="0"/>
                </w:rPr>
                <w:t xml:space="preserve">Should I join CareShield Life if I already have an existing ElderShield &amp; ElderShield Supplement plan that provides similar coverage, e.g. lifetime payouts?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3">
            <w:pPr>
              <w:widowControl w:val="0"/>
              <w:shd w:fill="f7f7f7" w:val="clear"/>
              <w:rPr>
                <w:color w:val="262626"/>
              </w:rPr>
            </w:pPr>
            <w:r w:rsidDel="00000000" w:rsidR="00000000" w:rsidRPr="00000000">
              <w:rPr>
                <w:color w:val="262626"/>
                <w:rtl w:val="0"/>
              </w:rPr>
              <w:t xml:space="preserve">Your existing Supplement plan will not be affected, even if you join CareShield Life. You will continue to pay the same premiums for your Supplements and enjoy the same benefits for as long as you are covered. You will also be able to make claims under both CareShield Life and your Supplement plan.</w:t>
            </w:r>
          </w:p>
          <w:p w:rsidR="00000000" w:rsidDel="00000000" w:rsidP="00000000" w:rsidRDefault="00000000" w:rsidRPr="00000000" w14:paraId="00000034">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5">
            <w:pPr>
              <w:widowControl w:val="0"/>
              <w:shd w:fill="f7f7f7" w:val="clear"/>
              <w:rPr>
                <w:color w:val="262626"/>
              </w:rPr>
            </w:pPr>
            <w:r w:rsidDel="00000000" w:rsidR="00000000" w:rsidRPr="00000000">
              <w:rPr>
                <w:color w:val="262626"/>
                <w:rtl w:val="0"/>
              </w:rPr>
              <w:t xml:space="preserve">You may refer to the</w:t>
            </w:r>
            <w:hyperlink r:id="rId22">
              <w:r w:rsidDel="00000000" w:rsidR="00000000" w:rsidRPr="00000000">
                <w:rPr>
                  <w:color w:val="262626"/>
                  <w:rtl w:val="0"/>
                </w:rPr>
                <w:t xml:space="preserve"> </w:t>
              </w:r>
            </w:hyperlink>
            <w:hyperlink r:id="rId23">
              <w:r w:rsidDel="00000000" w:rsidR="00000000" w:rsidRPr="00000000">
                <w:rPr>
                  <w:color w:val="0a6160"/>
                  <w:u w:val="single"/>
                  <w:rtl w:val="0"/>
                </w:rPr>
                <w:t xml:space="preserve">CareShield Life Premium Checker e-Service</w:t>
              </w:r>
            </w:hyperlink>
            <w:r w:rsidDel="00000000" w:rsidR="00000000" w:rsidRPr="00000000">
              <w:rPr>
                <w:color w:val="262626"/>
                <w:rtl w:val="0"/>
              </w:rPr>
              <w:t xml:space="preserve"> to view your premium details and premium support, and consider speaking to your financial advisor on whether you should upgrade to CareShield Life.</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6">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7">
            <w:pPr>
              <w:widowControl w:val="0"/>
              <w:rPr/>
            </w:pPr>
            <w:hyperlink r:id="rId24">
              <w:r w:rsidDel="00000000" w:rsidR="00000000" w:rsidRPr="00000000">
                <w:rPr>
                  <w:color w:val="1155cc"/>
                  <w:u w:val="single"/>
                  <w:rtl w:val="0"/>
                </w:rPr>
                <w:t xml:space="preserve">What happens to my existing Supplement plan bought under ElderShield if I decided to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8">
            <w:pPr>
              <w:widowControl w:val="0"/>
              <w:shd w:fill="f7f7f7" w:val="clear"/>
              <w:rPr>
                <w:color w:val="262626"/>
              </w:rPr>
            </w:pPr>
            <w:r w:rsidDel="00000000" w:rsidR="00000000" w:rsidRPr="00000000">
              <w:rPr>
                <w:color w:val="262626"/>
                <w:rtl w:val="0"/>
              </w:rPr>
              <w:t xml:space="preserve">Your Supplement plan remains active as long as you continue paying its premiums and maintain coverage under CareShield Life or ElderShield. You can claim from both your Supplement plan and CareShield Life or ElderShield if you fulfil the respective claim criteria.</w:t>
            </w:r>
          </w:p>
          <w:p w:rsidR="00000000" w:rsidDel="00000000" w:rsidP="00000000" w:rsidRDefault="00000000" w:rsidRPr="00000000" w14:paraId="00000039">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A">
            <w:pPr>
              <w:widowControl w:val="0"/>
              <w:shd w:fill="f7f7f7" w:val="clear"/>
              <w:rPr>
                <w:color w:val="262626"/>
              </w:rPr>
            </w:pPr>
            <w:r w:rsidDel="00000000" w:rsidR="00000000" w:rsidRPr="00000000">
              <w:rPr>
                <w:color w:val="262626"/>
                <w:rtl w:val="0"/>
              </w:rPr>
              <w:t xml:space="preserve">Since Supplement plans are administered by private insurers, any premiums you have already paid for these policies will not be considered when joining CareShield Life.</w:t>
            </w:r>
          </w:p>
          <w:p w:rsidR="00000000" w:rsidDel="00000000" w:rsidP="00000000" w:rsidRDefault="00000000" w:rsidRPr="00000000" w14:paraId="0000003B">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3C">
            <w:pPr>
              <w:widowControl w:val="0"/>
              <w:shd w:fill="f7f7f7" w:val="clear"/>
              <w:rPr>
                <w:color w:val="262626"/>
              </w:rPr>
            </w:pPr>
            <w:r w:rsidDel="00000000" w:rsidR="00000000" w:rsidRPr="00000000">
              <w:rPr>
                <w:color w:val="262626"/>
                <w:rtl w:val="0"/>
              </w:rPr>
              <w:t xml:space="preserve">When upgrading to CareShield Life, only your paid ElderShield premiums will be taken into account when calculating your CareShield Life premiums.</w:t>
            </w:r>
          </w:p>
        </w:tc>
      </w:tr>
      <w:tr>
        <w:trPr>
          <w:cantSplit w:val="0"/>
          <w:trHeight w:val="131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D">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E">
            <w:pPr>
              <w:widowControl w:val="0"/>
              <w:rPr/>
            </w:pPr>
            <w:hyperlink r:id="rId25">
              <w:r w:rsidDel="00000000" w:rsidR="00000000" w:rsidRPr="00000000">
                <w:rPr>
                  <w:color w:val="1155cc"/>
                  <w:u w:val="single"/>
                  <w:rtl w:val="0"/>
                </w:rPr>
                <w:t xml:space="preserve">If my Supplements overlap with CareShield Life, will insurers provide a refund if I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3F">
            <w:pPr>
              <w:widowControl w:val="0"/>
              <w:shd w:fill="f7f7f7" w:val="clear"/>
              <w:rPr>
                <w:color w:val="262626"/>
              </w:rPr>
            </w:pPr>
            <w:r w:rsidDel="00000000" w:rsidR="00000000" w:rsidRPr="00000000">
              <w:rPr>
                <w:color w:val="262626"/>
                <w:rtl w:val="0"/>
              </w:rPr>
              <w:t xml:space="preserve">As Supplement policies are separately administered by the private insurers, they will remain active as long as you continue paying your premiums and do not terminate your coverage. Your existing Supplement policies will not be affected by CareShield Life. You will also be able to make a claim under both CareShield Life and your Supplement.</w:t>
            </w:r>
          </w:p>
          <w:p w:rsidR="00000000" w:rsidDel="00000000" w:rsidP="00000000" w:rsidRDefault="00000000" w:rsidRPr="00000000" w14:paraId="00000040">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41">
            <w:pPr>
              <w:widowControl w:val="0"/>
              <w:shd w:fill="f7f7f7" w:val="clear"/>
              <w:rPr>
                <w:color w:val="262626"/>
              </w:rPr>
            </w:pPr>
            <w:r w:rsidDel="00000000" w:rsidR="00000000" w:rsidRPr="00000000">
              <w:rPr>
                <w:color w:val="262626"/>
                <w:rtl w:val="0"/>
              </w:rPr>
              <w:t xml:space="preserve">For further advice, consider speaking with your financial advisor.</w:t>
            </w:r>
          </w:p>
          <w:p w:rsidR="00000000" w:rsidDel="00000000" w:rsidP="00000000" w:rsidRDefault="00000000" w:rsidRPr="00000000" w14:paraId="00000042">
            <w:pPr>
              <w:widowControl w:val="0"/>
              <w:rPr/>
            </w:pPr>
            <w:r w:rsidDel="00000000" w:rsidR="00000000" w:rsidRPr="00000000">
              <w:rPr>
                <w:rtl w:val="0"/>
              </w:rPr>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3">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4">
            <w:pPr>
              <w:widowControl w:val="0"/>
              <w:rPr/>
            </w:pPr>
            <w:hyperlink r:id="rId26">
              <w:r w:rsidDel="00000000" w:rsidR="00000000" w:rsidRPr="00000000">
                <w:rPr>
                  <w:color w:val="1155cc"/>
                  <w:u w:val="single"/>
                  <w:rtl w:val="0"/>
                </w:rPr>
                <w:t xml:space="preserve">What should I consider before buying a CareShield Life or ElderShield Supplement plan?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5">
            <w:pPr>
              <w:widowControl w:val="0"/>
              <w:shd w:fill="f7f7f7" w:val="clear"/>
              <w:rPr>
                <w:color w:val="262626"/>
              </w:rPr>
            </w:pPr>
            <w:r w:rsidDel="00000000" w:rsidR="00000000" w:rsidRPr="00000000">
              <w:rPr>
                <w:color w:val="262626"/>
                <w:rtl w:val="0"/>
              </w:rPr>
              <w:t xml:space="preserve">If you are covered under CareShield Life or ElderShield, consider whether the current benefits suit your long-term care preferences. If you wish to have additional coverage or benefits on top of the CareShield Life or ElderShield scheme, consider purchasing a Supplement plan. You can purchase CareShield Life supplement plans immediately upon enrolling in CareShield Life - there is no waiting period required.</w:t>
            </w:r>
          </w:p>
          <w:p w:rsidR="00000000" w:rsidDel="00000000" w:rsidP="00000000" w:rsidRDefault="00000000" w:rsidRPr="00000000" w14:paraId="00000046">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47">
            <w:pPr>
              <w:widowControl w:val="0"/>
              <w:shd w:fill="f7f7f7" w:val="clear"/>
              <w:rPr>
                <w:color w:val="262626"/>
              </w:rPr>
            </w:pPr>
            <w:r w:rsidDel="00000000" w:rsidR="00000000" w:rsidRPr="00000000">
              <w:rPr>
                <w:color w:val="262626"/>
                <w:rtl w:val="0"/>
              </w:rPr>
              <w:t xml:space="preserve">You may refer to a</w:t>
            </w:r>
            <w:hyperlink r:id="rId27">
              <w:r w:rsidDel="00000000" w:rsidR="00000000" w:rsidRPr="00000000">
                <w:rPr>
                  <w:color w:val="262626"/>
                  <w:rtl w:val="0"/>
                </w:rPr>
                <w:t xml:space="preserve"> </w:t>
              </w:r>
            </w:hyperlink>
            <w:hyperlink r:id="rId28">
              <w:r w:rsidDel="00000000" w:rsidR="00000000" w:rsidRPr="00000000">
                <w:rPr>
                  <w:color w:val="0a6160"/>
                  <w:u w:val="single"/>
                  <w:rtl w:val="0"/>
                </w:rPr>
                <w:t xml:space="preserve">comparison of Supplement plans offered by private insurers</w:t>
              </w:r>
            </w:hyperlink>
            <w:r w:rsidDel="00000000" w:rsidR="00000000" w:rsidRPr="00000000">
              <w:rPr>
                <w:color w:val="262626"/>
                <w:rtl w:val="0"/>
              </w:rPr>
              <w:t xml:space="preserve"> (Singlife, Great Eastern, or Income Insurance). For more information about Supplement plans, you may consider speaking to a financial advisor from one of the private insurers.</w:t>
            </w:r>
          </w:p>
          <w:p w:rsidR="00000000" w:rsidDel="00000000" w:rsidP="00000000" w:rsidRDefault="00000000" w:rsidRPr="00000000" w14:paraId="00000048">
            <w:pPr>
              <w:widowControl w:val="0"/>
              <w:rPr/>
            </w:pPr>
            <w:r w:rsidDel="00000000" w:rsidR="00000000" w:rsidRPr="00000000">
              <w:rPr>
                <w:rtl w:val="0"/>
              </w:rPr>
            </w:r>
          </w:p>
        </w:tc>
      </w:tr>
      <w:tr>
        <w:trPr>
          <w:cantSplit w:val="0"/>
          <w:trHeight w:val="156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9">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A">
            <w:pPr>
              <w:widowControl w:val="0"/>
              <w:rPr/>
            </w:pPr>
            <w:hyperlink r:id="rId29">
              <w:r w:rsidDel="00000000" w:rsidR="00000000" w:rsidRPr="00000000">
                <w:rPr>
                  <w:color w:val="1155cc"/>
                  <w:u w:val="single"/>
                  <w:rtl w:val="0"/>
                </w:rPr>
                <w:t xml:space="preserve">I am born in 1980 or later. If I have private insurance coverage similar to CareShield Life, can I be exempted from universal coverage?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B">
            <w:pPr>
              <w:widowControl w:val="0"/>
              <w:rPr/>
            </w:pPr>
            <w:r w:rsidDel="00000000" w:rsidR="00000000" w:rsidRPr="00000000">
              <w:rPr>
                <w:color w:val="262626"/>
                <w:shd w:fill="f7f7f7" w:val="clear"/>
                <w:rtl w:val="0"/>
              </w:rPr>
              <w:t xml:space="preserve">CareShield Life will be universal for all Singapore Citizens and Permanent Residents born in 1980 or later. Private insurance can still play a complementary role by providing additional benefits above and beyond such basic coverage.</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D">
            <w:pPr>
              <w:widowControl w:val="0"/>
              <w:rPr/>
            </w:pPr>
            <w:hyperlink r:id="rId30">
              <w:r w:rsidDel="00000000" w:rsidR="00000000" w:rsidRPr="00000000">
                <w:rPr>
                  <w:color w:val="1155cc"/>
                  <w:u w:val="single"/>
                  <w:rtl w:val="0"/>
                </w:rPr>
                <w:t xml:space="preserve">What happens if I stop paying for my Supplements if I join CareShield Life?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0"/>
              <w:rPr/>
            </w:pPr>
            <w:r w:rsidDel="00000000" w:rsidR="00000000" w:rsidRPr="00000000">
              <w:rPr>
                <w:color w:val="262626"/>
                <w:shd w:fill="f7f7f7" w:val="clear"/>
                <w:rtl w:val="0"/>
              </w:rPr>
              <w:t xml:space="preserve">Supplement plans will lapse if you stop paying premiums. For more information, refer to your specific Supplement policy documents or consult your insurer.</w:t>
            </w:r>
            <w:r w:rsidDel="00000000" w:rsidR="00000000" w:rsidRPr="00000000">
              <w:rPr>
                <w:rtl w:val="0"/>
              </w:rPr>
              <w:t xml:space="preserve"> </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0">
            <w:pPr>
              <w:widowControl w:val="0"/>
              <w:rPr/>
            </w:pPr>
            <w:hyperlink r:id="rId31">
              <w:r w:rsidDel="00000000" w:rsidR="00000000" w:rsidRPr="00000000">
                <w:rPr>
                  <w:color w:val="1155cc"/>
                  <w:u w:val="single"/>
                  <w:rtl w:val="0"/>
                </w:rPr>
                <w:t xml:space="preserve">Can I purchase CareShield Life Supplement(s) if I have pre-existing illnesses?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1">
            <w:pPr>
              <w:widowControl w:val="0"/>
              <w:shd w:fill="f7f7f7" w:val="clear"/>
              <w:rPr>
                <w:color w:val="262626"/>
              </w:rPr>
            </w:pPr>
            <w:r w:rsidDel="00000000" w:rsidR="00000000" w:rsidRPr="00000000">
              <w:rPr>
                <w:color w:val="262626"/>
                <w:rtl w:val="0"/>
              </w:rPr>
              <w:t xml:space="preserve">CareShield Life Supplements are products by private insurers who set the underwriting decisions based on commercial and actuarial considerations.</w:t>
            </w:r>
          </w:p>
          <w:p w:rsidR="00000000" w:rsidDel="00000000" w:rsidP="00000000" w:rsidRDefault="00000000" w:rsidRPr="00000000" w14:paraId="00000052">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3">
            <w:pPr>
              <w:widowControl w:val="0"/>
              <w:shd w:fill="f7f7f7" w:val="clear"/>
              <w:rPr>
                <w:color w:val="262626"/>
              </w:rPr>
            </w:pPr>
            <w:r w:rsidDel="00000000" w:rsidR="00000000" w:rsidRPr="00000000">
              <w:rPr>
                <w:color w:val="262626"/>
                <w:rtl w:val="0"/>
              </w:rPr>
              <w:t xml:space="preserve">You may refer to a </w:t>
            </w:r>
            <w:hyperlink r:id="rId32">
              <w:r w:rsidDel="00000000" w:rsidR="00000000" w:rsidRPr="00000000">
                <w:rPr>
                  <w:color w:val="0a6160"/>
                  <w:u w:val="single"/>
                  <w:rtl w:val="0"/>
                </w:rPr>
                <w:t xml:space="preserve">comparison of Supplement plans offered by private insurers</w:t>
              </w:r>
            </w:hyperlink>
            <w:r w:rsidDel="00000000" w:rsidR="00000000" w:rsidRPr="00000000">
              <w:rPr>
                <w:color w:val="262626"/>
                <w:rtl w:val="0"/>
              </w:rPr>
              <w:t xml:space="preserve"> (Singlife, Great Eastern, or Income Insurance). For more information about Supplement plans, you may consider speaking to a financial advisor from one of the private insurers.</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5">
            <w:pPr>
              <w:widowControl w:val="0"/>
              <w:rPr/>
            </w:pPr>
            <w:hyperlink r:id="rId33">
              <w:r w:rsidDel="00000000" w:rsidR="00000000" w:rsidRPr="00000000">
                <w:rPr>
                  <w:color w:val="1155cc"/>
                  <w:u w:val="single"/>
                  <w:rtl w:val="0"/>
                </w:rPr>
                <w:t xml:space="preserve">Will ElderShield insurers continue selling Supplements?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6">
            <w:pPr>
              <w:widowControl w:val="0"/>
              <w:rPr>
                <w:color w:val="262626"/>
                <w:shd w:fill="f7f7f7" w:val="clear"/>
              </w:rPr>
            </w:pPr>
            <w:r w:rsidDel="00000000" w:rsidR="00000000" w:rsidRPr="00000000">
              <w:rPr>
                <w:color w:val="262626"/>
                <w:shd w:fill="f7f7f7" w:val="clear"/>
                <w:rtl w:val="0"/>
              </w:rPr>
              <w:t xml:space="preserve">The ElderShield insurers (Singlife, Great Eastern Life &amp; Income Insurance) will continue administering Supplements that complement the current ElderShield schemes.</w:t>
            </w:r>
          </w:p>
        </w:tc>
      </w:tr>
      <w:tr>
        <w:trPr>
          <w:cantSplit w:val="0"/>
          <w:trHeight w:val="105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7">
            <w:pPr>
              <w:widowControl w:val="0"/>
              <w:rPr/>
            </w:pPr>
            <w:r w:rsidDel="00000000" w:rsidR="00000000" w:rsidRPr="00000000">
              <w:rPr>
                <w:rtl w:val="0"/>
              </w:rPr>
              <w:t xml:space="preserve">ElderShield/CareShield Life supplements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8">
            <w:pPr>
              <w:widowControl w:val="0"/>
              <w:rPr/>
            </w:pPr>
            <w:hyperlink r:id="rId34">
              <w:r w:rsidDel="00000000" w:rsidR="00000000" w:rsidRPr="00000000">
                <w:rPr>
                  <w:color w:val="1155cc"/>
                  <w:u w:val="single"/>
                  <w:rtl w:val="0"/>
                </w:rPr>
                <w:t xml:space="preserve">How do I claim from both CareShield Life or ElderShield and Supplements?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center"/>
          </w:tcPr>
          <w:p w:rsidR="00000000" w:rsidDel="00000000" w:rsidP="00000000" w:rsidRDefault="00000000" w:rsidRPr="00000000" w14:paraId="00000059">
            <w:pPr>
              <w:widowControl w:val="0"/>
              <w:shd w:fill="f7f7f7" w:val="clear"/>
              <w:rPr>
                <w:color w:val="262626"/>
              </w:rPr>
            </w:pPr>
            <w:r w:rsidDel="00000000" w:rsidR="00000000" w:rsidRPr="00000000">
              <w:rPr>
                <w:color w:val="262626"/>
                <w:rtl w:val="0"/>
              </w:rPr>
              <w:t xml:space="preserve">You may submit claims for CareShield Life or ElderShield with Agency for Integrated Care (AIC), and your Supplement plan with private insurers. </w:t>
            </w:r>
          </w:p>
          <w:p w:rsidR="00000000" w:rsidDel="00000000" w:rsidP="00000000" w:rsidRDefault="00000000" w:rsidRPr="00000000" w14:paraId="0000005A">
            <w:pPr>
              <w:widowControl w:val="0"/>
              <w:shd w:fill="f7f7f7" w:val="clear"/>
              <w:rPr>
                <w:color w:val="262626"/>
              </w:rPr>
            </w:pPr>
            <w:r w:rsidDel="00000000" w:rsidR="00000000" w:rsidRPr="00000000">
              <w:rPr>
                <w:color w:val="262626"/>
                <w:rtl w:val="0"/>
              </w:rPr>
              <w:t xml:space="preserve"> </w:t>
            </w:r>
          </w:p>
          <w:p w:rsidR="00000000" w:rsidDel="00000000" w:rsidP="00000000" w:rsidRDefault="00000000" w:rsidRPr="00000000" w14:paraId="0000005B">
            <w:pPr>
              <w:widowControl w:val="0"/>
              <w:shd w:fill="f7f7f7" w:val="clear"/>
              <w:rPr>
                <w:color w:val="262626"/>
              </w:rPr>
            </w:pPr>
            <w:r w:rsidDel="00000000" w:rsidR="00000000" w:rsidRPr="00000000">
              <w:rPr>
                <w:color w:val="262626"/>
                <w:rtl w:val="0"/>
              </w:rPr>
              <w:t xml:space="preserve">Contact your private insurer directly for claims process and payouts details:</w:t>
            </w:r>
          </w:p>
          <w:p w:rsidR="00000000" w:rsidDel="00000000" w:rsidP="00000000" w:rsidRDefault="00000000" w:rsidRPr="00000000" w14:paraId="0000005C">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Singlife: 6827 9933</w:t>
            </w:r>
          </w:p>
          <w:p w:rsidR="00000000" w:rsidDel="00000000" w:rsidP="00000000" w:rsidRDefault="00000000" w:rsidRPr="00000000" w14:paraId="0000005D">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Great Eastern: 1800 248 2888</w:t>
            </w:r>
          </w:p>
          <w:p w:rsidR="00000000" w:rsidDel="00000000" w:rsidP="00000000" w:rsidRDefault="00000000" w:rsidRPr="00000000" w14:paraId="0000005E">
            <w:pPr>
              <w:widowControl w:val="0"/>
              <w:numPr>
                <w:ilvl w:val="0"/>
                <w:numId w:val="1"/>
              </w:numPr>
              <w:pBdr>
                <w:top w:color="auto" w:space="3" w:sz="0" w:val="none"/>
                <w:bottom w:color="auto" w:space="3" w:sz="0" w:val="none"/>
                <w:right w:color="auto" w:space="0" w:sz="0" w:val="none"/>
                <w:between w:color="auto" w:space="3" w:sz="0" w:val="none"/>
              </w:pBdr>
              <w:shd w:fill="f7f7f7" w:val="clear"/>
              <w:ind w:left="720" w:hanging="360"/>
              <w:rPr>
                <w:rFonts w:ascii="Arial" w:cs="Arial" w:eastAsia="Arial" w:hAnsi="Arial"/>
                <w:sz w:val="22"/>
                <w:szCs w:val="22"/>
              </w:rPr>
            </w:pPr>
            <w:r w:rsidDel="00000000" w:rsidR="00000000" w:rsidRPr="00000000">
              <w:rPr>
                <w:color w:val="262626"/>
                <w:rtl w:val="0"/>
              </w:rPr>
              <w:t xml:space="preserve">Income Insurance: 6788 1777</w:t>
            </w:r>
          </w:p>
        </w:tc>
      </w:tr>
    </w:tbl>
    <w:p w:rsidR="00000000" w:rsidDel="00000000" w:rsidP="00000000" w:rsidRDefault="00000000" w:rsidRPr="00000000" w14:paraId="0000005F">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rFonts w:ascii="Montserrat" w:cs="Montserrat" w:eastAsia="Montserrat" w:hAnsi="Montserrat"/>
        <w:b w:val="0"/>
        <w:bCs w:val="0"/>
        <w:i w:val="0"/>
        <w:iCs w:val="0"/>
        <w:smallCaps w:val="0"/>
        <w:color w:val="26262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pf.gov.sg/service/article/can-the-supplements-work-with-both-careshield-life-and-eldershield" TargetMode="External"/><Relationship Id="rId22" Type="http://schemas.openxmlformats.org/officeDocument/2006/relationships/hyperlink" Target="https://www.careshieldlife.gov.sg/content/careshieldlife/en/eservices/careshield-life/check-my-premium.html" TargetMode="External"/><Relationship Id="rId21" Type="http://schemas.openxmlformats.org/officeDocument/2006/relationships/hyperlink" Target="https://www.cpf.gov.sg/service/article/should-i-join-careshield-life-if-i-already-have-an-existing-eldershield-eldershield-supplement-plan-that-provides-similar-coverage-e-g-lifetime-payouts" TargetMode="External"/><Relationship Id="rId24" Type="http://schemas.openxmlformats.org/officeDocument/2006/relationships/hyperlink" Target="https://www.cpf.gov.sg/service/article/what-happens-to-my-existing-supplement-plan-bought-under-eldershield-if-i-decided-to-join-careshield-life" TargetMode="External"/><Relationship Id="rId23" Type="http://schemas.openxmlformats.org/officeDocument/2006/relationships/hyperlink" Target="https://www.careshieldlife.gov.sg/content/careshieldlife/en/eservices/careshield-life/check-my-premium.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nglife.com/en" TargetMode="External"/><Relationship Id="rId26" Type="http://schemas.openxmlformats.org/officeDocument/2006/relationships/hyperlink" Target="https://www.cpf.gov.sg/service/article/what-should-i-consider-before-buying-a-careshield-life-or-eldershield-supplement-plan" TargetMode="External"/><Relationship Id="rId25" Type="http://schemas.openxmlformats.org/officeDocument/2006/relationships/hyperlink" Target="https://www.cpf.gov.sg/service/article/if-my-supplements-overlap-with-careshield-life-will-insurers-provide-a-refund-if-i-join-careshield-life" TargetMode="External"/><Relationship Id="rId28" Type="http://schemas.openxmlformats.org/officeDocument/2006/relationships/hyperlink" Target="https://www.moh.gov.sg/managing-expenses/schemes-and-subsidies/careshield-life/careshield-life-and-eldershield-supplements" TargetMode="External"/><Relationship Id="rId27" Type="http://schemas.openxmlformats.org/officeDocument/2006/relationships/hyperlink" Target="https://www.moh.gov.sg/managing-expenses/schemes-and-subsidies/careshield-life/careshield-life-and-eldershield-supplements" TargetMode="External"/><Relationship Id="rId5" Type="http://schemas.openxmlformats.org/officeDocument/2006/relationships/styles" Target="styles.xml"/><Relationship Id="rId6" Type="http://schemas.openxmlformats.org/officeDocument/2006/relationships/hyperlink" Target="https://www.cpf.gov.sg/service/article/what-are-careshield-life-and-eldershield-supplement-plans" TargetMode="External"/><Relationship Id="rId29" Type="http://schemas.openxmlformats.org/officeDocument/2006/relationships/hyperlink" Target="https://www.cpf.gov.sg/service/article/i-am-born-in-1980-or-later-if-i-have-private-insurance-coverage-similar-to-careshield-life-can-i-be-exempted-from-universal-coverage" TargetMode="External"/><Relationship Id="rId7" Type="http://schemas.openxmlformats.org/officeDocument/2006/relationships/hyperlink" Target="https://www.moh.gov.sg/managing-expenses/schemes-and-subsidies/careshield-life/careshield-life-and-eldershield-supplements/" TargetMode="External"/><Relationship Id="rId8" Type="http://schemas.openxmlformats.org/officeDocument/2006/relationships/hyperlink" Target="https://www.moh.gov.sg/managing-expenses/schemes-and-subsidies/careshield-life/careshield-life-and-eldershield-supplements/" TargetMode="External"/><Relationship Id="rId31" Type="http://schemas.openxmlformats.org/officeDocument/2006/relationships/hyperlink" Target="https://www.cpf.gov.sg/service/article/can-i-purchase-careshield-life-supplement-s-if-i-have-pre-existing-illnesses" TargetMode="External"/><Relationship Id="rId30" Type="http://schemas.openxmlformats.org/officeDocument/2006/relationships/hyperlink" Target="https://www.cpf.gov.sg/service/article/what-happens-if-i-stop-paying-for-my-supplements-if-i-join-careshield-life" TargetMode="External"/><Relationship Id="rId11" Type="http://schemas.openxmlformats.org/officeDocument/2006/relationships/hyperlink" Target="https://www.greateasternlife.com/" TargetMode="External"/><Relationship Id="rId33" Type="http://schemas.openxmlformats.org/officeDocument/2006/relationships/hyperlink" Target="https://www.cpf.gov.sg/service/article/will-eldershield-insurers-continue-selling-supplements" TargetMode="External"/><Relationship Id="rId10" Type="http://schemas.openxmlformats.org/officeDocument/2006/relationships/hyperlink" Target="https://singlife.com/en" TargetMode="External"/><Relationship Id="rId32" Type="http://schemas.openxmlformats.org/officeDocument/2006/relationships/hyperlink" Target="https://www.moh.gov.sg/managing-expenses/schemes-and-subsidies/careshield-life/careshield-life-and-eldershield-supplements" TargetMode="External"/><Relationship Id="rId13" Type="http://schemas.openxmlformats.org/officeDocument/2006/relationships/hyperlink" Target="https://www.income.com.sg/" TargetMode="External"/><Relationship Id="rId12" Type="http://schemas.openxmlformats.org/officeDocument/2006/relationships/hyperlink" Target="https://www.greateasternlife.com/" TargetMode="External"/><Relationship Id="rId34" Type="http://schemas.openxmlformats.org/officeDocument/2006/relationships/hyperlink" Target="https://www.cpf.gov.sg/service/article/how-do-i-claim-from-both-careshield-life-or-eldershield-and-supplements" TargetMode="External"/><Relationship Id="rId15" Type="http://schemas.openxmlformats.org/officeDocument/2006/relationships/hyperlink" Target="https://www.cpf.gov.sg/HealthcareDashboard" TargetMode="External"/><Relationship Id="rId14" Type="http://schemas.openxmlformats.org/officeDocument/2006/relationships/hyperlink" Target="https://www.income.com.sg/" TargetMode="External"/><Relationship Id="rId17" Type="http://schemas.openxmlformats.org/officeDocument/2006/relationships/hyperlink" Target="https://www.cpf.gov.sg/service/article/how-do-i-check-the-types-of-careshield-life-and-eldershield-supplement-plans-i-have-purchased-for-myself-or-dependants" TargetMode="External"/><Relationship Id="rId16" Type="http://schemas.openxmlformats.org/officeDocument/2006/relationships/hyperlink" Target="https://www.cpf.gov.sg/HealthcareDashboard" TargetMode="External"/><Relationship Id="rId19" Type="http://schemas.openxmlformats.org/officeDocument/2006/relationships/hyperlink" Target="https://www.cpf.gov.sg/healthcaredashboard" TargetMode="External"/><Relationship Id="rId18" Type="http://schemas.openxmlformats.org/officeDocument/2006/relationships/hyperlink" Target="https://www.cpf.gov.sg/healthcaredashbo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