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E6F5" w14:textId="77777777" w:rsidR="00877706" w:rsidRPr="00136BF3" w:rsidRDefault="00136BF3" w:rsidP="00136BF3">
      <w:pPr>
        <w:pStyle w:val="Overskrift1"/>
        <w:rPr>
          <w:b/>
          <w:sz w:val="22"/>
          <w:szCs w:val="22"/>
        </w:rPr>
      </w:pPr>
      <w:r>
        <w:rPr>
          <w:b/>
        </w:rPr>
        <w:t xml:space="preserve">Huskeliste til Prøve </w:t>
      </w:r>
      <w:proofErr w:type="spellStart"/>
      <w:r>
        <w:rPr>
          <w:b/>
        </w:rPr>
        <w:t>Kap</w:t>
      </w:r>
      <w:proofErr w:type="spellEnd"/>
      <w:r>
        <w:rPr>
          <w:b/>
        </w:rPr>
        <w:t xml:space="preserve"> 1-4</w:t>
      </w:r>
    </w:p>
    <w:tbl>
      <w:tblPr>
        <w:tblStyle w:val="Tabellrutenett"/>
        <w:tblW w:w="9271" w:type="dxa"/>
        <w:tblLook w:val="04A0" w:firstRow="1" w:lastRow="0" w:firstColumn="1" w:lastColumn="0" w:noHBand="0" w:noVBand="1"/>
      </w:tblPr>
      <w:tblGrid>
        <w:gridCol w:w="575"/>
        <w:gridCol w:w="4931"/>
        <w:gridCol w:w="3765"/>
      </w:tblGrid>
      <w:tr w:rsidR="00877706" w14:paraId="0999865B" w14:textId="77777777" w:rsidTr="00F050B7">
        <w:trPr>
          <w:trHeight w:val="376"/>
        </w:trPr>
        <w:tc>
          <w:tcPr>
            <w:tcW w:w="575" w:type="dxa"/>
          </w:tcPr>
          <w:p w14:paraId="09850765" w14:textId="77777777" w:rsidR="00877706" w:rsidRPr="00136BF3" w:rsidRDefault="00877706" w:rsidP="00136BF3">
            <w:pPr>
              <w:pStyle w:val="Overskrift2"/>
              <w:outlineLvl w:val="1"/>
              <w:rPr>
                <w:b/>
              </w:rPr>
            </w:pPr>
          </w:p>
        </w:tc>
        <w:tc>
          <w:tcPr>
            <w:tcW w:w="4931" w:type="dxa"/>
          </w:tcPr>
          <w:p w14:paraId="4F795E9E" w14:textId="77777777" w:rsidR="00877706" w:rsidRPr="00136BF3" w:rsidRDefault="000A54AF" w:rsidP="00136BF3">
            <w:pPr>
              <w:pStyle w:val="Overskrift2"/>
              <w:outlineLvl w:val="1"/>
              <w:rPr>
                <w:b/>
              </w:rPr>
            </w:pPr>
            <w:r>
              <w:rPr>
                <w:b/>
              </w:rPr>
              <w:t xml:space="preserve">Kode </w:t>
            </w:r>
          </w:p>
        </w:tc>
        <w:tc>
          <w:tcPr>
            <w:tcW w:w="3765" w:type="dxa"/>
          </w:tcPr>
          <w:p w14:paraId="7E2FC4B0" w14:textId="77777777" w:rsidR="00877706" w:rsidRPr="00136BF3" w:rsidRDefault="00136BF3" w:rsidP="00136BF3">
            <w:pPr>
              <w:pStyle w:val="Overskrift2"/>
              <w:outlineLvl w:val="1"/>
              <w:rPr>
                <w:b/>
              </w:rPr>
            </w:pPr>
            <w:r w:rsidRPr="00136BF3">
              <w:rPr>
                <w:b/>
              </w:rPr>
              <w:t xml:space="preserve">Forklaring </w:t>
            </w:r>
          </w:p>
        </w:tc>
      </w:tr>
      <w:tr w:rsidR="00877706" w14:paraId="77824065" w14:textId="77777777" w:rsidTr="00F050B7">
        <w:trPr>
          <w:trHeight w:val="638"/>
        </w:trPr>
        <w:tc>
          <w:tcPr>
            <w:tcW w:w="575" w:type="dxa"/>
          </w:tcPr>
          <w:p w14:paraId="61C4129E" w14:textId="77777777" w:rsidR="00877706" w:rsidRDefault="00877706">
            <w:r>
              <w:t>1</w:t>
            </w:r>
          </w:p>
        </w:tc>
        <w:tc>
          <w:tcPr>
            <w:tcW w:w="4931" w:type="dxa"/>
          </w:tcPr>
          <w:p w14:paraId="3A0B3521" w14:textId="77777777" w:rsidR="00877706" w:rsidRDefault="00877706">
            <w:proofErr w:type="spellStart"/>
            <w:proofErr w:type="gramStart"/>
            <w:r w:rsidRPr="00877706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  <w:t>document.write</w:t>
            </w:r>
            <w:proofErr w:type="spellEnd"/>
            <w:proofErr w:type="gramEnd"/>
            <w:r w:rsidRPr="00877706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  <w:t>(variabelnavn);</w:t>
            </w:r>
          </w:p>
        </w:tc>
        <w:tc>
          <w:tcPr>
            <w:tcW w:w="3765" w:type="dxa"/>
          </w:tcPr>
          <w:p w14:paraId="5B0204E2" w14:textId="77777777" w:rsidR="00877706" w:rsidRDefault="00877706">
            <w:r w:rsidRPr="00877706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hente</w:t>
            </w:r>
            <w:r w:rsid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r</w:t>
            </w:r>
            <w:r w:rsidRPr="00877706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 ut verdien til en variabel kan vi bruke</w:t>
            </w:r>
          </w:p>
        </w:tc>
      </w:tr>
      <w:tr w:rsidR="00877706" w14:paraId="1FB43B15" w14:textId="77777777" w:rsidTr="00F050B7">
        <w:trPr>
          <w:trHeight w:val="638"/>
        </w:trPr>
        <w:tc>
          <w:tcPr>
            <w:tcW w:w="575" w:type="dxa"/>
          </w:tcPr>
          <w:p w14:paraId="5AED4AEA" w14:textId="77777777" w:rsidR="00877706" w:rsidRDefault="00877706">
            <w:r>
              <w:t>2</w:t>
            </w:r>
          </w:p>
        </w:tc>
        <w:tc>
          <w:tcPr>
            <w:tcW w:w="4931" w:type="dxa"/>
          </w:tcPr>
          <w:p w14:paraId="5C5FE652" w14:textId="77777777" w:rsidR="00877706" w:rsidRPr="00877706" w:rsidRDefault="00877706">
            <w:pP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</w:pPr>
            <w:r w:rsidRPr="00877706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  <w:t>console.log(variabelnavn);</w:t>
            </w:r>
          </w:p>
        </w:tc>
        <w:tc>
          <w:tcPr>
            <w:tcW w:w="3765" w:type="dxa"/>
          </w:tcPr>
          <w:p w14:paraId="6613C688" w14:textId="77777777" w:rsidR="00877706" w:rsidRPr="00877706" w:rsidRDefault="00877706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877706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skrive</w:t>
            </w:r>
            <w:r w:rsid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r</w:t>
            </w:r>
            <w:r w:rsidRPr="00877706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 variabelens verdi til konsollen</w:t>
            </w:r>
          </w:p>
        </w:tc>
      </w:tr>
      <w:tr w:rsidR="00877706" w14:paraId="5C549C0F" w14:textId="77777777" w:rsidTr="00F050B7">
        <w:trPr>
          <w:trHeight w:val="998"/>
        </w:trPr>
        <w:tc>
          <w:tcPr>
            <w:tcW w:w="575" w:type="dxa"/>
          </w:tcPr>
          <w:p w14:paraId="604B48C7" w14:textId="77777777" w:rsidR="00877706" w:rsidRDefault="00877706">
            <w:r>
              <w:t>3</w:t>
            </w:r>
          </w:p>
        </w:tc>
        <w:tc>
          <w:tcPr>
            <w:tcW w:w="4931" w:type="dxa"/>
          </w:tcPr>
          <w:p w14:paraId="4333E451" w14:textId="77777777" w:rsidR="000364F0" w:rsidRPr="000364F0" w:rsidRDefault="000364F0" w:rsidP="000364F0">
            <w:pPr>
              <w:spacing w:before="1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>var</w:t>
            </w:r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 xml:space="preserve"> variabelnavn = </w:t>
            </w:r>
            <w:proofErr w:type="spellStart"/>
            <w:proofErr w:type="gramStart"/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>document.getElementById</w:t>
            </w:r>
            <w:proofErr w:type="spellEnd"/>
            <w:proofErr w:type="gramEnd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(«</w:t>
            </w:r>
            <w:proofErr w:type="spellStart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idTilElement</w:t>
            </w:r>
            <w:proofErr w:type="spellEnd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»);</w:t>
            </w:r>
          </w:p>
          <w:p w14:paraId="38CAD217" w14:textId="77777777" w:rsidR="00877706" w:rsidRPr="00877706" w:rsidRDefault="00877706">
            <w:pP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7EA8DF4" w14:textId="77777777" w:rsidR="00877706" w:rsidRPr="00136BF3" w:rsidRDefault="00136BF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oppretter en variabel som refererer til et HTML-element </w:t>
            </w:r>
          </w:p>
        </w:tc>
      </w:tr>
      <w:tr w:rsidR="00877706" w14:paraId="58D3C223" w14:textId="77777777" w:rsidTr="00F050B7">
        <w:trPr>
          <w:trHeight w:val="998"/>
        </w:trPr>
        <w:tc>
          <w:tcPr>
            <w:tcW w:w="575" w:type="dxa"/>
          </w:tcPr>
          <w:p w14:paraId="34F3E429" w14:textId="77777777" w:rsidR="00877706" w:rsidRDefault="00136BF3">
            <w:r>
              <w:t>4</w:t>
            </w:r>
          </w:p>
        </w:tc>
        <w:tc>
          <w:tcPr>
            <w:tcW w:w="4931" w:type="dxa"/>
          </w:tcPr>
          <w:p w14:paraId="0B84C447" w14:textId="77777777" w:rsidR="000364F0" w:rsidRPr="000364F0" w:rsidRDefault="000364F0" w:rsidP="000364F0">
            <w:pPr>
              <w:spacing w:before="1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>var</w:t>
            </w:r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 xml:space="preserve"> variabelnavn = </w:t>
            </w:r>
            <w:proofErr w:type="spellStart"/>
            <w:proofErr w:type="gramStart"/>
            <w:r w:rsidRPr="000364F0">
              <w:rPr>
                <w:rFonts w:eastAsiaTheme="minorEastAsia" w:hAnsi="Calibri"/>
                <w:i/>
                <w:iCs/>
                <w:color w:val="4472C4" w:themeColor="accent1"/>
                <w:kern w:val="24"/>
                <w:sz w:val="24"/>
                <w:szCs w:val="24"/>
                <w:lang w:eastAsia="nb-NO"/>
              </w:rPr>
              <w:t>document.querySelector</w:t>
            </w:r>
            <w:proofErr w:type="spellEnd"/>
            <w:proofErr w:type="gramEnd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(«#</w:t>
            </w:r>
            <w:proofErr w:type="spellStart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idTilElement</w:t>
            </w:r>
            <w:proofErr w:type="spellEnd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»);</w:t>
            </w:r>
          </w:p>
          <w:p w14:paraId="7F6A80ED" w14:textId="77777777" w:rsidR="00877706" w:rsidRPr="00877706" w:rsidRDefault="00877706">
            <w:pP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</w:rPr>
            </w:pPr>
          </w:p>
        </w:tc>
        <w:tc>
          <w:tcPr>
            <w:tcW w:w="3765" w:type="dxa"/>
          </w:tcPr>
          <w:p w14:paraId="33E0F996" w14:textId="77777777" w:rsidR="00877706" w:rsidRPr="00877706" w:rsidRDefault="00136BF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oppretter en variabel som refererer til et HTML-element</w:t>
            </w:r>
          </w:p>
        </w:tc>
      </w:tr>
      <w:tr w:rsidR="000364F0" w14:paraId="67B4ADAD" w14:textId="77777777" w:rsidTr="00F050B7">
        <w:trPr>
          <w:trHeight w:val="1080"/>
        </w:trPr>
        <w:tc>
          <w:tcPr>
            <w:tcW w:w="575" w:type="dxa"/>
          </w:tcPr>
          <w:p w14:paraId="4ECB9FF7" w14:textId="77777777" w:rsidR="000364F0" w:rsidRDefault="00136BF3">
            <w:r>
              <w:t>5</w:t>
            </w:r>
          </w:p>
        </w:tc>
        <w:tc>
          <w:tcPr>
            <w:tcW w:w="4931" w:type="dxa"/>
          </w:tcPr>
          <w:p w14:paraId="74C4AC1B" w14:textId="77777777" w:rsidR="000364F0" w:rsidRPr="000364F0" w:rsidRDefault="000364F0" w:rsidP="000364F0">
            <w:pPr>
              <w:spacing w:before="1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 xml:space="preserve">var </w:t>
            </w:r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variabelnavn</w:t>
            </w:r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 xml:space="preserve"> = </w:t>
            </w:r>
            <w:proofErr w:type="spellStart"/>
            <w:proofErr w:type="gramStart"/>
            <w:r w:rsidRPr="000364F0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  <w:t>document.querySelector</w:t>
            </w:r>
            <w:proofErr w:type="spellEnd"/>
            <w:proofErr w:type="gramEnd"/>
            <w:r w:rsidRPr="000364F0">
              <w:rPr>
                <w:rFonts w:eastAsiaTheme="minorEastAsia" w:hAnsi="Calibri"/>
                <w:i/>
                <w:iCs/>
                <w:color w:val="000000" w:themeColor="text1"/>
                <w:kern w:val="24"/>
                <w:sz w:val="24"/>
                <w:szCs w:val="24"/>
                <w:lang w:eastAsia="nb-NO"/>
              </w:rPr>
              <w:t>(«</w:t>
            </w:r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.</w:t>
            </w:r>
            <w:proofErr w:type="spellStart"/>
            <w:r w:rsidRPr="000364F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klasseNavn</w:t>
            </w:r>
            <w:proofErr w:type="spellEnd"/>
            <w:r w:rsidRPr="000364F0">
              <w:rPr>
                <w:rFonts w:eastAsiaTheme="minorEastAsia" w:hAnsi="Calibri"/>
                <w:i/>
                <w:iCs/>
                <w:color w:val="000000" w:themeColor="text1"/>
                <w:kern w:val="24"/>
                <w:sz w:val="24"/>
                <w:szCs w:val="24"/>
                <w:lang w:eastAsia="nb-NO"/>
              </w:rPr>
              <w:t>»);</w:t>
            </w:r>
          </w:p>
          <w:p w14:paraId="380B7ECC" w14:textId="77777777" w:rsidR="000364F0" w:rsidRPr="000364F0" w:rsidRDefault="000364F0" w:rsidP="000364F0">
            <w:pPr>
              <w:spacing w:before="100" w:line="216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</w:pPr>
          </w:p>
        </w:tc>
        <w:tc>
          <w:tcPr>
            <w:tcW w:w="3765" w:type="dxa"/>
          </w:tcPr>
          <w:p w14:paraId="2C0C1CAC" w14:textId="77777777" w:rsidR="000364F0" w:rsidRPr="00877706" w:rsidRDefault="00136BF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oppretter en variabel som refererer til et HTML-element</w:t>
            </w:r>
          </w:p>
        </w:tc>
      </w:tr>
      <w:tr w:rsidR="00136BF3" w14:paraId="6DD32D1C" w14:textId="77777777" w:rsidTr="00F050B7">
        <w:trPr>
          <w:trHeight w:val="900"/>
        </w:trPr>
        <w:tc>
          <w:tcPr>
            <w:tcW w:w="575" w:type="dxa"/>
          </w:tcPr>
          <w:p w14:paraId="1977B2B9" w14:textId="77777777" w:rsidR="00136BF3" w:rsidRPr="00136BF3" w:rsidRDefault="0013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31" w:type="dxa"/>
          </w:tcPr>
          <w:p w14:paraId="201013C3" w14:textId="77777777" w:rsidR="00136BF3" w:rsidRPr="00136BF3" w:rsidRDefault="00136BF3" w:rsidP="00136BF3">
            <w:pPr>
              <w:spacing w:before="200" w:line="216" w:lineRule="auto"/>
              <w:ind w:hanging="518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Vari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 xml:space="preserve">    </w:t>
            </w:r>
            <w:proofErr w:type="spellStart"/>
            <w:proofErr w:type="gram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varia</w:t>
            </w: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belnavn</w:t>
            </w:r>
            <w:r w:rsidRPr="00136BF3">
              <w:rPr>
                <w:rFonts w:eastAsiaTheme="minorEastAsia" w:hAnsi="Calibri"/>
                <w:i/>
                <w:iCs/>
                <w:color w:val="000000" w:themeColor="text1"/>
                <w:kern w:val="24"/>
                <w:sz w:val="24"/>
                <w:szCs w:val="24"/>
                <w:lang w:eastAsia="nb-NO"/>
              </w:rPr>
              <w:t>.</w:t>
            </w:r>
            <w:r w:rsidRPr="00136BF3">
              <w:rPr>
                <w:rFonts w:eastAsiaTheme="minorEastAsia" w:hAnsi="Calibri"/>
                <w:i/>
                <w:iCs/>
                <w:color w:val="4472C4" w:themeColor="accent1"/>
                <w:kern w:val="24"/>
                <w:sz w:val="24"/>
                <w:szCs w:val="24"/>
                <w:lang w:eastAsia="nb-NO"/>
              </w:rPr>
              <w:t>innerHTML</w:t>
            </w:r>
            <w:proofErr w:type="spellEnd"/>
            <w:proofErr w:type="gramEnd"/>
            <w:r w:rsidRPr="00136BF3">
              <w:rPr>
                <w:rFonts w:eastAsiaTheme="minorEastAsia" w:hAnsi="Calibri"/>
                <w:i/>
                <w:iCs/>
                <w:color w:val="ED7D31" w:themeColor="accent2"/>
                <w:kern w:val="24"/>
                <w:sz w:val="24"/>
                <w:szCs w:val="24"/>
                <w:lang w:eastAsia="nb-NO"/>
              </w:rPr>
              <w:t xml:space="preserve"> </w:t>
            </w:r>
            <w:r w:rsidRPr="00136BF3">
              <w:rPr>
                <w:rFonts w:eastAsiaTheme="minorEastAsia" w:hAnsi="Calibri"/>
                <w:i/>
                <w:iCs/>
                <w:color w:val="000000" w:themeColor="text1"/>
                <w:kern w:val="24"/>
                <w:sz w:val="24"/>
                <w:szCs w:val="24"/>
                <w:lang w:eastAsia="nb-NO"/>
              </w:rPr>
              <w:t>=«nytt innhold»</w:t>
            </w:r>
          </w:p>
          <w:p w14:paraId="23D2EE4B" w14:textId="77777777" w:rsidR="00136BF3" w:rsidRPr="00136BF3" w:rsidRDefault="00136BF3" w:rsidP="000364F0">
            <w:pPr>
              <w:spacing w:before="100" w:line="216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sz w:val="24"/>
                <w:szCs w:val="24"/>
                <w:lang w:eastAsia="nb-NO"/>
              </w:rPr>
            </w:pPr>
          </w:p>
        </w:tc>
        <w:tc>
          <w:tcPr>
            <w:tcW w:w="3765" w:type="dxa"/>
          </w:tcPr>
          <w:p w14:paraId="6E0C6D8A" w14:textId="77777777" w:rsidR="00136BF3" w:rsidRPr="00136BF3" w:rsidRDefault="00136BF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Gir nytt innhold til et HTML-element</w:t>
            </w:r>
          </w:p>
        </w:tc>
      </w:tr>
      <w:tr w:rsidR="00136BF3" w14:paraId="12E9D5F1" w14:textId="77777777" w:rsidTr="00F050B7">
        <w:trPr>
          <w:trHeight w:val="884"/>
        </w:trPr>
        <w:tc>
          <w:tcPr>
            <w:tcW w:w="575" w:type="dxa"/>
          </w:tcPr>
          <w:p w14:paraId="59766D40" w14:textId="77777777" w:rsidR="00136BF3" w:rsidRPr="00136BF3" w:rsidRDefault="0013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31" w:type="dxa"/>
          </w:tcPr>
          <w:p w14:paraId="2F4A279D" w14:textId="77777777" w:rsidR="00136BF3" w:rsidRPr="00136BF3" w:rsidRDefault="00136BF3" w:rsidP="00136BF3">
            <w:pPr>
              <w:spacing w:before="100" w:line="21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proofErr w:type="gramStart"/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variabelnavn.</w:t>
            </w:r>
            <w:r w:rsidRPr="00136BF3">
              <w:rPr>
                <w:rFonts w:eastAsiaTheme="minorEastAsia" w:hAnsi="Calibri"/>
                <w:i/>
                <w:iCs/>
                <w:color w:val="4472C4" w:themeColor="accent1"/>
                <w:kern w:val="24"/>
                <w:sz w:val="24"/>
                <w:szCs w:val="24"/>
                <w:lang w:eastAsia="nb-NO"/>
              </w:rPr>
              <w:t>attributt</w:t>
            </w:r>
            <w:proofErr w:type="spellEnd"/>
            <w:proofErr w:type="gramEnd"/>
            <w:r w:rsidRPr="00136BF3">
              <w:rPr>
                <w:rFonts w:eastAsiaTheme="minorEastAsia" w:hAnsi="Calibri"/>
                <w:color w:val="4472C4" w:themeColor="accent1"/>
                <w:kern w:val="24"/>
                <w:sz w:val="24"/>
                <w:szCs w:val="24"/>
                <w:lang w:eastAsia="nb-NO"/>
              </w:rPr>
              <w:t xml:space="preserve"> </w:t>
            </w: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  <w:t>= «Attributtverdi»</w:t>
            </w:r>
          </w:p>
          <w:p w14:paraId="4ADE7313" w14:textId="77777777" w:rsidR="00136BF3" w:rsidRPr="00136BF3" w:rsidRDefault="00136BF3" w:rsidP="00136BF3">
            <w:pPr>
              <w:spacing w:before="200" w:line="216" w:lineRule="auto"/>
              <w:ind w:hanging="518"/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</w:pPr>
          </w:p>
        </w:tc>
        <w:tc>
          <w:tcPr>
            <w:tcW w:w="3765" w:type="dxa"/>
          </w:tcPr>
          <w:p w14:paraId="52F16CDA" w14:textId="77777777" w:rsidR="00136BF3" w:rsidRPr="00136BF3" w:rsidRDefault="00136BF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36BF3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Endrer eller setter attributt i et HTML-element</w:t>
            </w:r>
          </w:p>
        </w:tc>
      </w:tr>
      <w:tr w:rsidR="00136BF3" w14:paraId="54C03DFF" w14:textId="77777777" w:rsidTr="00F050B7">
        <w:trPr>
          <w:trHeight w:val="507"/>
        </w:trPr>
        <w:tc>
          <w:tcPr>
            <w:tcW w:w="575" w:type="dxa"/>
          </w:tcPr>
          <w:p w14:paraId="2FC143DC" w14:textId="77777777" w:rsidR="00136BF3" w:rsidRDefault="0013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31" w:type="dxa"/>
          </w:tcPr>
          <w:p w14:paraId="24552970" w14:textId="77777777" w:rsidR="00136BF3" w:rsidRPr="00136BF3" w:rsidRDefault="00B14E6C" w:rsidP="00B14E6C">
            <w:pPr>
              <w:spacing w:before="200" w:line="216" w:lineRule="auto"/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eastAsia="nb-NO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14E6C">
              <w:rPr>
                <w:rFonts w:eastAsiaTheme="minorEastAsia" w:hAnsi="Calibri"/>
                <w:i/>
                <w:color w:val="2F5496" w:themeColor="accent1" w:themeShade="BF"/>
                <w:kern w:val="24"/>
                <w:sz w:val="24"/>
                <w:szCs w:val="24"/>
              </w:rPr>
              <w:t>rect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(</w:t>
            </w:r>
            <w:proofErr w:type="spellStart"/>
            <w:proofErr w:type="gramEnd"/>
            <w:r w:rsidRPr="00B14E6C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x,y</w:t>
            </w:r>
            <w:proofErr w:type="spellEnd"/>
            <w:r w:rsidRPr="00B14E6C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, bredde, høyd</w:t>
            </w: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e</w:t>
            </w:r>
            <w:r w:rsidRPr="00B14E6C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3765" w:type="dxa"/>
          </w:tcPr>
          <w:p w14:paraId="72237158" w14:textId="6AAC7DA1" w:rsidR="00136BF3" w:rsidRPr="00136BF3" w:rsidRDefault="00B14E6C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Tegner rektangel</w:t>
            </w:r>
            <w:r w:rsidR="00AE7130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 (</w:t>
            </w:r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p5)</w:t>
            </w:r>
          </w:p>
        </w:tc>
      </w:tr>
      <w:tr w:rsidR="00136BF3" w:rsidRPr="00807678" w14:paraId="54EA94D3" w14:textId="77777777" w:rsidTr="00F050B7">
        <w:trPr>
          <w:trHeight w:val="436"/>
        </w:trPr>
        <w:tc>
          <w:tcPr>
            <w:tcW w:w="575" w:type="dxa"/>
          </w:tcPr>
          <w:p w14:paraId="6E173162" w14:textId="77777777" w:rsidR="00136BF3" w:rsidRPr="00807678" w:rsidRDefault="00136BF3">
            <w:pPr>
              <w:rPr>
                <w:i/>
                <w:sz w:val="24"/>
                <w:szCs w:val="24"/>
              </w:rPr>
            </w:pPr>
            <w:r w:rsidRPr="00807678">
              <w:rPr>
                <w:i/>
                <w:sz w:val="24"/>
                <w:szCs w:val="24"/>
              </w:rPr>
              <w:t>9</w:t>
            </w:r>
          </w:p>
        </w:tc>
        <w:tc>
          <w:tcPr>
            <w:tcW w:w="4931" w:type="dxa"/>
          </w:tcPr>
          <w:p w14:paraId="0ACE5CF7" w14:textId="77777777" w:rsidR="00136BF3" w:rsidRPr="00807678" w:rsidRDefault="00B14E6C" w:rsidP="00B14E6C">
            <w:pPr>
              <w:spacing w:line="288" w:lineRule="auto"/>
              <w:rPr>
                <w:i/>
                <w:lang w:val="en-US"/>
              </w:rPr>
            </w:pPr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s-ES"/>
              </w:rPr>
              <w:t>line</w:t>
            </w:r>
            <w:r w:rsidRPr="00807678">
              <w:rPr>
                <w:rFonts w:eastAsiaTheme="minorEastAsia" w:hAnsi="Calibri"/>
                <w:i/>
                <w:color w:val="000000" w:themeColor="text1"/>
                <w:kern w:val="24"/>
                <w:lang w:val="es-ES"/>
              </w:rPr>
              <w:t>(x</w:t>
            </w:r>
            <w:proofErr w:type="gramStart"/>
            <w:r w:rsidRPr="00807678">
              <w:rPr>
                <w:rFonts w:eastAsiaTheme="minorEastAsia" w:hAnsi="Calibri"/>
                <w:i/>
                <w:color w:val="000000" w:themeColor="text1"/>
                <w:kern w:val="24"/>
                <w:lang w:val="es-ES"/>
              </w:rPr>
              <w:t>1,y</w:t>
            </w:r>
            <w:proofErr w:type="gramEnd"/>
            <w:r w:rsidRPr="00807678">
              <w:rPr>
                <w:rFonts w:eastAsiaTheme="minorEastAsia" w:hAnsi="Calibri"/>
                <w:i/>
                <w:color w:val="000000" w:themeColor="text1"/>
                <w:kern w:val="24"/>
                <w:lang w:val="es-ES"/>
              </w:rPr>
              <w:t>1,x2,y2)</w:t>
            </w:r>
          </w:p>
        </w:tc>
        <w:tc>
          <w:tcPr>
            <w:tcW w:w="3765" w:type="dxa"/>
          </w:tcPr>
          <w:p w14:paraId="29D1139F" w14:textId="76AF78CD" w:rsidR="00136BF3" w:rsidRPr="00807678" w:rsidRDefault="00B14E6C">
            <w:pPr>
              <w:rPr>
                <w:rFonts w:eastAsiaTheme="minorEastAsia" w:hAnsi="Calibri"/>
                <w:i/>
                <w:color w:val="000000" w:themeColor="text1"/>
                <w:kern w:val="24"/>
                <w:sz w:val="24"/>
                <w:szCs w:val="24"/>
              </w:rPr>
            </w:pPr>
            <w:r w:rsidRPr="00807678">
              <w:rPr>
                <w:rFonts w:eastAsiaTheme="minorEastAsia" w:hAnsi="Calibri"/>
                <w:i/>
                <w:color w:val="000000" w:themeColor="text1"/>
                <w:kern w:val="24"/>
                <w:sz w:val="24"/>
                <w:szCs w:val="24"/>
              </w:rPr>
              <w:t>Tegner en linje</w:t>
            </w:r>
            <w:r w:rsidR="008E0667">
              <w:rPr>
                <w:rFonts w:eastAsiaTheme="minorEastAsia" w:hAnsi="Calibri"/>
                <w:i/>
                <w:color w:val="000000" w:themeColor="text1"/>
                <w:kern w:val="24"/>
                <w:sz w:val="24"/>
                <w:szCs w:val="24"/>
              </w:rPr>
              <w:t xml:space="preserve"> (p5)</w:t>
            </w:r>
          </w:p>
        </w:tc>
      </w:tr>
      <w:tr w:rsidR="00136BF3" w:rsidRPr="00B14E6C" w14:paraId="39C41C88" w14:textId="77777777" w:rsidTr="00F050B7">
        <w:trPr>
          <w:trHeight w:val="343"/>
        </w:trPr>
        <w:tc>
          <w:tcPr>
            <w:tcW w:w="575" w:type="dxa"/>
          </w:tcPr>
          <w:p w14:paraId="465C493B" w14:textId="77777777" w:rsidR="00136BF3" w:rsidRDefault="0013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31" w:type="dxa"/>
          </w:tcPr>
          <w:p w14:paraId="5D722975" w14:textId="77777777" w:rsidR="00B14E6C" w:rsidRPr="00B14E6C" w:rsidRDefault="00B14E6C" w:rsidP="00B14E6C">
            <w:pPr>
              <w:spacing w:line="288" w:lineRule="auto"/>
              <w:rPr>
                <w:rFonts w:eastAsia="Times New Roman" w:hAnsi="Times New Roman"/>
                <w:lang w:val="en-US" w:eastAsia="nb-NO"/>
              </w:rPr>
            </w:pPr>
            <w:r w:rsidRPr="00B14E6C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>fill</w:t>
            </w:r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(v</w:t>
            </w:r>
            <w:proofErr w:type="gramStart"/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1,v</w:t>
            </w:r>
            <w:proofErr w:type="gramEnd"/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2,v3,[alpha])</w:t>
            </w:r>
          </w:p>
        </w:tc>
        <w:tc>
          <w:tcPr>
            <w:tcW w:w="3765" w:type="dxa"/>
          </w:tcPr>
          <w:p w14:paraId="7FAD6336" w14:textId="1F7E3C98" w:rsidR="00136BF3" w:rsidRPr="00B14E6C" w:rsidRDefault="00B14E6C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Fyller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form</w:t>
            </w:r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(p5)</w:t>
            </w:r>
          </w:p>
        </w:tc>
      </w:tr>
      <w:tr w:rsidR="00B14E6C" w:rsidRPr="00B14E6C" w14:paraId="622D7B26" w14:textId="77777777" w:rsidTr="00F050B7">
        <w:trPr>
          <w:trHeight w:val="360"/>
        </w:trPr>
        <w:tc>
          <w:tcPr>
            <w:tcW w:w="575" w:type="dxa"/>
          </w:tcPr>
          <w:p w14:paraId="33876872" w14:textId="77777777" w:rsidR="00B14E6C" w:rsidRDefault="00B14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31" w:type="dxa"/>
          </w:tcPr>
          <w:p w14:paraId="6CBEAB7D" w14:textId="77777777" w:rsidR="00B14E6C" w:rsidRPr="00B14E6C" w:rsidRDefault="00B14E6C" w:rsidP="00B14E6C">
            <w:pPr>
              <w:spacing w:line="288" w:lineRule="auto"/>
              <w:rPr>
                <w:rFonts w:eastAsia="Times New Roman" w:hAnsi="Times New Roman"/>
                <w:lang w:val="en-US"/>
              </w:rPr>
            </w:pPr>
            <w:r w:rsidRPr="00B14E6C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>stroke</w:t>
            </w:r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(v</w:t>
            </w:r>
            <w:proofErr w:type="gramStart"/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1,v</w:t>
            </w:r>
            <w:proofErr w:type="gramEnd"/>
            <w:r w:rsidRPr="00B14E6C">
              <w:rPr>
                <w:rFonts w:eastAsiaTheme="minorEastAsia" w:hAnsi="Calibri"/>
                <w:color w:val="000000" w:themeColor="text1"/>
                <w:kern w:val="24"/>
                <w:lang w:val="en-US"/>
              </w:rPr>
              <w:t>2,v3,[alpha])</w:t>
            </w:r>
          </w:p>
        </w:tc>
        <w:tc>
          <w:tcPr>
            <w:tcW w:w="3765" w:type="dxa"/>
          </w:tcPr>
          <w:p w14:paraId="69C5BE96" w14:textId="45D5C6AD" w:rsidR="00B14E6C" w:rsidRDefault="00B14E6C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Bestemmer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omrissfarge</w:t>
            </w:r>
            <w:proofErr w:type="spellEnd"/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(p5)</w:t>
            </w:r>
          </w:p>
        </w:tc>
      </w:tr>
      <w:tr w:rsidR="00B14E6C" w:rsidRPr="00B14E6C" w14:paraId="4B03BCB6" w14:textId="77777777" w:rsidTr="00F050B7">
        <w:trPr>
          <w:trHeight w:val="343"/>
        </w:trPr>
        <w:tc>
          <w:tcPr>
            <w:tcW w:w="575" w:type="dxa"/>
          </w:tcPr>
          <w:p w14:paraId="05DA47E9" w14:textId="77777777" w:rsidR="00B14E6C" w:rsidRDefault="00B14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931" w:type="dxa"/>
          </w:tcPr>
          <w:p w14:paraId="220566BA" w14:textId="77777777" w:rsidR="00B14E6C" w:rsidRPr="00B14E6C" w:rsidRDefault="00B14E6C" w:rsidP="00B14E6C">
            <w:pPr>
              <w:spacing w:line="288" w:lineRule="auto"/>
              <w:rPr>
                <w:rFonts w:eastAsia="Times New Roman" w:hAnsi="Times New Roman"/>
              </w:rPr>
            </w:pPr>
            <w:proofErr w:type="spellStart"/>
            <w:r w:rsidRPr="00B14E6C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strokeWeight</w:t>
            </w:r>
            <w:proofErr w:type="spellEnd"/>
            <w:r w:rsidRPr="00B14E6C">
              <w:rPr>
                <w:rFonts w:eastAsiaTheme="minorEastAsia" w:hAnsi="Calibri"/>
                <w:color w:val="000000" w:themeColor="text1"/>
                <w:kern w:val="24"/>
              </w:rPr>
              <w:t>(</w:t>
            </w:r>
            <w:proofErr w:type="spellStart"/>
            <w:r w:rsidRPr="00B14E6C">
              <w:rPr>
                <w:rFonts w:eastAsiaTheme="minorEastAsia" w:hAnsi="Calibri"/>
                <w:color w:val="000000" w:themeColor="text1"/>
                <w:kern w:val="24"/>
              </w:rPr>
              <w:t>weight</w:t>
            </w:r>
            <w:proofErr w:type="spellEnd"/>
            <w:r w:rsidRPr="00B14E6C">
              <w:rPr>
                <w:rFonts w:eastAsiaTheme="minorEastAsia" w:hAnsi="Calibri"/>
                <w:color w:val="000000" w:themeColor="text1"/>
                <w:kern w:val="24"/>
              </w:rPr>
              <w:t>)</w:t>
            </w:r>
          </w:p>
        </w:tc>
        <w:tc>
          <w:tcPr>
            <w:tcW w:w="3765" w:type="dxa"/>
          </w:tcPr>
          <w:p w14:paraId="4442A012" w14:textId="155550A2" w:rsidR="00B14E6C" w:rsidRDefault="00B14E6C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Bestemmer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linjebredde</w:t>
            </w:r>
            <w:proofErr w:type="spellEnd"/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(p5)</w:t>
            </w:r>
          </w:p>
        </w:tc>
      </w:tr>
      <w:tr w:rsidR="00B14E6C" w:rsidRPr="00B14E6C" w14:paraId="52467754" w14:textId="77777777" w:rsidTr="00F050B7">
        <w:trPr>
          <w:trHeight w:val="343"/>
        </w:trPr>
        <w:tc>
          <w:tcPr>
            <w:tcW w:w="575" w:type="dxa"/>
          </w:tcPr>
          <w:p w14:paraId="696B7AB7" w14:textId="77777777" w:rsidR="00B14E6C" w:rsidRDefault="00807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31" w:type="dxa"/>
          </w:tcPr>
          <w:p w14:paraId="5B4FAE32" w14:textId="77777777" w:rsidR="00B14E6C" w:rsidRPr="00B14E6C" w:rsidRDefault="00807678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proofErr w:type="spellStart"/>
            <w:proofErr w:type="gram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circle</w:t>
            </w:r>
            <w:proofErr w:type="spellEnd"/>
            <w:r w:rsidRPr="00807678">
              <w:rPr>
                <w:rFonts w:eastAsiaTheme="minorEastAsia" w:hAnsi="Calibri"/>
                <w:i/>
                <w:iCs/>
                <w:kern w:val="24"/>
              </w:rPr>
              <w:t>(</w:t>
            </w:r>
            <w:proofErr w:type="gramEnd"/>
            <w:r w:rsidRPr="00807678">
              <w:rPr>
                <w:rFonts w:eastAsiaTheme="minorEastAsia" w:hAnsi="Calibri"/>
                <w:i/>
                <w:iCs/>
                <w:kern w:val="24"/>
              </w:rPr>
              <w:t>x ,y, d)</w:t>
            </w:r>
          </w:p>
        </w:tc>
        <w:tc>
          <w:tcPr>
            <w:tcW w:w="3765" w:type="dxa"/>
          </w:tcPr>
          <w:p w14:paraId="1ADAADB3" w14:textId="74BF03A9" w:rsidR="00B14E6C" w:rsidRDefault="00807678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Tegner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sirkel</w:t>
            </w:r>
            <w:proofErr w:type="spellEnd"/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(p5)</w:t>
            </w:r>
          </w:p>
        </w:tc>
      </w:tr>
      <w:tr w:rsidR="000A54AF" w:rsidRPr="000A54AF" w14:paraId="20A3953A" w14:textId="77777777" w:rsidTr="00F050B7">
        <w:trPr>
          <w:trHeight w:val="343"/>
        </w:trPr>
        <w:tc>
          <w:tcPr>
            <w:tcW w:w="575" w:type="dxa"/>
          </w:tcPr>
          <w:p w14:paraId="745CC068" w14:textId="77777777" w:rsidR="000A54AF" w:rsidRDefault="000A5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931" w:type="dxa"/>
          </w:tcPr>
          <w:p w14:paraId="254E4F64" w14:textId="77777777" w:rsidR="000A54AF" w:rsidRDefault="000A54AF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proofErr w:type="spell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width</w:t>
            </w:r>
            <w:proofErr w:type="spellEnd"/>
          </w:p>
        </w:tc>
        <w:tc>
          <w:tcPr>
            <w:tcW w:w="3765" w:type="dxa"/>
          </w:tcPr>
          <w:p w14:paraId="484881AD" w14:textId="121F9D86" w:rsidR="000A54AF" w:rsidRPr="000A54AF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0A54AF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Gir bredde av canvas (p</w:t>
            </w: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5)</w:t>
            </w:r>
          </w:p>
        </w:tc>
      </w:tr>
      <w:tr w:rsidR="000A54AF" w:rsidRPr="000A54AF" w14:paraId="6B86632B" w14:textId="77777777" w:rsidTr="00F050B7">
        <w:trPr>
          <w:trHeight w:val="343"/>
        </w:trPr>
        <w:tc>
          <w:tcPr>
            <w:tcW w:w="575" w:type="dxa"/>
          </w:tcPr>
          <w:p w14:paraId="3EA0A192" w14:textId="77777777" w:rsidR="000A54AF" w:rsidRDefault="000A5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931" w:type="dxa"/>
          </w:tcPr>
          <w:p w14:paraId="33632D2A" w14:textId="77777777" w:rsidR="000A54AF" w:rsidRDefault="000A54AF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proofErr w:type="spell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height</w:t>
            </w:r>
            <w:proofErr w:type="spellEnd"/>
          </w:p>
        </w:tc>
        <w:tc>
          <w:tcPr>
            <w:tcW w:w="3765" w:type="dxa"/>
          </w:tcPr>
          <w:p w14:paraId="7EC876E6" w14:textId="0BC7F648" w:rsidR="000A54AF" w:rsidRPr="000A54AF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Gir høyde av canvas (p5)</w:t>
            </w:r>
          </w:p>
        </w:tc>
      </w:tr>
      <w:tr w:rsidR="00807678" w:rsidRPr="00B14E6C" w14:paraId="5617016D" w14:textId="77777777" w:rsidTr="00F050B7">
        <w:trPr>
          <w:trHeight w:val="343"/>
        </w:trPr>
        <w:tc>
          <w:tcPr>
            <w:tcW w:w="575" w:type="dxa"/>
          </w:tcPr>
          <w:p w14:paraId="1D974E27" w14:textId="77777777" w:rsidR="00807678" w:rsidRDefault="00807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54AF">
              <w:rPr>
                <w:sz w:val="24"/>
                <w:szCs w:val="24"/>
              </w:rPr>
              <w:t>6</w:t>
            </w:r>
          </w:p>
        </w:tc>
        <w:tc>
          <w:tcPr>
            <w:tcW w:w="4931" w:type="dxa"/>
          </w:tcPr>
          <w:p w14:paraId="509DE670" w14:textId="77777777" w:rsidR="00807678" w:rsidRPr="00807678" w:rsidRDefault="00807678" w:rsidP="00B14E6C">
            <w:pPr>
              <w:spacing w:line="288" w:lineRule="auto"/>
              <w:rPr>
                <w:rFonts w:eastAsiaTheme="minorEastAsia" w:hAnsi="Calibri"/>
                <w:iCs/>
                <w:color w:val="2F5496" w:themeColor="accent1" w:themeShade="BF"/>
                <w:kern w:val="24"/>
                <w:lang w:val="en-US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>t</w:t>
            </w:r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>riangle</w:t>
            </w:r>
            <w:r w:rsidRPr="00807678">
              <w:rPr>
                <w:rFonts w:eastAsiaTheme="minorEastAsia" w:hAnsi="Calibri"/>
                <w:i/>
                <w:iCs/>
                <w:kern w:val="24"/>
                <w:lang w:val="en-US"/>
              </w:rPr>
              <w:t>(</w:t>
            </w:r>
            <w:r w:rsidRPr="00807678">
              <w:rPr>
                <w:rFonts w:eastAsiaTheme="minorEastAsia" w:hAnsi="Calibri"/>
                <w:iCs/>
                <w:kern w:val="24"/>
                <w:lang w:val="en-US"/>
              </w:rPr>
              <w:t>x</w:t>
            </w:r>
            <w:proofErr w:type="gramStart"/>
            <w:r w:rsidRPr="00807678">
              <w:rPr>
                <w:rFonts w:eastAsiaTheme="minorEastAsia" w:hAnsi="Calibri"/>
                <w:iCs/>
                <w:kern w:val="24"/>
                <w:lang w:val="en-US"/>
              </w:rPr>
              <w:t>1,y</w:t>
            </w:r>
            <w:proofErr w:type="gramEnd"/>
            <w:r w:rsidRPr="00807678">
              <w:rPr>
                <w:rFonts w:eastAsiaTheme="minorEastAsia" w:hAnsi="Calibri"/>
                <w:iCs/>
                <w:kern w:val="24"/>
                <w:lang w:val="en-US"/>
              </w:rPr>
              <w:t>1,x2,y2,x3,y3)</w:t>
            </w:r>
          </w:p>
        </w:tc>
        <w:tc>
          <w:tcPr>
            <w:tcW w:w="3765" w:type="dxa"/>
          </w:tcPr>
          <w:p w14:paraId="549E4056" w14:textId="46DFE3A5" w:rsidR="00807678" w:rsidRDefault="00807678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Tegner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trekant</w:t>
            </w:r>
            <w:proofErr w:type="spellEnd"/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r w:rsidR="008E0667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(p5)</w:t>
            </w:r>
            <w:bookmarkStart w:id="0" w:name="_GoBack"/>
            <w:bookmarkEnd w:id="0"/>
          </w:p>
        </w:tc>
      </w:tr>
      <w:tr w:rsidR="00807678" w:rsidRPr="00B14E6C" w14:paraId="4E7D2B3E" w14:textId="77777777" w:rsidTr="00F050B7">
        <w:trPr>
          <w:trHeight w:val="343"/>
        </w:trPr>
        <w:tc>
          <w:tcPr>
            <w:tcW w:w="575" w:type="dxa"/>
          </w:tcPr>
          <w:p w14:paraId="4B9E98CD" w14:textId="77777777" w:rsidR="00807678" w:rsidRDefault="00807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54AF">
              <w:rPr>
                <w:sz w:val="24"/>
                <w:szCs w:val="24"/>
              </w:rPr>
              <w:t>7</w:t>
            </w:r>
          </w:p>
        </w:tc>
        <w:tc>
          <w:tcPr>
            <w:tcW w:w="4931" w:type="dxa"/>
          </w:tcPr>
          <w:p w14:paraId="1E58C106" w14:textId="77777777" w:rsidR="00807678" w:rsidRPr="00807678" w:rsidRDefault="00807678" w:rsidP="00B14E6C">
            <w:pPr>
              <w:spacing w:line="288" w:lineRule="auto"/>
              <w:rPr>
                <w:rFonts w:eastAsiaTheme="minorEastAsia" w:hAnsi="Calibri"/>
                <w:iCs/>
                <w:kern w:val="24"/>
                <w:lang w:val="en-US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 xml:space="preserve">var </w:t>
            </w:r>
            <w:proofErr w:type="spellStart"/>
            <w:r>
              <w:rPr>
                <w:rFonts w:eastAsiaTheme="minorEastAsia" w:hAnsi="Calibri"/>
                <w:iCs/>
                <w:kern w:val="24"/>
                <w:lang w:val="en-US"/>
              </w:rPr>
              <w:t>minArray</w:t>
            </w:r>
            <w:proofErr w:type="spellEnd"/>
            <w:r>
              <w:rPr>
                <w:rFonts w:eastAsiaTheme="minorEastAsia" w:hAnsi="Calibri"/>
                <w:iCs/>
                <w:kern w:val="24"/>
                <w:lang w:val="en-US"/>
              </w:rPr>
              <w:t xml:space="preserve"> </w:t>
            </w:r>
            <w:proofErr w:type="gramStart"/>
            <w:r>
              <w:rPr>
                <w:rFonts w:eastAsiaTheme="minorEastAsia" w:hAnsi="Calibri"/>
                <w:iCs/>
                <w:kern w:val="24"/>
                <w:lang w:val="en-US"/>
              </w:rPr>
              <w:t>=[</w:t>
            </w:r>
            <w:proofErr w:type="gramEnd"/>
            <w:r>
              <w:rPr>
                <w:rFonts w:eastAsiaTheme="minorEastAsia" w:hAnsi="Calibri"/>
                <w:iCs/>
                <w:kern w:val="24"/>
                <w:lang w:val="en-US"/>
              </w:rPr>
              <w:t>];</w:t>
            </w:r>
          </w:p>
        </w:tc>
        <w:tc>
          <w:tcPr>
            <w:tcW w:w="3765" w:type="dxa"/>
          </w:tcPr>
          <w:p w14:paraId="4DF1C0C5" w14:textId="77777777" w:rsidR="00807678" w:rsidRDefault="00807678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Oppretter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tom array</w:t>
            </w:r>
          </w:p>
        </w:tc>
      </w:tr>
      <w:tr w:rsidR="00807678" w:rsidRPr="00B14E6C" w14:paraId="0462B6E9" w14:textId="77777777" w:rsidTr="00F050B7">
        <w:trPr>
          <w:trHeight w:val="360"/>
        </w:trPr>
        <w:tc>
          <w:tcPr>
            <w:tcW w:w="575" w:type="dxa"/>
          </w:tcPr>
          <w:p w14:paraId="32F0D605" w14:textId="77777777" w:rsidR="00807678" w:rsidRDefault="00807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54AF">
              <w:rPr>
                <w:sz w:val="24"/>
                <w:szCs w:val="24"/>
              </w:rPr>
              <w:t>8</w:t>
            </w:r>
          </w:p>
        </w:tc>
        <w:tc>
          <w:tcPr>
            <w:tcW w:w="4931" w:type="dxa"/>
          </w:tcPr>
          <w:p w14:paraId="5C4F5841" w14:textId="77777777" w:rsidR="00807678" w:rsidRPr="00807678" w:rsidRDefault="00807678" w:rsidP="00B14E6C">
            <w:pPr>
              <w:spacing w:line="288" w:lineRule="auto"/>
              <w:rPr>
                <w:rFonts w:eastAsiaTheme="minorEastAsia" w:hAnsi="Calibri"/>
                <w:iCs/>
                <w:color w:val="2F5496" w:themeColor="accent1" w:themeShade="BF"/>
                <w:kern w:val="24"/>
                <w:lang w:val="en-US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  <w:lang w:val="en-US"/>
              </w:rPr>
              <w:t xml:space="preserve">var </w:t>
            </w:r>
            <w:proofErr w:type="spellStart"/>
            <w:r w:rsidRPr="00807678">
              <w:rPr>
                <w:rFonts w:eastAsiaTheme="minorEastAsia" w:hAnsi="Calibri"/>
                <w:iCs/>
                <w:kern w:val="24"/>
                <w:lang w:val="en-US"/>
              </w:rPr>
              <w:t>mittObjekt</w:t>
            </w:r>
            <w:proofErr w:type="spellEnd"/>
            <w:r>
              <w:rPr>
                <w:rFonts w:eastAsiaTheme="minorEastAsia" w:hAnsi="Calibri"/>
                <w:iCs/>
                <w:kern w:val="24"/>
                <w:lang w:val="en-US"/>
              </w:rPr>
              <w:t xml:space="preserve"> </w:t>
            </w:r>
            <w:proofErr w:type="gramStart"/>
            <w:r>
              <w:rPr>
                <w:rFonts w:eastAsiaTheme="minorEastAsia" w:hAnsi="Calibri"/>
                <w:iCs/>
                <w:kern w:val="24"/>
                <w:lang w:val="en-US"/>
              </w:rPr>
              <w:t>={</w:t>
            </w:r>
            <w:proofErr w:type="spellStart"/>
            <w:proofErr w:type="gramEnd"/>
            <w:r>
              <w:rPr>
                <w:rFonts w:eastAsiaTheme="minorEastAsia" w:hAnsi="Calibri"/>
                <w:iCs/>
                <w:kern w:val="24"/>
                <w:lang w:val="en-US"/>
              </w:rPr>
              <w:t>egenskap</w:t>
            </w:r>
            <w:proofErr w:type="spellEnd"/>
            <w:r>
              <w:rPr>
                <w:rFonts w:eastAsiaTheme="minorEastAsia" w:hAnsi="Calibri"/>
                <w:iCs/>
                <w:kern w:val="24"/>
                <w:lang w:val="en-US"/>
              </w:rPr>
              <w:t xml:space="preserve">: </w:t>
            </w:r>
            <w:proofErr w:type="spellStart"/>
            <w:r>
              <w:rPr>
                <w:rFonts w:eastAsiaTheme="minorEastAsia" w:hAnsi="Calibri"/>
                <w:iCs/>
                <w:kern w:val="24"/>
                <w:lang w:val="en-US"/>
              </w:rPr>
              <w:t>verdi</w:t>
            </w:r>
            <w:proofErr w:type="spellEnd"/>
            <w:r>
              <w:rPr>
                <w:rFonts w:eastAsiaTheme="minorEastAsia" w:hAnsi="Calibri"/>
                <w:iCs/>
                <w:kern w:val="24"/>
                <w:lang w:val="en-US"/>
              </w:rPr>
              <w:t>,…}</w:t>
            </w:r>
          </w:p>
        </w:tc>
        <w:tc>
          <w:tcPr>
            <w:tcW w:w="3765" w:type="dxa"/>
          </w:tcPr>
          <w:p w14:paraId="6AF998AB" w14:textId="77777777" w:rsidR="00807678" w:rsidRDefault="00807678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Oppretter</w:t>
            </w:r>
            <w:proofErr w:type="spellEnd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 xml:space="preserve"> et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  <w:lang w:val="en-US"/>
              </w:rPr>
              <w:t>objekt</w:t>
            </w:r>
            <w:proofErr w:type="spellEnd"/>
          </w:p>
        </w:tc>
      </w:tr>
      <w:tr w:rsidR="00807678" w:rsidRPr="00807678" w14:paraId="4A9C1672" w14:textId="77777777" w:rsidTr="00F050B7">
        <w:trPr>
          <w:trHeight w:val="1048"/>
        </w:trPr>
        <w:tc>
          <w:tcPr>
            <w:tcW w:w="575" w:type="dxa"/>
          </w:tcPr>
          <w:p w14:paraId="5A0FB394" w14:textId="77777777" w:rsidR="00807678" w:rsidRDefault="00807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54AF">
              <w:rPr>
                <w:sz w:val="24"/>
                <w:szCs w:val="24"/>
              </w:rPr>
              <w:t>9</w:t>
            </w:r>
          </w:p>
        </w:tc>
        <w:tc>
          <w:tcPr>
            <w:tcW w:w="4931" w:type="dxa"/>
          </w:tcPr>
          <w:p w14:paraId="276911AE" w14:textId="77777777" w:rsidR="00807678" w:rsidRDefault="00807678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 xml:space="preserve">for </w:t>
            </w:r>
            <w:proofErr w:type="gramStart"/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( var</w:t>
            </w:r>
            <w:proofErr w:type="gramEnd"/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 xml:space="preserve"> i = 0; </w:t>
            </w:r>
            <w:r w:rsidR="000A54AF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i</w:t>
            </w:r>
            <w:r w:rsidRPr="00807678"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 xml:space="preserve"> &lt; </w:t>
            </w:r>
            <w:proofErr w:type="spellStart"/>
            <w:r w:rsidRPr="000A54AF">
              <w:rPr>
                <w:rFonts w:eastAsiaTheme="minorEastAsia" w:hAnsi="Calibri"/>
                <w:i/>
                <w:iCs/>
                <w:kern w:val="24"/>
              </w:rPr>
              <w:t>minArray</w:t>
            </w: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.length</w:t>
            </w:r>
            <w:proofErr w:type="spellEnd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; i++){</w:t>
            </w:r>
          </w:p>
          <w:p w14:paraId="04D7FCAF" w14:textId="77777777" w:rsidR="00807678" w:rsidRDefault="00807678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----</w:t>
            </w:r>
          </w:p>
          <w:p w14:paraId="6D056916" w14:textId="77777777" w:rsidR="00807678" w:rsidRPr="00807678" w:rsidRDefault="00807678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}</w:t>
            </w:r>
          </w:p>
        </w:tc>
        <w:tc>
          <w:tcPr>
            <w:tcW w:w="3765" w:type="dxa"/>
          </w:tcPr>
          <w:p w14:paraId="039D74F2" w14:textId="77777777" w:rsidR="00807678" w:rsidRPr="00807678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Går gjennom verdiene i en </w:t>
            </w: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array</w:t>
            </w:r>
            <w:proofErr w:type="spellEnd"/>
          </w:p>
        </w:tc>
      </w:tr>
      <w:tr w:rsidR="000A54AF" w:rsidRPr="00807678" w14:paraId="21D460FD" w14:textId="77777777" w:rsidTr="00F050B7">
        <w:trPr>
          <w:trHeight w:val="343"/>
        </w:trPr>
        <w:tc>
          <w:tcPr>
            <w:tcW w:w="575" w:type="dxa"/>
          </w:tcPr>
          <w:p w14:paraId="6115E589" w14:textId="77777777" w:rsidR="000A54AF" w:rsidRDefault="000A5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931" w:type="dxa"/>
          </w:tcPr>
          <w:p w14:paraId="2013959C" w14:textId="77777777" w:rsidR="000A54AF" w:rsidRPr="00807678" w:rsidRDefault="000A54AF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proofErr w:type="gram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prompt(</w:t>
            </w:r>
            <w:proofErr w:type="gramEnd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…)</w:t>
            </w:r>
          </w:p>
        </w:tc>
        <w:tc>
          <w:tcPr>
            <w:tcW w:w="3765" w:type="dxa"/>
          </w:tcPr>
          <w:p w14:paraId="2A5F372C" w14:textId="77777777" w:rsidR="000A54AF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innskrivningsfelt</w:t>
            </w:r>
          </w:p>
        </w:tc>
      </w:tr>
      <w:tr w:rsidR="000A54AF" w:rsidRPr="00807678" w14:paraId="6B27FF9A" w14:textId="77777777" w:rsidTr="00F050B7">
        <w:trPr>
          <w:trHeight w:val="343"/>
        </w:trPr>
        <w:tc>
          <w:tcPr>
            <w:tcW w:w="575" w:type="dxa"/>
          </w:tcPr>
          <w:p w14:paraId="6B9980C1" w14:textId="77777777" w:rsidR="000A54AF" w:rsidRDefault="000A5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931" w:type="dxa"/>
          </w:tcPr>
          <w:p w14:paraId="7AED6AD0" w14:textId="77777777" w:rsidR="000A54AF" w:rsidRDefault="000A54AF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proofErr w:type="gram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alert(</w:t>
            </w:r>
            <w:proofErr w:type="gramEnd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…)</w:t>
            </w:r>
          </w:p>
        </w:tc>
        <w:tc>
          <w:tcPr>
            <w:tcW w:w="3765" w:type="dxa"/>
          </w:tcPr>
          <w:p w14:paraId="0127B3C3" w14:textId="77777777" w:rsidR="000A54AF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varselboks</w:t>
            </w:r>
            <w:proofErr w:type="spellEnd"/>
          </w:p>
        </w:tc>
      </w:tr>
      <w:tr w:rsidR="000A54AF" w:rsidRPr="00807678" w14:paraId="6EE0165F" w14:textId="77777777" w:rsidTr="00F050B7">
        <w:trPr>
          <w:trHeight w:val="343"/>
        </w:trPr>
        <w:tc>
          <w:tcPr>
            <w:tcW w:w="575" w:type="dxa"/>
          </w:tcPr>
          <w:p w14:paraId="7885A6E3" w14:textId="77777777" w:rsidR="000A54AF" w:rsidRDefault="000A5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931" w:type="dxa"/>
          </w:tcPr>
          <w:p w14:paraId="3A604614" w14:textId="77777777" w:rsidR="000A54AF" w:rsidRDefault="000A54AF" w:rsidP="00B14E6C">
            <w:pPr>
              <w:spacing w:line="288" w:lineRule="auto"/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</w:pP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`</w:t>
            </w:r>
            <w:r w:rsidRPr="000A54AF">
              <w:rPr>
                <w:rFonts w:eastAsiaTheme="minorEastAsia" w:hAnsi="Calibri"/>
                <w:i/>
                <w:iCs/>
                <w:kern w:val="24"/>
              </w:rPr>
              <w:t>tekst</w:t>
            </w: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 xml:space="preserve"> </w:t>
            </w:r>
            <w:proofErr w:type="gramStart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${ variabelnavn</w:t>
            </w:r>
            <w:proofErr w:type="gramEnd"/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 xml:space="preserve"> } </w:t>
            </w:r>
            <w:r w:rsidRPr="000A54AF">
              <w:rPr>
                <w:rFonts w:eastAsiaTheme="minorEastAsia" w:hAnsi="Calibri"/>
                <w:i/>
                <w:iCs/>
                <w:kern w:val="24"/>
              </w:rPr>
              <w:t>mer tekst</w:t>
            </w:r>
            <w:r>
              <w:rPr>
                <w:rFonts w:eastAsiaTheme="minorEastAsia" w:hAnsi="Calibri"/>
                <w:i/>
                <w:iCs/>
                <w:color w:val="2F5496" w:themeColor="accent1" w:themeShade="BF"/>
                <w:kern w:val="24"/>
              </w:rPr>
              <w:t>`</w:t>
            </w:r>
          </w:p>
        </w:tc>
        <w:tc>
          <w:tcPr>
            <w:tcW w:w="3765" w:type="dxa"/>
          </w:tcPr>
          <w:p w14:paraId="1A6D5199" w14:textId="77777777" w:rsidR="000A54AF" w:rsidRDefault="000A54AF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Template-string</w:t>
            </w:r>
            <w:proofErr w:type="spellEnd"/>
          </w:p>
        </w:tc>
      </w:tr>
    </w:tbl>
    <w:p w14:paraId="25C738C5" w14:textId="77777777" w:rsidR="00877706" w:rsidRPr="00807678" w:rsidRDefault="00877706"/>
    <w:p w14:paraId="66D99396" w14:textId="77777777" w:rsidR="00877706" w:rsidRPr="000364F0" w:rsidRDefault="00877706">
      <w:pPr>
        <w:rPr>
          <w:b/>
          <w:sz w:val="24"/>
          <w:szCs w:val="24"/>
        </w:rPr>
      </w:pPr>
      <w:r w:rsidRPr="000364F0">
        <w:rPr>
          <w:b/>
          <w:sz w:val="24"/>
          <w:szCs w:val="24"/>
        </w:rPr>
        <w:lastRenderedPageBreak/>
        <w:t>Aritmetiske operatorer</w:t>
      </w:r>
    </w:p>
    <w:tbl>
      <w:tblPr>
        <w:tblW w:w="89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9"/>
        <w:gridCol w:w="4157"/>
        <w:gridCol w:w="2690"/>
      </w:tblGrid>
      <w:tr w:rsidR="00877706" w:rsidRPr="00877706" w14:paraId="318BC03A" w14:textId="77777777" w:rsidTr="000364F0">
        <w:trPr>
          <w:trHeight w:val="275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3FFE045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>Operator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A4B9DCB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>Beskrivelse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51F14FB5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 xml:space="preserve">Eksempel </w:t>
            </w:r>
          </w:p>
        </w:tc>
      </w:tr>
      <w:tr w:rsidR="00877706" w:rsidRPr="00877706" w14:paraId="2D69C99F" w14:textId="77777777" w:rsidTr="000364F0">
        <w:trPr>
          <w:trHeight w:val="275"/>
        </w:trPr>
        <w:tc>
          <w:tcPr>
            <w:tcW w:w="21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595A3302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+</w:t>
            </w:r>
          </w:p>
        </w:tc>
        <w:tc>
          <w:tcPr>
            <w:tcW w:w="4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7463A792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Addisjon</w:t>
            </w:r>
          </w:p>
        </w:tc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2E206FB2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 + b;</w:t>
            </w:r>
          </w:p>
        </w:tc>
      </w:tr>
      <w:tr w:rsidR="00877706" w:rsidRPr="00877706" w14:paraId="55AF6DC9" w14:textId="77777777" w:rsidTr="000364F0">
        <w:trPr>
          <w:trHeight w:val="275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E6896F4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-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1D73DF57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 xml:space="preserve">Subtraksjon 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014BD823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 - b;</w:t>
            </w:r>
          </w:p>
        </w:tc>
      </w:tr>
      <w:tr w:rsidR="00877706" w:rsidRPr="00877706" w14:paraId="452162C3" w14:textId="77777777" w:rsidTr="000364F0">
        <w:trPr>
          <w:trHeight w:val="275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613A544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*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7AB8008F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 xml:space="preserve">Multiplikasjon 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7FFA6C80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 * b;</w:t>
            </w:r>
          </w:p>
        </w:tc>
      </w:tr>
      <w:tr w:rsidR="00877706" w:rsidRPr="00877706" w14:paraId="57BDFABD" w14:textId="77777777" w:rsidTr="000364F0">
        <w:trPr>
          <w:trHeight w:val="275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2CD69AD9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/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3FFF3FAA" w14:textId="77777777" w:rsidR="00877706" w:rsidRPr="00877706" w:rsidRDefault="00877706" w:rsidP="008777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 xml:space="preserve">Divisjon 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3E3A2583" w14:textId="77777777" w:rsidR="00877706" w:rsidRPr="00877706" w:rsidRDefault="00877706" w:rsidP="008777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 / b;</w:t>
            </w:r>
          </w:p>
        </w:tc>
      </w:tr>
      <w:tr w:rsidR="000364F0" w:rsidRPr="00877706" w14:paraId="334345FB" w14:textId="77777777" w:rsidTr="000364F0">
        <w:trPr>
          <w:trHeight w:val="463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2E4910EF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%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41B665C" w14:textId="77777777" w:rsidR="000364F0" w:rsidRPr="00877706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Modulus (rest)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6A32A07A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 % b;</w:t>
            </w:r>
          </w:p>
        </w:tc>
      </w:tr>
      <w:tr w:rsidR="000364F0" w:rsidRPr="00877706" w14:paraId="0D86B8FE" w14:textId="77777777" w:rsidTr="000364F0">
        <w:trPr>
          <w:trHeight w:val="463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36E089F9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++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5F19DC7D" w14:textId="77777777" w:rsidR="000364F0" w:rsidRPr="00877706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Inkrement (øke med 1)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7E2C88BD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a++;</w:t>
            </w:r>
          </w:p>
        </w:tc>
      </w:tr>
      <w:tr w:rsidR="000364F0" w:rsidRPr="00877706" w14:paraId="4385604E" w14:textId="77777777" w:rsidTr="000364F0">
        <w:trPr>
          <w:trHeight w:val="463"/>
        </w:trPr>
        <w:tc>
          <w:tcPr>
            <w:tcW w:w="21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0473A558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--</w:t>
            </w:r>
          </w:p>
        </w:tc>
        <w:tc>
          <w:tcPr>
            <w:tcW w:w="4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639AD5DE" w14:textId="77777777" w:rsidR="000364F0" w:rsidRPr="00877706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Dekrement (minke med 1)</w:t>
            </w:r>
          </w:p>
        </w:tc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9" w:type="dxa"/>
              <w:left w:w="158" w:type="dxa"/>
              <w:bottom w:w="79" w:type="dxa"/>
              <w:right w:w="158" w:type="dxa"/>
            </w:tcMar>
            <w:hideMark/>
          </w:tcPr>
          <w:p w14:paraId="460B88A1" w14:textId="77777777" w:rsidR="000364F0" w:rsidRPr="00877706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877706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var c = a--;</w:t>
            </w:r>
          </w:p>
        </w:tc>
      </w:tr>
    </w:tbl>
    <w:p w14:paraId="6ECC65AD" w14:textId="77777777" w:rsidR="00877706" w:rsidRDefault="00877706"/>
    <w:p w14:paraId="326599C8" w14:textId="77777777" w:rsidR="000364F0" w:rsidRPr="000364F0" w:rsidRDefault="000364F0">
      <w:pPr>
        <w:rPr>
          <w:b/>
          <w:sz w:val="24"/>
          <w:szCs w:val="24"/>
        </w:rPr>
      </w:pPr>
      <w:r w:rsidRPr="000364F0">
        <w:rPr>
          <w:b/>
          <w:sz w:val="24"/>
          <w:szCs w:val="24"/>
        </w:rPr>
        <w:t>Tilordningsoperatorer</w:t>
      </w:r>
    </w:p>
    <w:tbl>
      <w:tblPr>
        <w:tblW w:w="9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10"/>
        <w:gridCol w:w="3136"/>
        <w:gridCol w:w="3074"/>
      </w:tblGrid>
      <w:tr w:rsidR="000364F0" w:rsidRPr="000364F0" w14:paraId="34CFFE6D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7EC951EA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>Operator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0C586A0F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>Eksempel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36E9723A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eastAsia="nb-NO"/>
              </w:rPr>
              <w:t xml:space="preserve">Tilsvarer </w:t>
            </w:r>
          </w:p>
        </w:tc>
      </w:tr>
      <w:tr w:rsidR="000364F0" w:rsidRPr="000364F0" w14:paraId="1D0FD7C9" w14:textId="77777777" w:rsidTr="000364F0">
        <w:trPr>
          <w:trHeight w:val="300"/>
        </w:trPr>
        <w:tc>
          <w:tcPr>
            <w:tcW w:w="29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2A606FE5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=</w:t>
            </w:r>
          </w:p>
        </w:tc>
        <w:tc>
          <w:tcPr>
            <w:tcW w:w="3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50B164EE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3</w:t>
            </w:r>
          </w:p>
        </w:tc>
        <w:tc>
          <w:tcPr>
            <w:tcW w:w="3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4079D5E7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3</w:t>
            </w:r>
          </w:p>
        </w:tc>
      </w:tr>
      <w:tr w:rsidR="000364F0" w:rsidRPr="000364F0" w14:paraId="0D8F6349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03D5FDD5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+=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4377969E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+= 3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5DD9F4C0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a + 3</w:t>
            </w:r>
          </w:p>
        </w:tc>
      </w:tr>
      <w:tr w:rsidR="000364F0" w:rsidRPr="000364F0" w14:paraId="30A01B10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50E0B2D2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-=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5739112F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-=3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43550B52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a - 3</w:t>
            </w:r>
          </w:p>
        </w:tc>
      </w:tr>
      <w:tr w:rsidR="000364F0" w:rsidRPr="000364F0" w14:paraId="602A62DE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093AF93A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*=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3677D354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*= 3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2DF30C44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a *3</w:t>
            </w:r>
          </w:p>
        </w:tc>
      </w:tr>
      <w:tr w:rsidR="000364F0" w:rsidRPr="000364F0" w14:paraId="0C4ABA1A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551FDA81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/=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420E6A5E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/= 3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3E137A61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a / 3</w:t>
            </w:r>
          </w:p>
        </w:tc>
      </w:tr>
      <w:tr w:rsidR="000364F0" w:rsidRPr="000364F0" w14:paraId="00C58DD4" w14:textId="77777777" w:rsidTr="000364F0">
        <w:trPr>
          <w:trHeight w:val="300"/>
        </w:trPr>
        <w:tc>
          <w:tcPr>
            <w:tcW w:w="2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29D22946" w14:textId="77777777" w:rsidR="000364F0" w:rsidRPr="000364F0" w:rsidRDefault="000364F0" w:rsidP="000364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  <w:sz w:val="24"/>
                <w:szCs w:val="24"/>
                <w:lang w:eastAsia="nb-NO"/>
              </w:rPr>
              <w:t>%=</w:t>
            </w:r>
          </w:p>
        </w:tc>
        <w:tc>
          <w:tcPr>
            <w:tcW w:w="3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7E86343F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%= 3</w:t>
            </w:r>
          </w:p>
        </w:tc>
        <w:tc>
          <w:tcPr>
            <w:tcW w:w="3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100" w:type="dxa"/>
              <w:left w:w="280" w:type="dxa"/>
              <w:bottom w:w="100" w:type="dxa"/>
              <w:right w:w="280" w:type="dxa"/>
            </w:tcMar>
            <w:hideMark/>
          </w:tcPr>
          <w:p w14:paraId="7D8F6293" w14:textId="77777777" w:rsidR="000364F0" w:rsidRPr="000364F0" w:rsidRDefault="000364F0" w:rsidP="00036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  <w:r w:rsidRPr="000364F0">
              <w:rPr>
                <w:rFonts w:ascii="Calibri" w:eastAsia="Times New Roman" w:hAnsi="Calibri" w:cs="Calibri"/>
                <w:color w:val="000000" w:themeColor="dark1"/>
                <w:kern w:val="24"/>
                <w:sz w:val="24"/>
                <w:szCs w:val="24"/>
                <w:lang w:eastAsia="nb-NO"/>
              </w:rPr>
              <w:t>a = a % 3</w:t>
            </w:r>
          </w:p>
        </w:tc>
      </w:tr>
    </w:tbl>
    <w:p w14:paraId="35DEAB33" w14:textId="77777777" w:rsidR="00F050B7" w:rsidRDefault="00F050B7">
      <w:pPr>
        <w:rPr>
          <w:b/>
          <w:sz w:val="24"/>
          <w:szCs w:val="24"/>
        </w:rPr>
      </w:pPr>
    </w:p>
    <w:p w14:paraId="3A5A8B4F" w14:textId="77777777" w:rsidR="000364F0" w:rsidRPr="00F050B7" w:rsidRDefault="000364F0">
      <w:pPr>
        <w:rPr>
          <w:b/>
          <w:sz w:val="24"/>
          <w:szCs w:val="24"/>
        </w:rPr>
      </w:pPr>
      <w:r w:rsidRPr="00F050B7">
        <w:rPr>
          <w:b/>
          <w:sz w:val="24"/>
          <w:szCs w:val="24"/>
        </w:rPr>
        <w:t>Flere operatorer</w:t>
      </w:r>
    </w:p>
    <w:p w14:paraId="3E9F3B74" w14:textId="77777777" w:rsidR="000364F0" w:rsidRDefault="000364F0">
      <w:r>
        <w:rPr>
          <w:noProof/>
        </w:rPr>
        <w:drawing>
          <wp:inline distT="0" distB="0" distL="0" distR="0" wp14:anchorId="1A671081" wp14:editId="7EF0D411">
            <wp:extent cx="5760720" cy="1753235"/>
            <wp:effectExtent l="0" t="0" r="0" b="0"/>
            <wp:docPr id="5" name="Plassholder for innhold 3">
              <a:extLst xmlns:a="http://schemas.openxmlformats.org/drawingml/2006/main">
                <a:ext uri="{FF2B5EF4-FFF2-40B4-BE49-F238E27FC236}">
                  <a16:creationId xmlns:a16="http://schemas.microsoft.com/office/drawing/2014/main" id="{8A66F274-6A95-4D61-90CE-E3B462A2D1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ssholder for innhold 3">
                      <a:extLst>
                        <a:ext uri="{FF2B5EF4-FFF2-40B4-BE49-F238E27FC236}">
                          <a16:creationId xmlns:a16="http://schemas.microsoft.com/office/drawing/2014/main" id="{8A66F274-6A95-4D61-90CE-E3B462A2D1F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t="13660"/>
                    <a:stretch/>
                  </pic:blipFill>
                  <pic:spPr>
                    <a:xfrm>
                      <a:off x="0" y="0"/>
                      <a:ext cx="5760720" cy="1753235"/>
                    </a:xfrm>
                    <a:custGeom>
                      <a:avLst/>
                      <a:gdLst>
                        <a:gd name="connsiteX0" fmla="*/ 0 w 12192000"/>
                        <a:gd name="connsiteY0" fmla="*/ 0 h 3692092"/>
                        <a:gd name="connsiteX1" fmla="*/ 12192000 w 12192000"/>
                        <a:gd name="connsiteY1" fmla="*/ 0 h 3692092"/>
                        <a:gd name="connsiteX2" fmla="*/ 12192000 w 12192000"/>
                        <a:gd name="connsiteY2" fmla="*/ 3504824 h 3692092"/>
                        <a:gd name="connsiteX3" fmla="*/ 12024691 w 12192000"/>
                        <a:gd name="connsiteY3" fmla="*/ 3517794 h 3692092"/>
                        <a:gd name="connsiteX4" fmla="*/ 160485 w 12192000"/>
                        <a:gd name="connsiteY4" fmla="*/ 3663863 h 3692092"/>
                        <a:gd name="connsiteX5" fmla="*/ 0 w 12192000"/>
                        <a:gd name="connsiteY5" fmla="*/ 3692092 h 369209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</a:cxnLst>
                      <a:rect l="l" t="t" r="r" b="b"/>
                      <a:pathLst>
                        <a:path w="12192000" h="3692092">
                          <a:moveTo>
                            <a:pt x="0" y="0"/>
                          </a:moveTo>
                          <a:lnTo>
                            <a:pt x="12192000" y="0"/>
                          </a:lnTo>
                          <a:lnTo>
                            <a:pt x="12192000" y="3504824"/>
                          </a:lnTo>
                          <a:lnTo>
                            <a:pt x="12024691" y="3517794"/>
                          </a:lnTo>
                          <a:cubicBezTo>
                            <a:pt x="8077523" y="3783195"/>
                            <a:pt x="4094678" y="3026959"/>
                            <a:pt x="160485" y="3663863"/>
                          </a:cubicBezTo>
                          <a:lnTo>
                            <a:pt x="0" y="3692092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7DB89E3D" w14:textId="77777777" w:rsidR="00136BF3" w:rsidRDefault="00136BF3"/>
    <w:p w14:paraId="2E9B86D8" w14:textId="77777777" w:rsidR="00136BF3" w:rsidRPr="00136BF3" w:rsidRDefault="00136B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Logiske </w:t>
      </w:r>
      <w:r w:rsidRPr="00136BF3">
        <w:rPr>
          <w:b/>
          <w:sz w:val="24"/>
          <w:szCs w:val="24"/>
        </w:rPr>
        <w:t xml:space="preserve">operatorer </w:t>
      </w:r>
    </w:p>
    <w:p w14:paraId="1F90C98A" w14:textId="77777777" w:rsidR="00B14E6C" w:rsidRDefault="00136BF3">
      <w:r>
        <w:rPr>
          <w:noProof/>
        </w:rPr>
        <w:drawing>
          <wp:inline distT="0" distB="0" distL="0" distR="0" wp14:anchorId="78047AA5" wp14:editId="5EE2107D">
            <wp:extent cx="1971675" cy="1188085"/>
            <wp:effectExtent l="0" t="0" r="9525" b="0"/>
            <wp:docPr id="10" name="Plassholder for innhold 9">
              <a:extLst xmlns:a="http://schemas.openxmlformats.org/drawingml/2006/main">
                <a:ext uri="{FF2B5EF4-FFF2-40B4-BE49-F238E27FC236}">
                  <a16:creationId xmlns:a16="http://schemas.microsoft.com/office/drawing/2014/main" id="{DFF1A743-F91E-477D-9B99-F7038AFE5E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ssholder for innhold 9">
                      <a:extLst>
                        <a:ext uri="{FF2B5EF4-FFF2-40B4-BE49-F238E27FC236}">
                          <a16:creationId xmlns:a16="http://schemas.microsoft.com/office/drawing/2014/main" id="{DFF1A743-F91E-477D-9B99-F7038AFE5E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b="4766"/>
                    <a:stretch/>
                  </pic:blipFill>
                  <pic:spPr>
                    <a:xfrm>
                      <a:off x="0" y="0"/>
                      <a:ext cx="2174871" cy="13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809" w14:textId="77777777" w:rsidR="00F050B7" w:rsidRDefault="00F050B7"/>
    <w:p w14:paraId="0EF3DDE4" w14:textId="77777777" w:rsidR="00B14E6C" w:rsidRDefault="00B14E6C">
      <w:r>
        <w:rPr>
          <w:noProof/>
        </w:rPr>
        <w:drawing>
          <wp:inline distT="0" distB="0" distL="0" distR="0" wp14:anchorId="219F71B1" wp14:editId="7CD94473">
            <wp:extent cx="5000625" cy="1245918"/>
            <wp:effectExtent l="0" t="0" r="0" b="0"/>
            <wp:docPr id="8" name="Plassholder for innhold 7">
              <a:extLst xmlns:a="http://schemas.openxmlformats.org/drawingml/2006/main">
                <a:ext uri="{FF2B5EF4-FFF2-40B4-BE49-F238E27FC236}">
                  <a16:creationId xmlns:a16="http://schemas.microsoft.com/office/drawing/2014/main" id="{8834B04B-0C88-4141-8B4E-553AA42F52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ssholder for innhold 7">
                      <a:extLst>
                        <a:ext uri="{FF2B5EF4-FFF2-40B4-BE49-F238E27FC236}">
                          <a16:creationId xmlns:a16="http://schemas.microsoft.com/office/drawing/2014/main" id="{8834B04B-0C88-4141-8B4E-553AA42F52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937" cy="12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548" w14:textId="77777777" w:rsidR="00807678" w:rsidRDefault="00807678"/>
    <w:sectPr w:rsidR="00807678" w:rsidSect="000364F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3FCB"/>
    <w:multiLevelType w:val="hybridMultilevel"/>
    <w:tmpl w:val="07D2590E"/>
    <w:lvl w:ilvl="0" w:tplc="F0A6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E6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63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4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4F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CF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CC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89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2F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542B05"/>
    <w:multiLevelType w:val="hybridMultilevel"/>
    <w:tmpl w:val="29088362"/>
    <w:lvl w:ilvl="0" w:tplc="C3701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C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E2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CC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A4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88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EA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723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E8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06"/>
    <w:rsid w:val="000364F0"/>
    <w:rsid w:val="000A54AF"/>
    <w:rsid w:val="00136BF3"/>
    <w:rsid w:val="0033780B"/>
    <w:rsid w:val="00342BE4"/>
    <w:rsid w:val="005856B9"/>
    <w:rsid w:val="00807678"/>
    <w:rsid w:val="00877706"/>
    <w:rsid w:val="008E0667"/>
    <w:rsid w:val="00AE7130"/>
    <w:rsid w:val="00B14E6C"/>
    <w:rsid w:val="00E10103"/>
    <w:rsid w:val="00F0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0715"/>
  <w15:chartTrackingRefBased/>
  <w15:docId w15:val="{5D4D3109-5DD5-469A-BA19-1FE5063D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6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77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877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87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03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364F0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36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3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8865E-B746-48A4-8D18-9746C22CBF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16CC8-CB92-4105-A994-CE83AA9DD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38CAF-5F5F-4361-908C-50654C754779}">
  <ds:schemaRefs>
    <ds:schemaRef ds:uri="7ee59893-5bfb-4ba5-ba61-3f9ac5a63a3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3</cp:revision>
  <cp:lastPrinted>2019-09-20T20:08:00Z</cp:lastPrinted>
  <dcterms:created xsi:type="dcterms:W3CDTF">2019-09-20T19:02:00Z</dcterms:created>
  <dcterms:modified xsi:type="dcterms:W3CDTF">2019-09-20T20:10:00Z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