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sz w:val="36"/>
        </w:rPr>
        <w:t>COMSATS UNIVERSITY ISLAMABAD</w:t>
      </w:r>
    </w:p>
    <w:p>
      <w:pPr>
        <w:spacing w:after="400"/>
        <w:jc w:val="center"/>
      </w:pPr>
      <w:r>
        <w:drawing>
          <wp:inline xmlns:a="http://schemas.openxmlformats.org/drawingml/2006/main" xmlns:pic="http://schemas.openxmlformats.org/drawingml/2006/picture">
            <wp:extent cx="1508760" cy="1506801"/>
            <wp:docPr id="1" name="Picture 1"/>
            <wp:cNvGraphicFramePr>
              <a:graphicFrameLocks noChangeAspect="1"/>
            </wp:cNvGraphicFramePr>
            <a:graphic>
              <a:graphicData uri="http://schemas.openxmlformats.org/drawingml/2006/picture">
                <pic:pic>
                  <pic:nvPicPr>
                    <pic:cNvPr id="0" name="final_0_0.PNG"/>
                    <pic:cNvPicPr/>
                  </pic:nvPicPr>
                  <pic:blipFill>
                    <a:blip r:embed="rId9"/>
                    <a:stretch>
                      <a:fillRect/>
                    </a:stretch>
                  </pic:blipFill>
                  <pic:spPr>
                    <a:xfrm>
                      <a:off x="0" y="0"/>
                      <a:ext cx="1508760" cy="1506801"/>
                    </a:xfrm>
                    <a:prstGeom prst="rect"/>
                  </pic:spPr>
                </pic:pic>
              </a:graphicData>
            </a:graphic>
          </wp:inline>
        </w:drawing>
      </w:r>
    </w:p>
    <w:p>
      <w:pPr>
        <w:spacing w:after="360"/>
        <w:jc w:val="center"/>
      </w:pPr>
      <w:r>
        <w:rPr>
          <w:b/>
          <w:sz w:val="24"/>
        </w:rPr>
        <w:t>PROJECT PROPOSAL</w:t>
      </w:r>
    </w:p>
    <w:p>
      <w:pPr>
        <w:spacing w:after="140"/>
        <w:jc w:val="center"/>
      </w:pPr>
      <w:r>
        <w:rPr>
          <w:b/>
          <w:color w:val="17365D"/>
          <w:sz w:val="68"/>
        </w:rPr>
        <w:t>NovaWorks</w:t>
      </w:r>
    </w:p>
    <w:p>
      <w:pPr>
        <w:spacing w:after="160"/>
        <w:jc w:val="center"/>
      </w:pPr>
      <w:r>
        <w:rPr>
          <w:b w:val="0"/>
          <w:sz w:val="34"/>
        </w:rPr>
        <w:t>Meeting-to-Execution Workspace</w:t>
      </w:r>
    </w:p>
    <w:p>
      <w:pPr>
        <w:spacing w:after="600"/>
        <w:jc w:val="center"/>
      </w:pPr>
      <w:r>
        <w:rPr>
          <w:b w:val="0"/>
          <w:sz w:val="24"/>
        </w:rPr>
        <w:t>Frontend Design and Development</w:t>
      </w:r>
    </w:p>
    <w:p>
      <w:pPr>
        <w:spacing w:after="240"/>
        <w:jc w:val="center"/>
      </w:pPr>
      <w:r>
        <w:rPr>
          <w:b/>
          <w:sz w:val="22"/>
        </w:rPr>
        <w:t>SUBMITTED BY</w:t>
      </w:r>
    </w:p>
    <w:p>
      <w:pPr>
        <w:spacing w:after="40"/>
        <w:jc w:val="center"/>
      </w:pPr>
      <w:r>
        <w:rPr>
          <w:b/>
          <w:sz w:val="28"/>
        </w:rPr>
        <w:t>AIZAZ NOOR</w:t>
      </w:r>
    </w:p>
    <w:p>
      <w:pPr>
        <w:spacing w:after="280"/>
        <w:jc w:val="center"/>
      </w:pPr>
      <w:r>
        <w:rPr>
          <w:b w:val="0"/>
          <w:sz w:val="24"/>
        </w:rPr>
        <w:t>SP25-BSE-013</w:t>
      </w:r>
    </w:p>
    <w:p>
      <w:pPr>
        <w:spacing w:after="40"/>
        <w:jc w:val="center"/>
      </w:pPr>
      <w:r>
        <w:rPr>
          <w:b/>
          <w:sz w:val="28"/>
        </w:rPr>
        <w:t>ABDUL BASIT SHAHID</w:t>
      </w:r>
    </w:p>
    <w:p>
      <w:pPr>
        <w:spacing w:after="560"/>
        <w:jc w:val="center"/>
      </w:pPr>
      <w:r>
        <w:rPr>
          <w:b w:val="0"/>
          <w:sz w:val="24"/>
        </w:rPr>
        <w:t>SP25-BSE-001</w:t>
      </w:r>
    </w:p>
    <w:p>
      <w:pPr>
        <w:spacing w:after="160"/>
        <w:jc w:val="center"/>
      </w:pPr>
      <w:r>
        <w:rPr>
          <w:b/>
          <w:sz w:val="22"/>
        </w:rPr>
        <w:t>SUBMITTED TO</w:t>
      </w:r>
    </w:p>
    <w:p>
      <w:pPr>
        <w:spacing w:after="560"/>
        <w:jc w:val="center"/>
      </w:pPr>
      <w:r>
        <w:rPr>
          <w:b/>
          <w:sz w:val="32"/>
        </w:rPr>
        <w:t>Sir Asif Shahzad</w:t>
      </w:r>
    </w:p>
    <w:p>
      <w:pPr>
        <w:spacing w:after="120"/>
        <w:jc w:val="center"/>
      </w:pPr>
      <w:r>
        <w:rPr>
          <w:b w:val="0"/>
          <w:sz w:val="20"/>
        </w:rPr>
        <w:t>2 members  •  16 proposed dynamic interfaces  •  8 interfaces per member</w:t>
      </w:r>
    </w:p>
    <w:p>
      <w:r>
        <w:br w:type="page"/>
      </w:r>
    </w:p>
    <w:p>
      <w:pPr>
        <w:spacing w:after="160"/>
        <w:jc w:val="left"/>
      </w:pPr>
      <w:r>
        <w:rPr>
          <w:b/>
          <w:sz w:val="34"/>
        </w:rPr>
        <w:t>NovaWorks | Frontend Project Proposal</w:t>
      </w:r>
    </w:p>
    <w:p>
      <w:pPr>
        <w:pStyle w:val="Heading1"/>
      </w:pPr>
      <w:r>
        <w:t>Project overview</w:t>
      </w:r>
    </w:p>
    <w:p>
      <w:pPr>
        <w:spacing w:after="120"/>
        <w:jc w:val="left"/>
      </w:pPr>
      <w:r>
        <w:rPr>
          <w:b w:val="0"/>
          <w:sz w:val="21"/>
        </w:rPr>
        <w:t>NovaWorks will provide a responsive workspace for turning meeting decisions into organized projects and assigned tasks. Based on the repository’s React frontend, the project will help administrators review meeting outcomes, managers inspect assigned projects, and developers understand their tasks, deadlines and estimated effort.</w:t>
      </w:r>
    </w:p>
    <w:p>
      <w:pPr>
        <w:pStyle w:val="Heading1"/>
      </w:pPr>
      <w:r>
        <w:t>Features and scope</w:t>
      </w:r>
    </w:p>
    <w:p>
      <w:pPr>
        <w:spacing w:after="120"/>
        <w:jc w:val="left"/>
      </w:pPr>
      <w:r>
        <w:rPr>
          <w:b w:val="0"/>
          <w:sz w:val="21"/>
        </w:rPr>
        <w:t>Key features include role-based navigation, sign-in validation, transcript entry with sample selection, review of extracted projects and tasks, project search and sorting, task filtering, and a searchable team directory. Proposed supporting views will present employee assignments, deadlines, workloads and effort summaries. Clear labels, useful validation, keyboard focus and responsive layouts will support a natural user experience.</w:t>
      </w:r>
    </w:p>
    <w:p>
      <w:pPr>
        <w:spacing w:after="120"/>
        <w:jc w:val="left"/>
      </w:pPr>
      <w:r>
        <w:rPr>
          <w:b w:val="0"/>
          <w:sz w:val="21"/>
        </w:rPr>
        <w:t>Implementation will use React 19, Vite, JavaScript, HTML and CSS. The scope covers frontend screens and interactions only. Existing APIs may be used where available; sample data will support the complete prototype. Backend, database and AI model development are excluded. Review, correction and planning views are proposed frontend extensions, not claims about existing repository functionality.</w:t>
      </w:r>
    </w:p>
    <w:p>
      <w:pPr>
        <w:pStyle w:val="Heading1"/>
      </w:pPr>
      <w:r>
        <w:t>Individual responsibilities — 8 dynamic interfaces each</w:t>
      </w:r>
    </w:p>
    <w:tbl>
      <w:tblPr>
        <w:tblStyle w:val="LightShading-Accent1"/>
        <w:tblW w:type="auto" w:w="0"/>
        <w:tblLook w:firstColumn="1" w:firstRow="1" w:lastColumn="0" w:lastRow="0" w:noHBand="0" w:noVBand="1" w:val="04A0"/>
      </w:tblPr>
      <w:tblGrid>
        <w:gridCol w:w="4874"/>
        <w:gridCol w:w="4874"/>
      </w:tblGrid>
      <w:tr>
        <w:trPr>
          <w:cantSplit/>
        </w:trPr>
        <w:tc>
          <w:tcPr>
            <w:tcW w:type="dxa" w:w="4874"/>
          </w:tcPr>
          <w:p>
            <w:pPr>
              <w:spacing w:after="80" w:before="60"/>
            </w:pPr>
            <w:r>
              <w:rPr>
                <w:sz w:val="18"/>
              </w:rPr>
              <w:t>AIZAZ NOOR | SP25-BSE-013</w:t>
            </w:r>
          </w:p>
        </w:tc>
        <w:tc>
          <w:tcPr>
            <w:tcW w:type="dxa" w:w="4874"/>
          </w:tcPr>
          <w:p>
            <w:pPr>
              <w:spacing w:after="80" w:before="60"/>
            </w:pPr>
            <w:r>
              <w:rPr>
                <w:sz w:val="18"/>
              </w:rPr>
              <w:t>ABDUL BASIT SHAHID | SP25-BSE-001</w:t>
            </w:r>
          </w:p>
        </w:tc>
      </w:tr>
      <w:tr>
        <w:trPr>
          <w:cantSplit/>
        </w:trPr>
        <w:tc>
          <w:tcPr>
            <w:tcW w:type="dxa" w:w="4874"/>
          </w:tcPr>
          <w:p>
            <w:pPr>
              <w:spacing w:after="80" w:before="60"/>
            </w:pPr>
            <w:r>
              <w:rPr>
                <w:sz w:val="18"/>
              </w:rPr>
              <w:t>1. Sign-in — input checks and role routing</w:t>
            </w:r>
          </w:p>
        </w:tc>
        <w:tc>
          <w:tcPr>
            <w:tcW w:type="dxa" w:w="4874"/>
          </w:tcPr>
          <w:p>
            <w:pPr>
              <w:spacing w:after="80" w:before="60"/>
            </w:pPr>
            <w:r>
              <w:rPr>
                <w:sz w:val="18"/>
              </w:rPr>
              <w:t>1. Assigned projects — manager search and filters</w:t>
            </w:r>
          </w:p>
        </w:tc>
      </w:tr>
      <w:tr>
        <w:trPr>
          <w:cantSplit/>
        </w:trPr>
        <w:tc>
          <w:tcPr>
            <w:tcW w:type="dxa" w:w="4874"/>
          </w:tcPr>
          <w:p>
            <w:pPr>
              <w:spacing w:after="80" w:before="60"/>
            </w:pPr>
            <w:r>
              <w:rPr>
                <w:sz w:val="18"/>
              </w:rPr>
              <w:t>2. Admin projects — search, sort and open</w:t>
            </w:r>
          </w:p>
        </w:tc>
        <w:tc>
          <w:tcPr>
            <w:tcW w:type="dxa" w:w="4874"/>
          </w:tcPr>
          <w:p>
            <w:pPr>
              <w:spacing w:after="80" w:before="60"/>
            </w:pPr>
            <w:r>
              <w:rPr>
                <w:sz w:val="18"/>
              </w:rPr>
              <w:t>2. My tasks — developer search and ordering</w:t>
            </w:r>
          </w:p>
        </w:tc>
      </w:tr>
      <w:tr>
        <w:trPr>
          <w:cantSplit/>
        </w:trPr>
        <w:tc>
          <w:tcPr>
            <w:tcW w:type="dxa" w:w="4874"/>
          </w:tcPr>
          <w:p>
            <w:pPr>
              <w:spacing w:after="80" w:before="60"/>
            </w:pPr>
            <w:r>
              <w:rPr>
                <w:sz w:val="18"/>
              </w:rPr>
              <w:t>3. Project detail — inspect scope and tasks</w:t>
            </w:r>
          </w:p>
        </w:tc>
        <w:tc>
          <w:tcPr>
            <w:tcW w:type="dxa" w:w="4874"/>
          </w:tcPr>
          <w:p>
            <w:pPr>
              <w:spacing w:after="80" w:before="60"/>
            </w:pPr>
            <w:r>
              <w:rPr>
                <w:sz w:val="18"/>
              </w:rPr>
              <w:t>3. Task detail — scope, owner, deadline and hours</w:t>
            </w:r>
          </w:p>
        </w:tc>
      </w:tr>
      <w:tr>
        <w:trPr>
          <w:cantSplit/>
        </w:trPr>
        <w:tc>
          <w:tcPr>
            <w:tcW w:type="dxa" w:w="4874"/>
          </w:tcPr>
          <w:p>
            <w:pPr>
              <w:spacing w:after="80" w:before="60"/>
            </w:pPr>
            <w:r>
              <w:rPr>
                <w:sz w:val="18"/>
              </w:rPr>
              <w:t>4. Transcript editor — input and validation</w:t>
            </w:r>
          </w:p>
        </w:tc>
        <w:tc>
          <w:tcPr>
            <w:tcW w:type="dxa" w:w="4874"/>
          </w:tcPr>
          <w:p>
            <w:pPr>
              <w:spacing w:after="80" w:before="60"/>
            </w:pPr>
            <w:r>
              <w:rPr>
                <w:sz w:val="18"/>
              </w:rPr>
              <w:t>4. Team directory — search and role filters</w:t>
            </w:r>
          </w:p>
        </w:tc>
      </w:tr>
      <w:tr>
        <w:trPr>
          <w:cantSplit/>
        </w:trPr>
        <w:tc>
          <w:tcPr>
            <w:tcW w:type="dxa" w:w="4874"/>
          </w:tcPr>
          <w:p>
            <w:pPr>
              <w:spacing w:after="80" w:before="60"/>
            </w:pPr>
            <w:r>
              <w:rPr>
                <w:sz w:val="18"/>
              </w:rPr>
              <w:t>5. Sample meeting selector — preview and load</w:t>
            </w:r>
          </w:p>
        </w:tc>
        <w:tc>
          <w:tcPr>
            <w:tcW w:type="dxa" w:w="4874"/>
          </w:tcPr>
          <w:p>
            <w:pPr>
              <w:spacing w:after="80" w:before="60"/>
            </w:pPr>
            <w:r>
              <w:rPr>
                <w:sz w:val="18"/>
              </w:rPr>
              <w:t>5. Employee profile — inspect assigned work</w:t>
            </w:r>
          </w:p>
        </w:tc>
      </w:tr>
      <w:tr>
        <w:trPr>
          <w:cantSplit/>
        </w:trPr>
        <w:tc>
          <w:tcPr>
            <w:tcW w:type="dxa" w:w="4874"/>
          </w:tcPr>
          <w:p>
            <w:pPr>
              <w:spacing w:after="80" w:before="60"/>
            </w:pPr>
            <w:r>
              <w:rPr>
                <w:sz w:val="18"/>
              </w:rPr>
              <w:t>6. Extraction review — inspect project/task draft</w:t>
            </w:r>
          </w:p>
        </w:tc>
        <w:tc>
          <w:tcPr>
            <w:tcW w:type="dxa" w:w="4874"/>
          </w:tcPr>
          <w:p>
            <w:pPr>
              <w:spacing w:after="80" w:before="60"/>
            </w:pPr>
            <w:r>
              <w:rPr>
                <w:sz w:val="18"/>
              </w:rPr>
              <w:t>6. Deadline calendar — navigate and filter dates</w:t>
            </w:r>
          </w:p>
        </w:tc>
      </w:tr>
      <w:tr>
        <w:trPr>
          <w:cantSplit/>
        </w:trPr>
        <w:tc>
          <w:tcPr>
            <w:tcW w:type="dxa" w:w="4874"/>
          </w:tcPr>
          <w:p>
            <w:pPr>
              <w:spacing w:after="80" w:before="60"/>
            </w:pPr>
            <w:r>
              <w:rPr>
                <w:sz w:val="18"/>
              </w:rPr>
              <w:t>7. Draft correction — edit owners, dates and hours</w:t>
            </w:r>
          </w:p>
        </w:tc>
        <w:tc>
          <w:tcPr>
            <w:tcW w:type="dxa" w:w="4874"/>
          </w:tcPr>
          <w:p>
            <w:pPr>
              <w:spacing w:after="80" w:before="60"/>
            </w:pPr>
            <w:r>
              <w:rPr>
                <w:sz w:val="18"/>
              </w:rPr>
              <w:t>7. Workload overview — compare assignee hours</w:t>
            </w:r>
          </w:p>
        </w:tc>
      </w:tr>
      <w:tr>
        <w:trPr>
          <w:cantSplit/>
        </w:trPr>
        <w:tc>
          <w:tcPr>
            <w:tcW w:type="dxa" w:w="4874"/>
          </w:tcPr>
          <w:p>
            <w:pPr>
              <w:spacing w:after="80" w:before="60"/>
            </w:pPr>
            <w:r>
              <w:rPr>
                <w:sz w:val="18"/>
              </w:rPr>
              <w:t>8. Creation summary — inspect results and open work</w:t>
            </w:r>
          </w:p>
        </w:tc>
        <w:tc>
          <w:tcPr>
            <w:tcW w:type="dxa" w:w="4874"/>
          </w:tcPr>
          <w:p>
            <w:pPr>
              <w:spacing w:after="80" w:before="60"/>
            </w:pPr>
            <w:r>
              <w:rPr>
                <w:sz w:val="18"/>
              </w:rPr>
              <w:t>8. Effort summary — filter project/task estimates</w:t>
            </w:r>
          </w:p>
        </w:tc>
      </w:tr>
    </w:tbl>
    <w:p>
      <w:pPr>
        <w:spacing w:after="80"/>
        <w:jc w:val="left"/>
      </w:pPr>
      <w:r>
        <w:rPr>
          <w:b w:val="0"/>
          <w:sz w:val="18"/>
        </w:rPr>
        <w:t>Each numbered item is a distinct interactive screen or substantial view. Filters, responsive variants and loading/error states do not count as additional interfaces. Both members will integrate navigation and review design consistency.</w:t>
      </w:r>
    </w:p>
    <w:p>
      <w:pPr>
        <w:pStyle w:val="Heading1"/>
      </w:pPr>
      <w:r>
        <w:t>User flow and deliverables</w:t>
      </w:r>
    </w:p>
    <w:p>
      <w:pPr>
        <w:spacing w:after="120"/>
        <w:jc w:val="left"/>
      </w:pPr>
      <w:r>
        <w:rPr>
          <w:b w:val="0"/>
          <w:sz w:val="20"/>
        </w:rPr>
        <w:t>Administrator: Sign in → projects → transcript → review/correct draft → creation summary → project detail. Manager: Assigned projects → project detail → workload/calendar. Developer: My tasks → task detail → related project. Team views connect the directory to employee assignments.</w:t>
      </w:r>
    </w:p>
    <w:p>
      <w:pPr>
        <w:spacing w:after="120"/>
        <w:jc w:val="left"/>
      </w:pPr>
      <w:r>
        <w:rPr>
          <w:b w:val="0"/>
          <w:sz w:val="20"/>
        </w:rPr>
        <w:t>By the Mid Lab Exam, all 16 screens and connected user flows will be complete as navigable mockups with representative data. Every field will have a clear purpose, appropriate label and relevant feedback. Final delivery will refine interactions, responsiveness and consistency. Any class presentation will be optional and require both members’ agreement.</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NovaWorks — Frontend Project Proposal</dc:title>
  <dc:subject>Frontend scope and member responsibilities</dc:subject>
  <dc:creator>AIZAZ NOOR; ABDUL BASIT SHAHID</dc:creator>
  <cp:keywords/>
  <dc:description>generated by python-docx</dc:description>
  <cp:lastModifiedBy/>
  <cp:revision>1</cp:revision>
  <dcterms:created xsi:type="dcterms:W3CDTF">2013-12-23T23:15:00Z</dcterms:created>
  <dcterms:modified xsi:type="dcterms:W3CDTF">2013-12-23T23:15:00Z</dcterms:modified>
  <cp:category/>
</cp:coreProperties>
</file>