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Rapport de test AVEROPDF</w:t>
      </w:r>
    </w:p>
    <w:p>
      <w:r>
        <w:t xml:space="preserve">Ce document synthétique contient du </w:t>
      </w:r>
      <w:r>
        <w:rPr>
          <w:b/>
          <w:bCs/>
        </w:rPr>
        <w:t xml:space="preserve">texte en gras</w:t>
      </w:r>
      <w:r>
        <w:t xml:space="preserve">, du </w:t>
      </w:r>
      <w:r>
        <w:rPr>
          <w:i/>
          <w:iCs/>
        </w:rPr>
        <w:t xml:space="preserve">texte en italique</w:t>
      </w:r>
      <w:r>
        <w:t xml:space="preserve"> et un lien : </w:t>
      </w:r>
      <w:hyperlink w:history="1" r:id="rIdpcqsjb9ihxdrdpdwd_1tu">
        <w:r>
          <w:rPr>
            <w:rStyle w:val="Hyperlink"/>
          </w:rPr>
          <w:t xml:space="preserve">averopdf.fr</w:t>
        </w:r>
      </w:hyperlink>
      <w:r>
        <w:t xml:space="preserve">.</w:t>
      </w:r>
    </w:p>
    <w:p>
      <w:pPr>
        <w:pStyle w:val="Heading2"/>
      </w:pPr>
      <w:r>
        <w:t xml:space="preserve">Liste des étapes</w:t>
      </w:r>
    </w:p>
    <w:p>
      <w:pPr>
        <w:pStyle w:val="ListParagraph"/>
        <w:numPr>
          <w:ilvl w:val="0"/>
          <w:numId w:val="1"/>
        </w:numPr>
      </w:pPr>
      <w:r>
        <w:t xml:space="preserve">Déposer le fichier</w:t>
      </w:r>
    </w:p>
    <w:p>
      <w:pPr>
        <w:pStyle w:val="ListParagraph"/>
        <w:numPr>
          <w:ilvl w:val="0"/>
          <w:numId w:val="1"/>
        </w:numPr>
      </w:pPr>
      <w:r>
        <w:t xml:space="preserve">Vérifier les options</w:t>
      </w:r>
    </w:p>
    <w:p>
      <w:pPr>
        <w:pStyle w:val="ListParagraph"/>
        <w:numPr>
          <w:ilvl w:val="0"/>
          <w:numId w:val="1"/>
        </w:numPr>
      </w:pPr>
      <w:r>
        <w:t xml:space="preserve">Télécharger le PDF</w:t>
      </w:r>
    </w:p>
    <w:p>
      <w:pPr>
        <w:pStyle w:val="Heading2"/>
      </w:pPr>
      <w:r>
        <w:t xml:space="preserve">Tableau récapitulatif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t xml:space="preserve">Élément</w:t>
            </w:r>
          </w:p>
        </w:tc>
        <w:tc>
          <w:p>
            <w:r>
              <w:t xml:space="preserve">Quantité</w:t>
            </w:r>
          </w:p>
        </w:tc>
        <w:tc>
          <w:p>
            <w:r>
              <w:t xml:space="preserve">Prix unitaire</w:t>
            </w:r>
          </w:p>
        </w:tc>
      </w:tr>
      <w:tr>
        <w:tc>
          <w:p>
            <w:r>
              <w:t xml:space="preserve">Stylo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1,50 €</w:t>
            </w:r>
          </w:p>
        </w:tc>
      </w:tr>
      <w:tr>
        <w:tc>
          <w:p>
            <w:r>
              <w:t xml:space="preserve">Carnet | A5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4,90 €</w:t>
            </w:r>
          </w:p>
        </w:tc>
      </w:tr>
    </w:tbl>
    <w:p>
      <w:r>
        <w:drawing>
          <wp:inline distT="0" distB="0" distL="0" distR="0">
            <wp:extent cx="1524000" cy="762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Seconde page</w:t>
      </w:r>
    </w:p>
    <w:p>
      <w:r>
        <w:t xml:space="preserve">Le texte de la seconde page se trouve après un saut de page explicite.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pcqsjb9ihxdrdpdwd_1tu" Type="http://schemas.openxmlformats.org/officeDocument/2006/relationships/hyperlink" Target="https://averopdf.fr/" TargetMode="External"/><Relationship Id="rId8" Type="http://schemas.openxmlformats.org/officeDocument/2006/relationships/image" Target="media/b9e5c7a0f4bbc3fd22c40845d825459d6157663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AVEROPDF fixtures</dc:creator>
  <cp:lastModifiedBy>Un-named</cp:lastModifiedBy>
  <cp:revision>1</cp:revision>
  <dcterms:created xsi:type="dcterms:W3CDTF">2026-10-28T11:25:11.203Z</dcterms:created>
  <dcterms:modified xsi:type="dcterms:W3CDTF">2026-10-28T11:25:11.204Z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