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Обновление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новой информации на сайт. Написание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BodyText"/>
      </w:pPr>
      <w:r>
        <w:t xml:space="preserve">Список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Языки разметки. LaTeX.</w:t>
      </w:r>
      <w:r>
        <w:t xml:space="preserve"> </w:t>
      </w:r>
      <w:r>
        <w:t xml:space="preserve">Язык разметки Markdown.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Редактируем файл Skills, чтобы изменить информацию о своих навыках.</w:t>
      </w:r>
    </w:p>
    <w:p>
      <w:pPr>
        <w:pStyle w:val="CaptionedFigure"/>
      </w:pPr>
      <w:r>
        <w:drawing>
          <wp:inline>
            <wp:extent cx="5334000" cy="4451047"/>
            <wp:effectExtent b="0" l="0" r="0" t="0"/>
            <wp:docPr descr="меняем информацию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информацию</w:t>
      </w:r>
    </w:p>
    <w:p>
      <w:pPr>
        <w:numPr>
          <w:ilvl w:val="0"/>
          <w:numId w:val="1002"/>
        </w:numPr>
        <w:pStyle w:val="Compact"/>
      </w:pPr>
      <w:r>
        <w:t xml:space="preserve">Добавляем информацию об опыте в сфере работы/образования</w:t>
      </w:r>
    </w:p>
    <w:p>
      <w:pPr>
        <w:pStyle w:val="Figure"/>
      </w:pPr>
      <w:r>
        <w:drawing>
          <wp:inline>
            <wp:extent cx="5334000" cy="50592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0592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Проверяем сайт</w:t>
      </w:r>
    </w:p>
    <w:p>
      <w:pPr>
        <w:pStyle w:val="CaptionedFigure"/>
      </w:pPr>
      <w:r>
        <w:drawing>
          <wp:inline>
            <wp:extent cx="5334000" cy="5059287"/>
            <wp:effectExtent b="0" l="0" r="0" t="0"/>
            <wp:docPr descr="skill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skills</w:t>
      </w:r>
    </w:p>
    <w:p>
      <w:pPr>
        <w:pStyle w:val="CaptionedFigure"/>
      </w:pPr>
      <w:r>
        <w:drawing>
          <wp:inline>
            <wp:extent cx="5334000" cy="5059287"/>
            <wp:effectExtent b="0" l="0" r="0" t="0"/>
            <wp:docPr descr="experience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experience</w:t>
      </w:r>
    </w:p>
    <w:p>
      <w:pPr>
        <w:pStyle w:val="CaptionedFigure"/>
      </w:pPr>
      <w:r>
        <w:drawing>
          <wp:inline>
            <wp:extent cx="5334000" cy="5059287"/>
            <wp:effectExtent b="0" l="0" r="0" t="0"/>
            <wp:docPr descr="accomplishment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accomplishments</w:t>
      </w:r>
    </w:p>
    <w:p>
      <w:pPr>
        <w:numPr>
          <w:ilvl w:val="0"/>
          <w:numId w:val="1004"/>
        </w:numPr>
        <w:pStyle w:val="Compact"/>
      </w:pPr>
      <w:r>
        <w:t xml:space="preserve">Напишем пост о прошедшей неделе</w:t>
      </w:r>
    </w:p>
    <w:p>
      <w:pPr>
        <w:pStyle w:val="Figure"/>
      </w:pPr>
      <w:r>
        <w:drawing>
          <wp:inline>
            <wp:extent cx="5334000" cy="25973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Напишем пост на тему по выбору</w:t>
      </w:r>
    </w:p>
    <w:p>
      <w:pPr>
        <w:pStyle w:val="CaptionedFigure"/>
      </w:pPr>
      <w:r>
        <w:drawing>
          <wp:inline>
            <wp:extent cx="5334000" cy="2597329"/>
            <wp:effectExtent b="0" l="0" r="0" t="0"/>
            <wp:docPr descr="Легковесные языковые размет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Легковесные языковые разметки</w:t>
      </w:r>
    </w:p>
    <w:p>
      <w:pPr>
        <w:numPr>
          <w:ilvl w:val="0"/>
          <w:numId w:val="1006"/>
        </w:numPr>
        <w:pStyle w:val="Compact"/>
      </w:pPr>
      <w:r>
        <w:t xml:space="preserve">Результат</w:t>
      </w:r>
    </w:p>
    <w:p>
      <w:pPr>
        <w:pStyle w:val="Figure"/>
      </w:pPr>
      <w:r>
        <w:drawing>
          <wp:inline>
            <wp:extent cx="5334000" cy="25973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27812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md файлами, поняла как редактировать информацию на сайте через терминал.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</dc:title>
  <dc:creator>Хамдамова Айжана</dc:creator>
  <dc:language>ru-RU</dc:language>
  <cp:keywords/>
  <dcterms:created xsi:type="dcterms:W3CDTF">2023-04-05T11:13:21Z</dcterms:created>
  <dcterms:modified xsi:type="dcterms:W3CDTF">2023-04-05T11:13:21Z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Обновление информации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