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Индивидуальный</w:t>
      </w:r>
      <w:r>
        <w:rPr>
          <w:bCs/>
          <w:b/>
        </w:rPr>
        <w:t xml:space="preserve"> </w:t>
      </w:r>
      <w:r>
        <w:rPr>
          <w:bCs/>
          <w:b/>
        </w:rPr>
        <w:t xml:space="preserve">проект</w:t>
      </w:r>
    </w:p>
    <w:p>
      <w:pPr>
        <w:pStyle w:val="Subtitle"/>
      </w:pPr>
      <w:r>
        <w:t xml:space="preserve">Пятый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p>
      <w:pPr>
        <w:pStyle w:val="BodyText"/>
      </w:pPr>
      <w:r>
        <w:t xml:space="preserve">Сделать записи для персональных проектов.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выбору.</w:t>
      </w:r>
      <w:r>
        <w:t xml:space="preserve"> </w:t>
      </w:r>
      <w:r>
        <w:t xml:space="preserve">Языки научного программирования.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pStyle w:val="Figure"/>
      </w:pPr>
      <w:r>
        <w:drawing>
          <wp:inline>
            <wp:extent cx="5334000" cy="51001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неделе.</w:t>
      </w:r>
    </w:p>
    <w:p>
      <w:pPr>
        <w:pStyle w:val="Figure"/>
      </w:pPr>
      <w:r>
        <w:drawing>
          <wp:inline>
            <wp:extent cx="5334000" cy="26995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выбору.</w:t>
      </w:r>
      <w:r>
        <w:t xml:space="preserve"> </w:t>
      </w:r>
      <w:r>
        <w:t xml:space="preserve">Языки научного программирования.</w:t>
      </w:r>
    </w:p>
    <w:p>
      <w:pPr>
        <w:pStyle w:val="Figure"/>
      </w:pPr>
      <w:r>
        <w:drawing>
          <wp:inline>
            <wp:extent cx="5334000" cy="26995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2699524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редактировать и корректировать информацию на сайте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Хамдамова Айжана</dc:creator>
  <dc:language>ru-RU</dc:language>
  <cp:keywords/>
  <dcterms:created xsi:type="dcterms:W3CDTF">2023-05-09T09:46:04Z</dcterms:created>
  <dcterms:modified xsi:type="dcterms:W3CDTF">2023-05-09T09:46:04Z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Пятый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