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48.png" ContentType="image/png"/>
  <Override PartName="/word/media/rId5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17.</w:t>
      </w:r>
    </w:p>
    <w:p>
      <w:pPr>
        <w:pStyle w:val="Subtitle"/>
      </w:pP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  <w:r>
        <w:t xml:space="preserve"> </w:t>
      </w:r>
      <w:r>
        <w:t xml:space="preserve">НФИбд-01-22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модели работы вычислительного центра, аэропорта и морского порта.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морского порта.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1" w:name="X6c99cabcb0a5c906e39b0b857ccc238c1ab067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 (рис. [??]).</w:t>
      </w:r>
    </w:p>
    <w:p>
      <w:pPr>
        <w:pStyle w:val="CaptionedFigure"/>
      </w:pPr>
      <w:r>
        <w:drawing>
          <wp:inline>
            <wp:extent cx="3733800" cy="5450037"/>
            <wp:effectExtent b="0" l="0" r="0" t="0"/>
            <wp:docPr descr="Модель работы вычислительного центра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вычислительного центра</w:t>
      </w:r>
    </w:p>
    <w:p>
      <w:pPr>
        <w:pStyle w:val="BodyText"/>
      </w:pPr>
      <w:r>
        <w:t xml:space="preserve">Задается хранилище ram на две заявки. Затем записаны три блока: первые два обрабатывают задания класса A и B, используя один элемент ram, а третий обрабатывает задания класса C, используя два элемента ram. Также есть блок времени генерирующий 4800 минут (80 часов).</w:t>
      </w:r>
    </w:p>
    <w:p>
      <w:pPr>
        <w:pStyle w:val="BodyText"/>
      </w:pPr>
      <w:r>
        <w:t xml:space="preserve">После запуска симуляции получаем отчёт (рис. [??], [??]).</w:t>
      </w:r>
    </w:p>
    <w:p>
      <w:pPr>
        <w:pStyle w:val="CaptionedFigure"/>
      </w:pPr>
      <w:r>
        <w:drawing>
          <wp:inline>
            <wp:extent cx="3733800" cy="4197858"/>
            <wp:effectExtent b="0" l="0" r="0" t="0"/>
            <wp:docPr descr="Отчёт по модели работы вычислительного центра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7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p>
      <w:pPr>
        <w:pStyle w:val="CaptionedFigure"/>
      </w:pPr>
      <w:r>
        <w:drawing>
          <wp:inline>
            <wp:extent cx="3733800" cy="955723"/>
            <wp:effectExtent b="0" l="0" r="0" t="0"/>
            <wp:docPr descr="Отчёт по модели работы вычислительного центра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p>
      <w:pPr>
        <w:pStyle w:val="BodyText"/>
      </w:pPr>
      <w:r>
        <w:t xml:space="preserve">Из отчета увидим, что загруженность системы равна 0.994.</w:t>
      </w:r>
    </w:p>
    <w:bookmarkEnd w:id="31"/>
    <w:bookmarkStart w:id="41" w:name="модель-работы-аэропорт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работы аэропорта в течение суток;</w:t>
      </w:r>
    </w:p>
    <w:p>
      <w:pPr>
        <w:pStyle w:val="Compact"/>
        <w:numPr>
          <w:ilvl w:val="0"/>
          <w:numId w:val="1002"/>
        </w:numPr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pStyle w:val="Compact"/>
        <w:numPr>
          <w:ilvl w:val="0"/>
          <w:numId w:val="1002"/>
        </w:numPr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(рис. [??]).</w:t>
      </w:r>
    </w:p>
    <w:p>
      <w:pPr>
        <w:pStyle w:val="CaptionedFigure"/>
      </w:pPr>
      <w:r>
        <w:drawing>
          <wp:inline>
            <wp:extent cx="3733800" cy="3607688"/>
            <wp:effectExtent b="0" l="0" r="0" t="0"/>
            <wp:docPr descr="Модель работы аэропорта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7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аэропорта</w:t>
      </w:r>
    </w:p>
    <w:p>
      <w:pPr>
        <w:pStyle w:val="BodyText"/>
      </w:pPr>
      <w:r>
        <w:t xml:space="preserve">Блок для влетающих самолетов имеет приоритет 2, для прилетающий приоритет 1 (чем выше значение, тем выше приоритет).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отправления в запасной аэродром. Время задаем в минутах – 1440 (24 часа).</w:t>
      </w:r>
    </w:p>
    <w:p>
      <w:pPr>
        <w:pStyle w:val="BodyText"/>
      </w:pPr>
      <w:r>
        <w:t xml:space="preserve">После запуска симуляции получаем отчёт (рис. [??], [??]).</w:t>
      </w:r>
    </w:p>
    <w:p>
      <w:pPr>
        <w:pStyle w:val="CaptionedFigure"/>
      </w:pPr>
      <w:r>
        <w:drawing>
          <wp:inline>
            <wp:extent cx="4800600" cy="5419164"/>
            <wp:effectExtent b="0" l="0" r="0" t="0"/>
            <wp:docPr descr="Отчёт по модели работы аэропорта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19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p>
      <w:pPr>
        <w:pStyle w:val="CaptionedFigure"/>
      </w:pPr>
      <w:r>
        <w:drawing>
          <wp:inline>
            <wp:extent cx="4800600" cy="1908672"/>
            <wp:effectExtent b="0" l="0" r="0" t="0"/>
            <wp:docPr descr="Отчёт по модели работы аэропорта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0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p>
      <w:pPr>
        <w:pStyle w:val="BodyText"/>
      </w:pPr>
      <w:r>
        <w:t xml:space="preserve">Взлетело 142 самолета, село 146, а в запасной аэропорт отправилось 0. В запасной аэропорт не отправились самолеты, поскольку процессы обработки длятся всего 2 минуты, что намного быстрее, чем генерации новых самолетов. Коэффициент загрузки полосы равняется 0.4, полоса большую часть времени не используется.</w:t>
      </w:r>
    </w:p>
    <w:bookmarkEnd w:id="41"/>
    <w:bookmarkStart w:id="66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α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 [??]).</w:t>
      </w:r>
    </w:p>
    <w:p>
      <w:pPr>
        <w:pStyle w:val="CaptionedFigure"/>
      </w:pPr>
      <w:r>
        <w:drawing>
          <wp:inline>
            <wp:extent cx="3733800" cy="2848465"/>
            <wp:effectExtent b="0" l="0" r="0" t="0"/>
            <wp:docPr descr="Модель работы морского порта" title="fig: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 [??]).</w:t>
      </w:r>
    </w:p>
    <w:p>
      <w:pPr>
        <w:pStyle w:val="CaptionedFigure"/>
      </w:pPr>
      <w:r>
        <w:drawing>
          <wp:inline>
            <wp:extent cx="4800600" cy="3950936"/>
            <wp:effectExtent b="0" l="0" r="0" t="0"/>
            <wp:docPr descr="Отчет по модели работы морского порта" title="fig: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5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 (рис. [??]), получаем оптимальный результат, что видно на отчете (рис. [??]).</w:t>
      </w:r>
    </w:p>
    <w:p>
      <w:pPr>
        <w:pStyle w:val="CaptionedFigure"/>
      </w:pPr>
      <w:r>
        <w:drawing>
          <wp:inline>
            <wp:extent cx="4629751" cy="4957010"/>
            <wp:effectExtent b="0" l="0" r="0" t="0"/>
            <wp:docPr descr="Модель работы морского порта с оптимальным количеством причалов" title="fig:" id="49" name="Picture"/>
            <a:graphic>
              <a:graphicData uri="http://schemas.openxmlformats.org/drawingml/2006/picture">
                <pic:pic>
                  <pic:nvPicPr>
                    <pic:cNvPr descr="image/1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495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p>
      <w:pPr>
        <w:pStyle w:val="CaptionedFigure"/>
      </w:pPr>
      <w:r>
        <w:drawing>
          <wp:inline>
            <wp:extent cx="4800600" cy="4745814"/>
            <wp:effectExtent b="0" l="0" r="0" t="0"/>
            <wp:docPr descr="Отчет по модели работы морского порта с оптимальным количеством причалов" title="fig:" id="52" name="Picture"/>
            <a:graphic>
              <a:graphicData uri="http://schemas.openxmlformats.org/drawingml/2006/picture">
                <pic:pic>
                  <pic:nvPicPr>
                    <pic:cNvPr descr="image/1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4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p>
      <w:pPr>
        <w:pStyle w:val="BodyText"/>
      </w:pPr>
      <w:r>
        <w:rPr>
          <w:b/>
          <w:bCs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 [??]).</w:t>
      </w:r>
    </w:p>
    <w:p>
      <w:pPr>
        <w:pStyle w:val="CaptionedFigure"/>
      </w:pPr>
      <w:r>
        <w:drawing>
          <wp:inline>
            <wp:extent cx="3733800" cy="3593782"/>
            <wp:effectExtent b="0" l="0" r="0" t="0"/>
            <wp:docPr descr="Модель работы морского порта" title="fig: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 [??]).</w:t>
      </w:r>
    </w:p>
    <w:p>
      <w:pPr>
        <w:pStyle w:val="CaptionedFigure"/>
      </w:pPr>
      <w:r>
        <w:drawing>
          <wp:inline>
            <wp:extent cx="4800600" cy="4908630"/>
            <wp:effectExtent b="0" l="0" r="0" t="0"/>
            <wp:docPr descr="Отчет по модели работы морского порта" title="fig: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908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 (рис. [??]), получаем оптимальный результат, что видно из отчета (рис. [??]).</w:t>
      </w:r>
    </w:p>
    <w:p>
      <w:pPr>
        <w:pStyle w:val="CaptionedFigure"/>
      </w:pPr>
      <w:r>
        <w:drawing>
          <wp:inline>
            <wp:extent cx="4629751" cy="5014762"/>
            <wp:effectExtent b="0" l="0" r="0" t="0"/>
            <wp:docPr descr="Модель работы морского порта с оптимальным количеством причалов" title="fig: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501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p>
      <w:pPr>
        <w:pStyle w:val="CaptionedFigure"/>
      </w:pPr>
      <w:r>
        <w:drawing>
          <wp:inline>
            <wp:extent cx="4800600" cy="4493040"/>
            <wp:effectExtent b="0" l="0" r="0" t="0"/>
            <wp:docPr descr="Отчет по модели работы морского порта с оптимальным количеством причалов" title="fig:" id="64" name="Picture"/>
            <a:graphic>
              <a:graphicData uri="http://schemas.openxmlformats.org/drawingml/2006/picture">
                <pic:pic>
                  <pic:nvPicPr>
                    <pic:cNvPr descr="image/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9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морского порта.</w:t>
      </w:r>
    </w:p>
    <w:bookmarkEnd w:id="68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АлтаевА.А.ИмитационноемоделированиенаязыкеGPSS —Улан-Удэ:Изд-во ВСГТУ, 2001. — 122 с.</w:t>
      </w:r>
    </w:p>
    <w:p>
      <w:pPr>
        <w:pStyle w:val="Compact"/>
        <w:numPr>
          <w:ilvl w:val="0"/>
          <w:numId w:val="1005"/>
        </w:numPr>
      </w:pPr>
      <w:r>
        <w:t xml:space="preserve">Советов Б. Я., Яковлев С. А. Моделирование систем. Практикум: учеб. пособие для вузов. — 2-е, перераб. и доп. — М. : Высш. шк., 2003. —295с.</w:t>
      </w:r>
    </w:p>
    <w:p>
      <w:pPr>
        <w:pStyle w:val="Compact"/>
        <w:numPr>
          <w:ilvl w:val="0"/>
          <w:numId w:val="1005"/>
        </w:numPr>
      </w:pPr>
      <w:r>
        <w:t xml:space="preserve">Имитационное и статистическое моделирование / В. И. Лобач, В П. Кирлица, В. И. Малюгин, С. Н. Сталевская. — Мн. : БГУ, 2004.— 189 с.</w:t>
      </w:r>
    </w:p>
    <w:p>
      <w:pPr>
        <w:pStyle w:val="Compact"/>
        <w:numPr>
          <w:ilvl w:val="0"/>
          <w:numId w:val="1005"/>
        </w:numPr>
      </w:pPr>
      <w:r>
        <w:t xml:space="preserve">Шевченко Д. Н., Кравченя И. Н. Имитационное моделирование на GPSS : учеб. метод. пособие для студентов технических специальностей. — Гомель : БелГУТ, 2007. — 97 с.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17.</dc:title>
  <dc:creator>Хамдамова Айжана НФИбд-01-22</dc:creator>
  <dc:language>ru-RU</dc:language>
  <cp:keywords/>
  <dcterms:created xsi:type="dcterms:W3CDTF">2025-05-30T14:20:50Z</dcterms:created>
  <dcterms:modified xsi:type="dcterms:W3CDTF">2025-05-30T14:20:50Z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Задания для самостоятельной работы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