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5jb0yxh6ons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✅ Developer Specification Document (Package 1 – Core QMS Expansion)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5gq090xc4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Project: FlinkISO Enterprise QMS Extension (Laravel-based)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66dzhbi2e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Language: English (Developer-facing)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i3y74ahwuy48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🟥 1. CORE OBJECTIVES OF PACKAGE 1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FlinkISO (Laravel application) with a complete </w:t>
      </w:r>
      <w:r w:rsidDel="00000000" w:rsidR="00000000" w:rsidRPr="00000000">
        <w:rPr>
          <w:b w:val="1"/>
          <w:bCs w:val="1"/>
          <w:rtl w:val="0"/>
        </w:rPr>
        <w:t xml:space="preserve">Core QMS Engine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 Document Control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Audit Module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&amp; Competency Management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&amp; Calibration Management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&amp; Monitoring Engine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Engine + Workflow Builder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&amp; Trigger System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HACCP / Food Safety Modules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&amp; CAPA Management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GMP / Validation Logging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&amp; Drop Form Builder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Layer (HTTP Mapping + FastAPI endpoints)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expansion must transform FlinkISO into a </w:t>
      </w:r>
      <w:r w:rsidDel="00000000" w:rsidR="00000000" w:rsidRPr="00000000">
        <w:rPr>
          <w:b w:val="1"/>
          <w:bCs w:val="1"/>
          <w:rtl w:val="0"/>
        </w:rPr>
        <w:t xml:space="preserve">fully operational QMS platform</w:t>
      </w:r>
      <w:r w:rsidDel="00000000" w:rsidR="00000000" w:rsidRPr="00000000">
        <w:rPr>
          <w:rtl w:val="0"/>
        </w:rPr>
        <w:t xml:space="preserve"> suitable for ISO 9001, 14001, 45001, 22000, 27001, GMP, FDA 21 CFR Part 11, ISO 13485, ISO 17025.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2g5k8uw8c9i9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🟦 2. DATA MODEL EXTENSIONS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h79leid4o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New Core Database Tables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create the following base tables (or extend existing ones):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gtxqmvuy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qms_risks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registry supporting all ISO standards.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sfemv6uk5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qms_controls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points, CCP/PRP/OPRP, technical controls, organizational controls.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5j4b26hwr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qms_incidents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Non-conformities, deviations, food-safety incidents, near-misses.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evl33vuvo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qms_evidence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Attachments, logs, test results, validation records.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xm6wg1udm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qms_assets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Equipment, instruments, CCP devices, IT systems, work centers.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v27etr4hn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qms_calibrations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Calibration schedule and performed calibration logs.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06s24jqin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qms_haccp_plans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HACCP templates and food-safety process documentation.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e9eei30k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qms_haccp_ccp_logs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control point monitoring logs.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t51b7swyz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qms_kpis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 repository and monitoring records.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sy6xn8n0c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j. qms_sites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Manufacturing plants, kitchens, warehouses, production facilities.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(Full list previously defined — do NOT reanalyze.)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wd8yxoao5hq4" w:id="16"/>
      <w:bookmarkEnd w:id="1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🟧 3. MODULE REQUIREMENTS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rt4jutjk4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A. Document Control v2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b w:val="1"/>
          <w:bCs w:val="1"/>
          <w:rtl w:val="0"/>
        </w:rPr>
        <w:t xml:space="preserve">professional ISO-compliant document management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kscjjw2ag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features: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lifecycle: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Draft → Review → Approve → Release → Obsolete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 with revision numbers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Electronic approval workflow (+ digital signature field)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Request workflow (CR form + approval)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Copies (track printed copies)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category system (SOP / WI / Form / Policy / HACCP record)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audit trail (JSON-based log)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export with version/footer metadata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c2a9ma548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B. Audit Management Module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&amp; external audit planning and execution: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kaossta08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features: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Annual Audit Program (yearly planning)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Schedule (assign to auditors)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Builder (multi-section)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Findings → NC → CAPA integration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upload per audit step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Report PDF generator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audits to: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Processes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Sites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HACCP Plans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ISO clauses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9yogsfz13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C. Training &amp; Competency Matrix Module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ISO 9001, 22000, 45001, 13485 clauses: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x6ahw61y1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features: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requirements per role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Matrix (per employee / per site)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events (sessions, tests)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upload (certificates, attendance)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Retraining cycles / expiry dates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reminders for expiration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Competency evaluation forms (via form builder)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bvjnmf0r0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D. Asset &amp; Calibration Module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btnyf1ygp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features: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register (equipment, devices, CCP tools, meters)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 schedule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 logs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attachments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Pass/fail results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for due/overdue calibrations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equipment to:</w:t>
      </w:r>
    </w:p>
    <w:p w:rsidR="00000000" w:rsidDel="00000000" w:rsidP="00000000" w:rsidRDefault="00000000" w:rsidRPr="00000000" w14:paraId="0000005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CCP points</w:t>
      </w:r>
    </w:p>
    <w:p w:rsidR="00000000" w:rsidDel="00000000" w:rsidP="00000000" w:rsidRDefault="00000000" w:rsidRPr="00000000" w14:paraId="0000006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HACCP Plans</w:t>
      </w:r>
    </w:p>
    <w:p w:rsidR="00000000" w:rsidDel="00000000" w:rsidP="00000000" w:rsidRDefault="00000000" w:rsidRPr="00000000" w14:paraId="0000006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Audits</w:t>
      </w:r>
    </w:p>
    <w:p w:rsidR="00000000" w:rsidDel="00000000" w:rsidP="00000000" w:rsidRDefault="00000000" w:rsidRPr="00000000" w14:paraId="00000062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Sites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l9eptfhek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E. KPI Engine (Quality / Safety / Food Safety / Security / Environment)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y9ljmjwqd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features: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definition table (targets, calculation method)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result entry or automated mapping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dashboards (line, bar, gauge)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/ quarterly reporting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by: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Site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 (ISO 9001 / 22000 / 27001)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1q9nrg8b8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F. Workflow Engine (Back-end Logic)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b w:val="1"/>
          <w:bCs w:val="1"/>
          <w:rtl w:val="0"/>
        </w:rPr>
        <w:t xml:space="preserve">JSON-based workflow engine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eatbwn7q7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must support: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Triggers (e.g.: CCP fail, incident created, audit finding)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Conditions (if severity &gt; 3, escalated to QA Manager)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task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CAPA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notification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approval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validation record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Lock/close a process step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of workflow execution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engine must be reusable across all QMS modules.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uxx4csp58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G. Notification System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both </w:t>
      </w:r>
      <w:r w:rsidDel="00000000" w:rsidR="00000000" w:rsidRPr="00000000">
        <w:rPr>
          <w:b w:val="1"/>
          <w:bCs w:val="1"/>
          <w:rtl w:val="0"/>
        </w:rPr>
        <w:t xml:space="preserve">email + in-app notifications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ycvr73p0w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trigger on: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approval requests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CCP deviations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creation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schedules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 due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events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 assignments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log events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threshold violations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p3ceqyovktfe" w:id="31"/>
      <w:bookmarkEnd w:id="3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🟦 4. SPECIALIZED MODULES (as already discussed)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0r05w0b71c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H. Risk Matrix Editor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(Avoid re-analysis; implement as previously defined.)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vu1ap6x05z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I. HACCP Plan Builder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(Avoid re-analysis; implement as previously defined.)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rkomz5eh7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J. Incident &amp; CAPA Console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(Avoid re-analysis; implement as previously defined.)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6h00mhe5yu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K. GMP / Validation Logs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(Avoid re-analysis; implement as previously defined.)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wupsf143nnny" w:id="36"/>
      <w:bookmarkEnd w:id="3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🟧 5. API LAYER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nyzk4im8pi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L. HTTP Mapping Layer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an API layer to: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expose QMS events to Perfex CRM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data (customers, products, users, assets, etc.)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support: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REST endpoints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request/response</w:t>
        <w:br w:type="textWrapping"/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41pmcc0al0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M. FastAPI Connector (Python microservice)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must expose a microservice to handle: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AI/ML scoring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KPIs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risk classification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Auto-suggestions for CAPA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HACCP anomaly detection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Laravel → communicates → FastAPI layer.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zb7tanxm0rle" w:id="39"/>
      <w:bookmarkEnd w:id="3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🟦 6. Drag &amp; Drop Form Builder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reusable UI/engine to build forms: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zwxy26o0c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Features: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&amp; drop field creation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types:</w:t>
      </w:r>
    </w:p>
    <w:p w:rsidR="00000000" w:rsidDel="00000000" w:rsidP="00000000" w:rsidRDefault="00000000" w:rsidRPr="00000000" w14:paraId="000000A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text, number, dropdown, multi-select</w:t>
      </w:r>
    </w:p>
    <w:p w:rsidR="00000000" w:rsidDel="00000000" w:rsidP="00000000" w:rsidRDefault="00000000" w:rsidRPr="00000000" w14:paraId="000000A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date, datetime</w:t>
      </w:r>
    </w:p>
    <w:p w:rsidR="00000000" w:rsidDel="00000000" w:rsidP="00000000" w:rsidRDefault="00000000" w:rsidRPr="00000000" w14:paraId="000000A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checkbox, radio</w:t>
      </w:r>
    </w:p>
    <w:p w:rsidR="00000000" w:rsidDel="00000000" w:rsidP="00000000" w:rsidRDefault="00000000" w:rsidRPr="00000000" w14:paraId="000000B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upload</w:t>
      </w:r>
    </w:p>
    <w:p w:rsidR="00000000" w:rsidDel="00000000" w:rsidP="00000000" w:rsidRDefault="00000000" w:rsidRPr="00000000" w14:paraId="000000B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signature field</w:t>
      </w:r>
    </w:p>
    <w:p w:rsidR="00000000" w:rsidDel="00000000" w:rsidP="00000000" w:rsidRDefault="00000000" w:rsidRPr="00000000" w14:paraId="000000B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 repeatable items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visibility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submission to:</w:t>
      </w:r>
    </w:p>
    <w:p w:rsidR="00000000" w:rsidDel="00000000" w:rsidP="00000000" w:rsidRDefault="00000000" w:rsidRPr="00000000" w14:paraId="000000B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records</w:t>
      </w:r>
    </w:p>
    <w:p w:rsidR="00000000" w:rsidDel="00000000" w:rsidP="00000000" w:rsidRDefault="00000000" w:rsidRPr="00000000" w14:paraId="000000B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Incident records</w:t>
      </w:r>
    </w:p>
    <w:p w:rsidR="00000000" w:rsidDel="00000000" w:rsidP="00000000" w:rsidRDefault="00000000" w:rsidRPr="00000000" w14:paraId="000000B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checklists</w:t>
      </w:r>
    </w:p>
    <w:p w:rsidR="00000000" w:rsidDel="00000000" w:rsidP="00000000" w:rsidRDefault="00000000" w:rsidRPr="00000000" w14:paraId="000000B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HACCP forms</w:t>
      </w:r>
    </w:p>
    <w:p w:rsidR="00000000" w:rsidDel="00000000" w:rsidP="00000000" w:rsidRDefault="00000000" w:rsidRPr="00000000" w14:paraId="000000B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logs</w:t>
      </w:r>
    </w:p>
    <w:p w:rsidR="00000000" w:rsidDel="00000000" w:rsidP="00000000" w:rsidRDefault="00000000" w:rsidRPr="00000000" w14:paraId="000000B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 forms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Workflow Engine (trigger workflows)</w:t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kwbbluqzqvnb" w:id="41"/>
      <w:bookmarkEnd w:id="4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🟥 7. UI/UX Requirements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0m2w93it2n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Required: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TailwindCSS or Bootstrap 5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responsive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 compatible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component-based structure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NEW pages (not copying Perfex)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nyzujsu3x22" w:id="43"/>
      <w:bookmarkEnd w:id="4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🟦 8. Deliverables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77p8u52fs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Developer must deliver: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Laravel modules (controllers, models, migrations, views)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 endpoints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components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engine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builder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system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templates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documentation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 collection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 files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plan (unit + integration)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v67cqto5enkf" w:id="45"/>
      <w:bookmarkEnd w:id="4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🟧 9. Technology Stack Requirements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Laravel 10+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 8+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TailwindCSS or Bootstrap 5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Vue.js or Alpine.js (preferred)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(optional for queue workflows)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(Python 3.11+)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🟦 </w:t>
      </w:r>
      <w:r w:rsidDel="00000000" w:rsidR="00000000" w:rsidRPr="00000000">
        <w:rPr>
          <w:sz w:val="36"/>
          <w:szCs w:val="36"/>
          <w:rtl w:val="0"/>
        </w:rPr>
        <w:t xml:space="preserve">APIs hooked from: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Customers (for client → site → HACCP mapping)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HR Records (for training per employee)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Assets Management (for calibration)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AI Call Logs (for traceability logs)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Accounting (supplier docs → food safety 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Products (for 22000 traceability)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Projects (for audit plans, CAPA projects)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Purchase Lifecycle (for procurement audits, supplier evaluations)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Manufacturing (for CCPs, production logs, deviations)</w:t>
      </w:r>
    </w:p>
    <w:p w:rsidR="00000000" w:rsidDel="00000000" w:rsidP="00000000" w:rsidRDefault="00000000" w:rsidRPr="00000000" w14:paraId="000000E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🟧 </w:t>
      </w:r>
      <w:r w:rsidDel="00000000" w:rsidR="00000000" w:rsidRPr="00000000">
        <w:rPr>
          <w:sz w:val="36"/>
          <w:szCs w:val="36"/>
          <w:rtl w:val="0"/>
        </w:rPr>
        <w:t xml:space="preserve">Necessary parts of Menu in FlinkISO: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Tickets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Clients/Contacts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Staff records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MRP data (Manufacturing)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BOMs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Purchase Orders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Warehouses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Inventories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Accounting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Manufacturing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Procurement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✔ For HACCP, needs to take APIs from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Manufacturing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Routings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Work centers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Purchase orders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BOMs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🟧 Detailed SQL Tables,  must add: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qms_risks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: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standard</w:t>
      </w:r>
      <w:r w:rsidDel="00000000" w:rsidR="00000000" w:rsidRPr="00000000">
        <w:rPr>
          <w:shd w:fill="66666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(9001 / 14001 / 22000 / 27001 / 13485 …)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context</w:t>
      </w:r>
      <w:r w:rsidDel="00000000" w:rsidR="00000000" w:rsidRPr="00000000">
        <w:rPr>
          <w:shd w:fill="66666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(process, product, facility, IT asset, CCP, equipment κτλ)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hazard_type</w:t>
      </w:r>
      <w:r w:rsidDel="00000000" w:rsidR="00000000" w:rsidRPr="00000000">
        <w:rPr>
          <w:shd w:fill="66666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(environmental, food_safety, info_security, medical, …)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likelihood</w:t>
      </w:r>
      <w:r w:rsidDel="00000000" w:rsidR="00000000" w:rsidRPr="00000000">
        <w:rPr>
          <w:shd w:fill="666666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severity</w:t>
      </w:r>
      <w:r w:rsidDel="00000000" w:rsidR="00000000" w:rsidRPr="00000000">
        <w:rPr>
          <w:shd w:fill="666666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detection</w:t>
      </w:r>
      <w:r w:rsidDel="00000000" w:rsidR="00000000" w:rsidRPr="00000000">
        <w:rPr>
          <w:shd w:fill="666666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risk_score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risk_matrix_id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optionally</w:t>
      </w: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owner_id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(open / mitigated / accepted κτλ)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qms_controls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,id,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risk_id</w:t>
      </w:r>
      <w:r w:rsidDel="00000000" w:rsidR="00000000" w:rsidRPr="00000000">
        <w:rPr>
          <w:shd w:fill="66666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or/and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process_id,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control_type</w:t>
      </w:r>
      <w:r w:rsidDel="00000000" w:rsidR="00000000" w:rsidRPr="00000000">
        <w:rPr>
          <w:shd w:fill="66666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(CCP, PRP, OPRP, technical, organizational, …)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 (per batch, daily, weekly κτλ)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target_value</w:t>
      </w:r>
      <w:r w:rsidDel="00000000" w:rsidR="00000000" w:rsidRPr="00000000">
        <w:rPr>
          <w:shd w:fill="666666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tolerance_min</w:t>
      </w:r>
      <w:r w:rsidDel="00000000" w:rsidR="00000000" w:rsidRPr="00000000">
        <w:rPr>
          <w:shd w:fill="666666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tolerance_max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responsible_id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qms_incidents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risk_id</w:t>
      </w:r>
      <w:r w:rsidDel="00000000" w:rsidR="00000000" w:rsidRPr="00000000">
        <w:rPr>
          <w:shd w:fill="66666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optional – “from which risk did it arise”</w:t>
      </w: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related_control_id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type</w:t>
      </w:r>
      <w:r w:rsidDel="00000000" w:rsidR="00000000" w:rsidRPr="00000000">
        <w:rPr>
          <w:shd w:fill="66666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(non-conformity, deviation, incident, complaint, near miss)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date</w:t>
      </w:r>
      <w:r w:rsidDel="00000000" w:rsidR="00000000" w:rsidRPr="00000000">
        <w:rPr>
          <w:shd w:fill="666666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detected_by</w:t>
      </w:r>
      <w:r w:rsidDel="00000000" w:rsidR="00000000" w:rsidRPr="00000000">
        <w:rPr>
          <w:shd w:fill="666666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σε </w:t>
      </w:r>
      <w:r w:rsidDel="00000000" w:rsidR="00000000" w:rsidRPr="00000000">
        <w:rPr>
          <w:b w:val="1"/>
          <w:bCs w:val="1"/>
          <w:rtl w:val="0"/>
        </w:rPr>
        <w:t xml:space="preserve">CAPA</w:t>
      </w:r>
      <w:r w:rsidDel="00000000" w:rsidR="00000000" w:rsidRPr="00000000">
        <w:rPr>
          <w:rtl w:val="0"/>
        </w:rPr>
        <w:t xml:space="preserve"> module του FlinkISO (π.χ</w:t>
      </w:r>
      <w:r w:rsidDel="00000000" w:rsidR="00000000" w:rsidRPr="00000000">
        <w:rPr>
          <w:shd w:fill="666666" w:val="clear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capa_id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qms_evidence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related_type</w:t>
      </w:r>
      <w:r w:rsidDel="00000000" w:rsidR="00000000" w:rsidRPr="00000000">
        <w:rPr>
          <w:shd w:fill="66666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(risk / control / incident / process / audit / calibration …)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related_id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evidence_type</w:t>
      </w:r>
      <w:r w:rsidDel="00000000" w:rsidR="00000000" w:rsidRPr="00000000">
        <w:rPr>
          <w:shd w:fill="66666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(log, record, measurement, file, report, validation, photo, …)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file_path</w:t>
      </w:r>
      <w:r w:rsidDel="00000000" w:rsidR="00000000" w:rsidRPr="00000000">
        <w:rPr>
          <w:shd w:fill="666666" w:val="clear"/>
          <w:rtl w:val="0"/>
        </w:rPr>
        <w:t xml:space="preserve"> ή </w:t>
      </w: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json_data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record_date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created_by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qms_assets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if it doesn't already have FlinkISO, then something similar</w:t>
      </w: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12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asset_type</w:t>
      </w:r>
      <w:r w:rsidDel="00000000" w:rsidR="00000000" w:rsidRPr="00000000">
        <w:rPr>
          <w:shd w:fill="66666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(equipment, facility, IT system, production_line, CCP_point κτλ)</w:t>
      </w:r>
    </w:p>
    <w:p w:rsidR="00000000" w:rsidDel="00000000" w:rsidP="00000000" w:rsidRDefault="00000000" w:rsidRPr="00000000" w14:paraId="000001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name</w:t>
      </w:r>
      <w:r w:rsidDel="00000000" w:rsidR="00000000" w:rsidRPr="00000000">
        <w:rPr>
          <w:shd w:fill="666666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code</w:t>
      </w:r>
      <w:r w:rsidDel="00000000" w:rsidR="00000000" w:rsidRPr="00000000">
        <w:rPr>
          <w:shd w:fill="666666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2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</w:t>
      </w:r>
      <w:r w:rsidDel="00000000" w:rsidR="00000000" w:rsidRPr="00000000">
        <w:rPr>
          <w:shd w:fill="666666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is_ccp</w:t>
      </w:r>
      <w:r w:rsidDel="00000000" w:rsidR="00000000" w:rsidRPr="00000000">
        <w:rPr>
          <w:shd w:fill="666666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is_ccp_monitor_point</w:t>
      </w:r>
      <w:r w:rsidDel="00000000" w:rsidR="00000000" w:rsidRPr="00000000">
        <w:rPr>
          <w:shd w:fill="666666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requires_calibration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qms_calibrations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2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asset_id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due_date</w:t>
      </w:r>
      <w:r w:rsidDel="00000000" w:rsidR="00000000" w:rsidRPr="00000000">
        <w:rPr>
          <w:shd w:fill="666666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performed_date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result</w:t>
      </w:r>
      <w:r w:rsidDel="00000000" w:rsidR="00000000" w:rsidRPr="00000000">
        <w:rPr>
          <w:shd w:fill="66666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(pass/fail, μετρήσεις)</w:t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 → </w:t>
      </w: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qms_evidence_id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qms_haccp_plans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product_or_process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flow_diagram</w:t>
      </w:r>
      <w:r w:rsidDel="00000000" w:rsidR="00000000" w:rsidRPr="00000000">
        <w:rPr>
          <w:rtl w:val="0"/>
        </w:rPr>
        <w:t xml:space="preserve"> (JSON ή file)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team_members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approved_by</w:t>
      </w:r>
      <w:r w:rsidDel="00000000" w:rsidR="00000000" w:rsidRPr="00000000">
        <w:rPr>
          <w:shd w:fill="666666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approved_date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br w:type="textWrapping"/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qms_haccp_ccp_logs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haccp_plan_id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ccp_control_id</w:t>
      </w:r>
      <w:r w:rsidDel="00000000" w:rsidR="00000000" w:rsidRPr="00000000">
        <w:rPr>
          <w:rtl w:val="0"/>
        </w:rPr>
        <w:t xml:space="preserve"> (from </w:t>
      </w: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qms_controls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batch_no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measure_value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status</w:t>
      </w:r>
      <w:r w:rsidDel="00000000" w:rsidR="00000000" w:rsidRPr="00000000">
        <w:rPr>
          <w:shd w:fill="66666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(OK / out_of_control)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incident/CAPA per fail</w:t>
        <w:br w:type="textWrapping"/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qms_kpis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standard</w:t>
      </w:r>
      <w:r w:rsidDel="00000000" w:rsidR="00000000" w:rsidRPr="00000000">
        <w:rPr>
          <w:shd w:fill="666666" w:val="clear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area</w:t>
      </w:r>
      <w:r w:rsidDel="00000000" w:rsidR="00000000" w:rsidRPr="00000000">
        <w:rPr>
          <w:shd w:fill="66666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(quality, env, safety, food safety, info sec)</w:t>
      </w:r>
    </w:p>
    <w:p w:rsidR="00000000" w:rsidDel="00000000" w:rsidP="00000000" w:rsidRDefault="00000000" w:rsidRPr="00000000" w14:paraId="000001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target_value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unit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,</w:t>
      </w:r>
    </w:p>
    <w:p w:rsidR="00000000" w:rsidDel="00000000" w:rsidP="00000000" w:rsidRDefault="00000000" w:rsidRPr="00000000" w14:paraId="000001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aggregation</w:t>
      </w:r>
      <w:r w:rsidDel="00000000" w:rsidR="00000000" w:rsidRPr="00000000">
        <w:rPr>
          <w:shd w:fill="66666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(monthly/quarterly)</w:t>
      </w:r>
    </w:p>
    <w:p w:rsidR="00000000" w:rsidDel="00000000" w:rsidP="00000000" w:rsidRDefault="00000000" w:rsidRPr="00000000" w14:paraId="0000014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to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hd w:fill="666666" w:val="clear"/>
          <w:rtl w:val="0"/>
        </w:rPr>
        <w:t xml:space="preserve">qms_evidence</w:t>
      </w:r>
      <w:r w:rsidDel="00000000" w:rsidR="00000000" w:rsidRPr="00000000">
        <w:rPr>
          <w:shd w:fill="66666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or ETL from other modules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4125"/>
        <w:tblGridChange w:id="0">
          <w:tblGrid>
            <w:gridCol w:w="2625"/>
            <w:gridCol w:w="41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Board </w:t>
            </w: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hd w:fill="666666" w:val="clear"/>
                <w:rtl w:val="0"/>
              </w:rPr>
              <w:t xml:space="preserve">qms_sites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Roboto Mono" w:cs="Roboto Mono" w:eastAsia="Roboto Mono" w:hAnsi="Roboto Mono"/>
                <w:color w:val="ffffff"/>
                <w:shd w:fill="666666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hd w:fill="666666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Roboto Mono" w:cs="Roboto Mono" w:eastAsia="Roboto Mono" w:hAnsi="Roboto Mono"/>
                <w:color w:val="ffffff"/>
                <w:shd w:fill="666666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hd w:fill="666666" w:val="clear"/>
                <w:rtl w:val="0"/>
              </w:rPr>
              <w:t xml:space="preserve">site_code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etc. PLANT_A, WAREHOUSE_3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Roboto Mono" w:cs="Roboto Mono" w:eastAsia="Roboto Mono" w:hAnsi="Roboto Mono"/>
                <w:color w:val="ffffff"/>
                <w:shd w:fill="666666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hd w:fill="666666" w:val="clear"/>
                <w:rtl w:val="0"/>
              </w:rPr>
              <w:t xml:space="preserve">site_name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“Factory A – City A”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Roboto Mono" w:cs="Roboto Mono" w:eastAsia="Roboto Mono" w:hAnsi="Roboto Mono"/>
                <w:color w:val="ffffff"/>
                <w:shd w:fill="666666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hd w:fill="666666" w:val="clear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Roboto Mono" w:cs="Roboto Mono" w:eastAsia="Roboto Mono" w:hAnsi="Roboto Mono"/>
                <w:color w:val="ffffff"/>
                <w:shd w:fill="666666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hd w:fill="666666" w:val="clear"/>
                <w:rtl w:val="0"/>
              </w:rPr>
              <w:t xml:space="preserve">gps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Roboto Mono" w:cs="Roboto Mono" w:eastAsia="Roboto Mono" w:hAnsi="Roboto Mono"/>
                <w:color w:val="ffffff"/>
                <w:shd w:fill="666666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hd w:fill="666666" w:val="clear"/>
                <w:rtl w:val="0"/>
              </w:rPr>
              <w:t xml:space="preserve">manager_id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manager of the </w:t>
            </w:r>
            <w:r w:rsidDel="00000000" w:rsidR="00000000" w:rsidRPr="00000000">
              <w:rPr>
                <w:rtl w:val="0"/>
              </w:rPr>
              <w:t xml:space="preserve">specific</w:t>
            </w:r>
            <w:r w:rsidDel="00000000" w:rsidR="00000000" w:rsidRPr="00000000">
              <w:rPr>
                <w:rtl w:val="0"/>
              </w:rPr>
              <w:t xml:space="preserve"> site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Roboto Mono" w:cs="Roboto Mono" w:eastAsia="Roboto Mono" w:hAnsi="Roboto Mono"/>
                <w:color w:val="ffffff"/>
                <w:shd w:fill="666666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hd w:fill="666666" w:val="clear"/>
                <w:rtl w:val="0"/>
              </w:rPr>
              <w:t xml:space="preserve">site_type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manufacturing / warehouse / R&amp;D / kitchen / farm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Roboto Mono" w:cs="Roboto Mono" w:eastAsia="Roboto Mono" w:hAnsi="Roboto Mono"/>
                <w:color w:val="ffffff"/>
                <w:shd w:fill="666666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hd w:fill="666666" w:val="clear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active/inactive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Access, deliverables and follow-up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6900"/>
        <w:tblGridChange w:id="0">
          <w:tblGrid>
            <w:gridCol w:w="1995"/>
            <w:gridCol w:w="69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6dde5" w:space="0" w:sz="6" w:val="single"/>
              <w:left w:color="d6dde5" w:space="0" w:sz="6" w:val="single"/>
              <w:bottom w:color="d6dde5" w:space="0" w:sz="6" w:val="single"/>
              <w:right w:color="d6dde5" w:space="0" w:sz="6" w:val="single"/>
            </w:tcBorders>
            <w:shd w:fill="d9eaf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Access</w:t>
            </w:r>
          </w:p>
        </w:tc>
        <w:tc>
          <w:tcPr>
            <w:tcBorders>
              <w:top w:color="d6dde5" w:space="0" w:sz="6" w:val="single"/>
              <w:left w:color="000000" w:space="0" w:sz="0" w:val="nil"/>
              <w:bottom w:color="d6dde5" w:space="0" w:sz="6" w:val="single"/>
              <w:right w:color="d6dde5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 provide</w:t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1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Access at the server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Installed on server: Linux (with Plesk panel), SQM (MariaDB))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1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The script: installed on the server, function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d6dde5" w:space="0" w:sz="6" w:val="single"/>
              <w:bottom w:color="d6dde5" w:space="0" w:sz="6" w:val="single"/>
              <w:right w:color="d6dde5" w:space="0" w:sz="6" w:val="single"/>
            </w:tcBorders>
            <w:shd w:fill="d9eaf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de5" w:space="0" w:sz="6" w:val="single"/>
              <w:right w:color="d6dde5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project should be kept in a GitHub repository and we should be able to pull changes via SSH when needed.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d6dde5" w:space="0" w:sz="6" w:val="single"/>
              <w:bottom w:color="d6dde5" w:space="0" w:sz="6" w:val="single"/>
              <w:right w:color="d6dde5" w:space="0" w:sz="6" w:val="single"/>
            </w:tcBorders>
            <w:shd w:fill="d9eaf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Proof of 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de5" w:space="0" w:sz="6" w:val="single"/>
              <w:right w:color="d6dde5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Each core deliverable must be accompanied by working code, demonstration videos, screenshots, and brief technical documentation.</w:t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