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gdqag6cp2w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AJAY JADHAV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Engineer (Flutter &amp; Java/Spring Boot)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Pune, Maharashtra, India | +91 91750 80872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ajayjadhav852000@gmail.com |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linkedin.com/in/ajayaniljadhav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hfeijyn10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High-impact </w:t>
      </w: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 with nearly 4 years of experience specializing in scalable backend systems and cross-platform mobile applications. Expert in </w:t>
      </w:r>
      <w:r w:rsidDel="00000000" w:rsidR="00000000" w:rsidRPr="00000000">
        <w:rPr>
          <w:b w:val="1"/>
          <w:bCs w:val="1"/>
          <w:rtl w:val="0"/>
        </w:rPr>
        <w:t xml:space="preserve">Java, Spring Boot, and Flutter</w:t>
      </w:r>
      <w:r w:rsidDel="00000000" w:rsidR="00000000" w:rsidRPr="00000000">
        <w:rPr>
          <w:rtl w:val="0"/>
        </w:rPr>
        <w:t xml:space="preserve">, with a proven track record of architecting multi-tenant B2C platforms and global product integrations. </w:t>
      </w:r>
      <w:r w:rsidDel="00000000" w:rsidR="00000000" w:rsidRPr="00000000">
        <w:rPr>
          <w:b w:val="1"/>
          <w:bCs w:val="1"/>
          <w:rtl w:val="0"/>
        </w:rPr>
        <w:t xml:space="preserve">AWS Certified Developer</w:t>
      </w:r>
      <w:r w:rsidDel="00000000" w:rsidR="00000000" w:rsidRPr="00000000">
        <w:rPr>
          <w:rtl w:val="0"/>
        </w:rPr>
        <w:t xml:space="preserve"> with deep expertise in CI/CD automation, IoT connectivity, and navigating complex regional requirements (including Japan and China markets).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1cuso6t0p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 (JDK 8/11/17), Dart, SQL (PostgreSQL, MySQL)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Cloud:</w:t>
      </w:r>
      <w:r w:rsidDel="00000000" w:rsidR="00000000" w:rsidRPr="00000000">
        <w:rPr>
          <w:rtl w:val="0"/>
        </w:rPr>
        <w:t xml:space="preserve"> Spring Boot, Spring Cloud, Microservices Architecture, RESTful APIs, AWS (EC2, S3, Lambda), Kubernetes (GKE), Docker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Development:</w:t>
      </w:r>
      <w:r w:rsidDel="00000000" w:rsidR="00000000" w:rsidRPr="00000000">
        <w:rPr>
          <w:rtl w:val="0"/>
        </w:rPr>
        <w:t xml:space="preserve"> Flutter (Advanced), Bloc, GetX, Clean Architecture, Dart Null Safety, AR Core/AR Kit, Localization (L10n), Flavor Architecture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Integrations:</w:t>
      </w:r>
      <w:r w:rsidDel="00000000" w:rsidR="00000000" w:rsidRPr="00000000">
        <w:rPr>
          <w:rtl w:val="0"/>
        </w:rPr>
        <w:t xml:space="preserve"> WeChat Open SDK, Line SDK, AppsFlyer, Firebase, OAuth 2.0, Payment Gateways (Cashfree, BillDesk, Worldline, BonusHub)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 &amp; Tools:</w:t>
      </w:r>
      <w:r w:rsidDel="00000000" w:rsidR="00000000" w:rsidRPr="00000000">
        <w:rPr>
          <w:rtl w:val="0"/>
        </w:rPr>
        <w:t xml:space="preserve"> Git, Jenkins, Fastlane, GitLab CI/CD, SonarQube, AI-Assisted Dev (Claude/Codex), Google Play Console, App Store Connect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7ajc7wr5x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MINDBOWSER INC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Pune, India | August 2025 – Present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Kicksnap (Global AI-Driven E-commerce)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Architecture:</w:t>
      </w:r>
      <w:r w:rsidDel="00000000" w:rsidR="00000000" w:rsidRPr="00000000">
        <w:rPr>
          <w:rtl w:val="0"/>
        </w:rPr>
        <w:t xml:space="preserve"> Engineered a multi-regional Flutter app localized for 8 languages across USA, Japan, and China, implementing dynamic UI management based on user geolocation.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&amp; Global Auth:</w:t>
      </w:r>
      <w:r w:rsidDel="00000000" w:rsidR="00000000" w:rsidRPr="00000000">
        <w:rPr>
          <w:rtl w:val="0"/>
        </w:rPr>
        <w:t xml:space="preserve"> Architected and integrated Line (Japan) and WeChat (China) social logins, overcoming region-specific technical barriers for East Asian market entry.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Product Features:</w:t>
      </w:r>
      <w:r w:rsidDel="00000000" w:rsidR="00000000" w:rsidRPr="00000000">
        <w:rPr>
          <w:rtl w:val="0"/>
        </w:rPr>
        <w:t xml:space="preserve"> Implemented AI-driven "Search by Image" sneaker identification and AR (Augmented Reality) Try-on features to boost user engagement.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Engineering:</w:t>
      </w:r>
      <w:r w:rsidDel="00000000" w:rsidR="00000000" w:rsidRPr="00000000">
        <w:rPr>
          <w:rtl w:val="0"/>
        </w:rPr>
        <w:t xml:space="preserve"> Integrated AppsFlyer SDK for advanced attribution; designed end-to-end deep linking flows to optimize the user acquisition funnel.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Cascada (IoT Smart Waterer for Equine Health)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Modernization:</w:t>
      </w:r>
      <w:r w:rsidDel="00000000" w:rsidR="00000000" w:rsidRPr="00000000">
        <w:rPr>
          <w:rtl w:val="0"/>
        </w:rPr>
        <w:t xml:space="preserve"> Led the migration of legacy Flutter code to the latest stable version, resolving critical Play Store compatibility issues and technical debt.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&amp; Deep Linking:</w:t>
      </w:r>
      <w:r w:rsidDel="00000000" w:rsidR="00000000" w:rsidRPr="00000000">
        <w:rPr>
          <w:rtl w:val="0"/>
        </w:rPr>
        <w:t xml:space="preserve"> Migrated deprecated Firebase Dynamic Links to Native App Links, maintaining 100% reliability for horse health alert systems.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ACME INFOVISION SYSTEMS PVT. LTD.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Software 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Satara, India | June 2022 – August 2025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 Jewello (B2C Jewellery Saving Scheme Platform)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Architecture:</w:t>
      </w:r>
      <w:r w:rsidDel="00000000" w:rsidR="00000000" w:rsidRPr="00000000">
        <w:rPr>
          <w:rtl w:val="0"/>
        </w:rPr>
        <w:t xml:space="preserve"> Architected a </w:t>
      </w:r>
      <w:r w:rsidDel="00000000" w:rsidR="00000000" w:rsidRPr="00000000">
        <w:rPr>
          <w:b w:val="1"/>
          <w:bCs w:val="1"/>
          <w:rtl w:val="0"/>
        </w:rPr>
        <w:t xml:space="preserve">Microservices-based backend</w:t>
      </w:r>
      <w:r w:rsidDel="00000000" w:rsidR="00000000" w:rsidRPr="00000000">
        <w:rPr>
          <w:rtl w:val="0"/>
        </w:rPr>
        <w:t xml:space="preserve"> using Spring Boot and </w:t>
      </w: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Flutter frontend to support a multi-tenant B2C ecosystem.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"Flavor" Architecture:</w:t>
      </w:r>
      <w:r w:rsidDel="00000000" w:rsidR="00000000" w:rsidRPr="00000000">
        <w:rPr>
          <w:rtl w:val="0"/>
        </w:rPr>
        <w:t xml:space="preserve"> Designed a customizable "Flavor" architecture allowing 30+ individual jewellery clients to deploy branded apps while maintaining a single core codebase.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&amp; Automation:</w:t>
      </w:r>
      <w:r w:rsidDel="00000000" w:rsidR="00000000" w:rsidRPr="00000000">
        <w:rPr>
          <w:rtl w:val="0"/>
        </w:rPr>
        <w:t xml:space="preserve"> Integrated </w:t>
      </w:r>
      <w:r w:rsidDel="00000000" w:rsidR="00000000" w:rsidRPr="00000000">
        <w:rPr>
          <w:b w:val="1"/>
          <w:bCs w:val="1"/>
          <w:rtl w:val="0"/>
        </w:rPr>
        <w:t xml:space="preserve">Cashfree and BillDesk</w:t>
      </w:r>
      <w:r w:rsidDel="00000000" w:rsidR="00000000" w:rsidRPr="00000000">
        <w:rPr>
          <w:rtl w:val="0"/>
        </w:rPr>
        <w:t xml:space="preserve"> gateways for secure installments and built a </w:t>
      </w:r>
      <w:r w:rsidDel="00000000" w:rsidR="00000000" w:rsidRPr="00000000">
        <w:rPr>
          <w:b w:val="1"/>
          <w:bCs w:val="1"/>
          <w:rtl w:val="0"/>
        </w:rPr>
        <w:t xml:space="preserve">Fastlane CI/CD pipeline</w:t>
      </w:r>
      <w:r w:rsidDel="00000000" w:rsidR="00000000" w:rsidRPr="00000000">
        <w:rPr>
          <w:rtl w:val="0"/>
        </w:rPr>
        <w:t xml:space="preserve"> to automate the deployment of 30+ unique apps.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 Acme Padm (Jewellery ERP) &amp; Acme Jewel POS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Modernization &amp; Leadership:</w:t>
      </w:r>
      <w:r w:rsidDel="00000000" w:rsidR="00000000" w:rsidRPr="00000000">
        <w:rPr>
          <w:rtl w:val="0"/>
        </w:rPr>
        <w:t xml:space="preserve"> Led the end-to-end migration of the Acme Jewel POS Flutter codebase to </w:t>
      </w:r>
      <w:r w:rsidDel="00000000" w:rsidR="00000000" w:rsidRPr="00000000">
        <w:rPr>
          <w:b w:val="1"/>
          <w:bCs w:val="1"/>
          <w:rtl w:val="0"/>
        </w:rPr>
        <w:t xml:space="preserve">Dart Null Safety</w:t>
      </w:r>
      <w:r w:rsidDel="00000000" w:rsidR="00000000" w:rsidRPr="00000000">
        <w:rPr>
          <w:rtl w:val="0"/>
        </w:rPr>
        <w:t xml:space="preserve">; conducted code reviews and guided the team to a successful transition.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Development:</w:t>
      </w:r>
      <w:r w:rsidDel="00000000" w:rsidR="00000000" w:rsidRPr="00000000">
        <w:rPr>
          <w:rtl w:val="0"/>
        </w:rPr>
        <w:t xml:space="preserve"> Engineered high-performance </w:t>
      </w:r>
      <w:r w:rsidDel="00000000" w:rsidR="00000000" w:rsidRPr="00000000">
        <w:rPr>
          <w:b w:val="1"/>
          <w:bCs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using Java/Spring Boot for the core Acme Padm ERP system, utilized by top-tier jewellery brands across India.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Integration:</w:t>
      </w:r>
      <w:r w:rsidDel="00000000" w:rsidR="00000000" w:rsidRPr="00000000">
        <w:rPr>
          <w:rtl w:val="0"/>
        </w:rPr>
        <w:t xml:space="preserve"> Integrated Android POS hardware with card swipe machines (</w:t>
      </w:r>
      <w:r w:rsidDel="00000000" w:rsidR="00000000" w:rsidRPr="00000000">
        <w:rPr>
          <w:b w:val="1"/>
          <w:bCs w:val="1"/>
          <w:rtl w:val="0"/>
        </w:rPr>
        <w:t xml:space="preserve">Worldline &amp; BonusHub</w:t>
      </w:r>
      <w:r w:rsidDel="00000000" w:rsidR="00000000" w:rsidRPr="00000000">
        <w:rPr>
          <w:rtl w:val="0"/>
        </w:rPr>
        <w:t xml:space="preserve">), managing full-stack data flow from mobile to backend settlement.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Transformation:</w:t>
      </w:r>
      <w:r w:rsidDel="00000000" w:rsidR="00000000" w:rsidRPr="00000000">
        <w:rPr>
          <w:rtl w:val="0"/>
        </w:rPr>
        <w:t xml:space="preserve"> Managed the responsive UI conversion from tablet to mobile-compatible views, significantly increasing application portability for retail staff.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5ct7gix1k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of Computer Applications (MCA)</w:t>
      </w:r>
      <w:r w:rsidDel="00000000" w:rsidR="00000000" w:rsidRPr="00000000">
        <w:rPr>
          <w:rtl w:val="0"/>
        </w:rPr>
        <w:t xml:space="preserve"> | Shivaji University | </w:t>
      </w:r>
      <w:r w:rsidDel="00000000" w:rsidR="00000000" w:rsidRPr="00000000">
        <w:rPr>
          <w:i w:val="1"/>
          <w:iCs w:val="1"/>
          <w:rtl w:val="0"/>
        </w:rPr>
        <w:t xml:space="preserve">2021 – 2023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Bachelor of Computer Applications (BCA)</w:t>
      </w:r>
      <w:r w:rsidDel="00000000" w:rsidR="00000000" w:rsidRPr="00000000">
        <w:rPr>
          <w:rtl w:val="0"/>
        </w:rPr>
        <w:t xml:space="preserve"> | Shivaji University | </w:t>
      </w:r>
      <w:r w:rsidDel="00000000" w:rsidR="00000000" w:rsidRPr="00000000">
        <w:rPr>
          <w:i w:val="1"/>
          <w:iCs w:val="1"/>
          <w:rtl w:val="0"/>
        </w:rPr>
        <w:t xml:space="preserve">2018 – 2021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bxhxbv4ls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 &amp; AWARDS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Developer – Associate</w:t>
      </w:r>
      <w:r w:rsidDel="00000000" w:rsidR="00000000" w:rsidRPr="00000000">
        <w:rPr>
          <w:rtl w:val="0"/>
        </w:rPr>
        <w:t xml:space="preserve"> (2026 – 2029)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Performer of the Year Award (ABP 2024)</w:t>
      </w:r>
      <w:r w:rsidDel="00000000" w:rsidR="00000000" w:rsidRPr="00000000">
        <w:rPr>
          <w:rtl w:val="0"/>
        </w:rPr>
        <w:t xml:space="preserve"> | Acme Infovision Systems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with Spring Boot &amp; Spring Cloud</w:t>
      </w:r>
      <w:r w:rsidDel="00000000" w:rsidR="00000000" w:rsidRPr="00000000">
        <w:rPr>
          <w:rtl w:val="0"/>
        </w:rPr>
        <w:t xml:space="preserve"> | Udemy Certified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linkedin.com/in/ajayaniljadhav" TargetMode="External"/><Relationship Id="rId7" Type="http://schemas.openxmlformats.org/officeDocument/2006/relationships/hyperlink" Target="https://www.google.com/search?q=https://linkedin.com/in/ajayaniljadh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