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B4" w:rsidRPr="00B25AB4" w:rsidRDefault="00B25AB4" w:rsidP="00B25AB4">
      <w:pPr>
        <w:spacing w:before="100" w:beforeAutospacing="1" w:after="100" w:afterAutospacing="1" w:line="288" w:lineRule="atLeast"/>
        <w:outlineLvl w:val="0"/>
        <w:rPr>
          <w:rFonts w:ascii="DejaVuSans" w:eastAsia="Times New Roman" w:hAnsi="DejaVuSans" w:cs="Times New Roman"/>
          <w:b/>
          <w:bCs/>
          <w:kern w:val="36"/>
          <w:sz w:val="48"/>
          <w:szCs w:val="48"/>
          <w:lang w:val="en" w:eastAsia="en-IN"/>
        </w:rPr>
      </w:pPr>
      <w:bookmarkStart w:id="0" w:name="_GoBack"/>
      <w:bookmarkEnd w:id="0"/>
      <w:r w:rsidRPr="00B25AB4">
        <w:rPr>
          <w:rFonts w:ascii="DejaVuSans" w:eastAsia="Times New Roman" w:hAnsi="DejaVuSans" w:cs="Times New Roman"/>
          <w:b/>
          <w:bCs/>
          <w:kern w:val="36"/>
          <w:sz w:val="48"/>
          <w:szCs w:val="48"/>
          <w:lang w:val="en" w:eastAsia="en-IN"/>
        </w:rPr>
        <w:t>C Standard Library header files</w:t>
      </w:r>
    </w:p>
    <w:p w:rsidR="00B25AB4" w:rsidRPr="00B25AB4" w:rsidRDefault="00B25AB4" w:rsidP="00B25AB4">
      <w:pPr>
        <w:spacing w:after="0" w:line="288" w:lineRule="atLeast"/>
        <w:rPr>
          <w:rFonts w:ascii="DejaVuSans" w:eastAsia="Times New Roman" w:hAnsi="DejaVuSans" w:cs="Times New Roman"/>
          <w:vanish/>
          <w:sz w:val="24"/>
          <w:szCs w:val="24"/>
          <w:lang w:val="en" w:eastAsia="en-IN"/>
        </w:rPr>
      </w:pPr>
      <w:r w:rsidRPr="00B25AB4">
        <w:rPr>
          <w:rFonts w:ascii="DejaVuSans" w:eastAsia="Times New Roman" w:hAnsi="DejaVuSans" w:cs="Times New Roman"/>
          <w:vanish/>
          <w:sz w:val="24"/>
          <w:szCs w:val="24"/>
          <w:lang w:val="en" w:eastAsia="en-IN"/>
        </w:rPr>
        <w:t>From cppreference.com</w:t>
      </w:r>
    </w:p>
    <w:p w:rsidR="00B25AB4" w:rsidRPr="00B25AB4" w:rsidRDefault="00B25AB4" w:rsidP="00B25AB4">
      <w:pPr>
        <w:spacing w:after="0" w:line="288" w:lineRule="atLeast"/>
        <w:rPr>
          <w:rFonts w:ascii="DejaVuSans" w:eastAsia="Times New Roman" w:hAnsi="DejaVuSans" w:cs="Times New Roman"/>
          <w:vanish/>
          <w:lang w:val="en" w:eastAsia="en-IN"/>
        </w:rPr>
      </w:pPr>
      <w:hyperlink r:id="rId4" w:history="1">
        <w:r w:rsidRPr="00B25AB4">
          <w:rPr>
            <w:rFonts w:ascii="DejaVuSans" w:eastAsia="Times New Roman" w:hAnsi="DejaVuSans" w:cs="Times New Roman"/>
            <w:vanish/>
            <w:color w:val="0000FF"/>
            <w:sz w:val="15"/>
            <w:szCs w:val="15"/>
            <w:u w:val="single"/>
            <w:lang w:val="en" w:eastAsia="en-IN"/>
          </w:rPr>
          <w:t>[edit]</w:t>
        </w:r>
      </w:hyperlink>
    </w:p>
    <w:p w:rsidR="00B25AB4" w:rsidRPr="00B25AB4" w:rsidRDefault="00B25AB4" w:rsidP="00B25AB4">
      <w:pPr>
        <w:spacing w:after="0" w:line="288" w:lineRule="atLeast"/>
        <w:rPr>
          <w:rFonts w:ascii="DejaVuSans" w:eastAsia="Times New Roman" w:hAnsi="DejaVuSans" w:cs="Times New Roman"/>
          <w:lang w:val="en" w:eastAsia="en-IN"/>
        </w:rPr>
      </w:pPr>
      <w:r w:rsidRPr="00B25AB4">
        <w:rPr>
          <w:rFonts w:ascii="DejaVuSans" w:eastAsia="Times New Roman" w:hAnsi="DejaVuSans" w:cs="Times New Roman"/>
          <w:lang w:val="en"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874"/>
      </w:tblGrid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assert.h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5" w:tooltip="c/error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Conditionally compiled macro that compares its argument to zero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complex.h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6" w:tooltip="c/numeric/complex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Complex number arithmetic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ctype.h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7" w:tooltip="c/string/byt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Functions to determine the type contained in character data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errno.h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8" w:tooltip="c/error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Macros reporting error conditions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fenv.h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9" w:tooltip="c/numeric/fenv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Floating-point environment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float.h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0" w:anchor="Limits_of_floating_point_types" w:tooltip="c/types/limits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Limits of float types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inttypes.h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1" w:tooltip="c/types/integer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Format conversion of integer types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&lt;iso646.h&gt;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C95)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2" w:tooltip="c/language/operator alternativ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Alternative operator spellings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limits.h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3" w:tooltip="c/types/limits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Sizes of basic types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locale.h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4" w:tooltip="c/local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Localization utilities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math.h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5" w:tooltip="c/numeric/math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Common mathematics functions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setjmp.h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6" w:tooltip="c/program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Nonlocal jumps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signal.h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7" w:tooltip="c/program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handling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stdalign.h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C11)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8" w:tooltip="c/types" w:history="1">
              <w:proofErr w:type="spellStart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alignas</w:t>
              </w:r>
              <w:proofErr w:type="spellEnd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and </w:t>
              </w:r>
              <w:proofErr w:type="spellStart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alignof</w:t>
              </w:r>
              <w:proofErr w:type="spellEnd"/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convenience macros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stdarg.h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19" w:tooltip="c/variadic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Variable arguments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stdatomic.h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C11)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0" w:tooltip="c/atomic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Atomic types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stdbool.h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1" w:tooltip="c/types/boolean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Boolean type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stddef.h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2" w:tooltip="c/types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Common macro definitions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stdint.h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3" w:tooltip="c/types/integer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Fixed-width integer types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stdio.h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4" w:tooltip="c/io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Input/output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stdlib.h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General utilities: </w:t>
            </w:r>
            <w:hyperlink r:id="rId25" w:tooltip="c/memory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memory management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, </w:t>
            </w:r>
            <w:hyperlink r:id="rId26" w:tooltip="c/program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program utilities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, </w:t>
            </w:r>
            <w:hyperlink r:id="rId27" w:tooltip="c/string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 conversions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, </w:t>
            </w:r>
            <w:hyperlink r:id="rId28" w:tooltip="c/numeric/random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random numbers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stdnoreturn.h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C11)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29" w:tooltip="c/types" w:history="1">
              <w:proofErr w:type="spellStart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noreturn</w:t>
              </w:r>
              <w:proofErr w:type="spellEnd"/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convenience macros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string.h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0" w:tooltip="c/string/byt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 handling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tgmath.h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C99)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1" w:tooltip="c/numeric/tgmath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Type-generic math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(macros wrapping </w:t>
            </w:r>
            <w:proofErr w:type="spellStart"/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>math.h</w:t>
            </w:r>
            <w:proofErr w:type="spellEnd"/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>complex.h</w:t>
            </w:r>
            <w:proofErr w:type="spellEnd"/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threads.h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C11)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2" w:tooltip="c/thread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Thread library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time.h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3" w:tooltip="c/chrono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Time/date utilities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uchar.h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C11)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4" w:tooltip="c/string/multibyt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UTF-16 and UTF-32 character utilities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wchar.h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C95)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5" w:tooltip="c/string/wid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Extended </w:t>
              </w:r>
              <w:proofErr w:type="spellStart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multibyte</w:t>
              </w:r>
              <w:proofErr w:type="spellEnd"/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and wide character utilities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25AB4" w:rsidRPr="00B25AB4" w:rsidTr="00B25A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wctype.h</w:t>
            </w:r>
            <w:proofErr w:type="spellEnd"/>
            <w:r w:rsidRPr="00B25AB4">
              <w:rPr>
                <w:rFonts w:ascii="DejaVuSansMono" w:eastAsia="Times New Roman" w:hAnsi="DejaVuSansMono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  <w:r w:rsidRPr="00B25AB4">
              <w:rPr>
                <w:rFonts w:ascii="DejaVuSans" w:eastAsia="Times New Roman" w:hAnsi="DejaVuSans" w:cs="Times New Roman"/>
                <w:color w:val="008000"/>
                <w:sz w:val="19"/>
                <w:szCs w:val="19"/>
                <w:lang w:eastAsia="en-IN"/>
              </w:rPr>
              <w:t>(since C95)</w:t>
            </w:r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25AB4" w:rsidRPr="00B25AB4" w:rsidRDefault="00B25AB4" w:rsidP="00B25AB4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</w:pPr>
            <w:hyperlink r:id="rId36" w:tooltip="c/string/wide" w:history="1">
              <w:r w:rsidRPr="00B25AB4">
                <w:rPr>
                  <w:rFonts w:ascii="DejaVuSans" w:eastAsia="Times New Roman" w:hAnsi="DejaVuSans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Functions to determine the type contained in wide character data</w:t>
              </w:r>
            </w:hyperlink>
            <w:r w:rsidRPr="00B25AB4">
              <w:rPr>
                <w:rFonts w:ascii="DejaVuSans" w:eastAsia="Times New Roman" w:hAnsi="DejaVuSans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BC21AA" w:rsidRDefault="00BC21AA"/>
    <w:sectPr w:rsidR="00BC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B4"/>
    <w:rsid w:val="00B25AB4"/>
    <w:rsid w:val="00B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E965"/>
  <w15:chartTrackingRefBased/>
  <w15:docId w15:val="{E95358C8-0907-4FEB-BE88-34C6BAFB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5A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5AB4"/>
    <w:rPr>
      <w:rFonts w:ascii="DejaVuSansMono" w:eastAsia="Times New Roman" w:hAnsi="DejaVuSansMono" w:cs="Courier New" w:hint="default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25AB4"/>
    <w:rPr>
      <w:b/>
      <w:bCs/>
    </w:rPr>
  </w:style>
  <w:style w:type="character" w:customStyle="1" w:styleId="carbon-wrap">
    <w:name w:val="carbon-wrap"/>
    <w:basedOn w:val="DefaultParagraphFont"/>
    <w:rsid w:val="00B25AB4"/>
  </w:style>
  <w:style w:type="character" w:customStyle="1" w:styleId="subpages">
    <w:name w:val="subpages"/>
    <w:basedOn w:val="DefaultParagraphFont"/>
    <w:rsid w:val="00B25AB4"/>
  </w:style>
  <w:style w:type="character" w:customStyle="1" w:styleId="t-mark-rev3">
    <w:name w:val="t-mark-rev3"/>
    <w:basedOn w:val="DefaultParagraphFont"/>
    <w:rsid w:val="00B25AB4"/>
    <w:rPr>
      <w:color w:val="008000"/>
      <w:sz w:val="19"/>
      <w:szCs w:val="19"/>
    </w:rPr>
  </w:style>
  <w:style w:type="character" w:customStyle="1" w:styleId="editsection6">
    <w:name w:val="editsection6"/>
    <w:basedOn w:val="DefaultParagraphFont"/>
    <w:rsid w:val="00B25AB4"/>
    <w:rPr>
      <w:vanish/>
      <w:webHidden w:val="0"/>
      <w:sz w:val="17"/>
      <w:szCs w:val="17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13648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5286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1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/types/limits" TargetMode="External"/><Relationship Id="rId18" Type="http://schemas.openxmlformats.org/officeDocument/2006/relationships/hyperlink" Target="https://en.cppreference.com/w/c/types" TargetMode="External"/><Relationship Id="rId26" Type="http://schemas.openxmlformats.org/officeDocument/2006/relationships/hyperlink" Target="https://en.cppreference.com/w/c/program" TargetMode="External"/><Relationship Id="rId21" Type="http://schemas.openxmlformats.org/officeDocument/2006/relationships/hyperlink" Target="https://en.cppreference.com/w/c/types/boolean" TargetMode="External"/><Relationship Id="rId34" Type="http://schemas.openxmlformats.org/officeDocument/2006/relationships/hyperlink" Target="https://en.cppreference.com/w/c/string/multibyte" TargetMode="External"/><Relationship Id="rId7" Type="http://schemas.openxmlformats.org/officeDocument/2006/relationships/hyperlink" Target="https://en.cppreference.com/w/c/string/byte" TargetMode="External"/><Relationship Id="rId12" Type="http://schemas.openxmlformats.org/officeDocument/2006/relationships/hyperlink" Target="https://en.cppreference.com/w/c/language/operator_alternative" TargetMode="External"/><Relationship Id="rId17" Type="http://schemas.openxmlformats.org/officeDocument/2006/relationships/hyperlink" Target="https://en.cppreference.com/w/c/program" TargetMode="External"/><Relationship Id="rId25" Type="http://schemas.openxmlformats.org/officeDocument/2006/relationships/hyperlink" Target="https://en.cppreference.com/w/c/memory" TargetMode="External"/><Relationship Id="rId33" Type="http://schemas.openxmlformats.org/officeDocument/2006/relationships/hyperlink" Target="https://en.cppreference.com/w/c/chrono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cppreference.com/w/c/program" TargetMode="External"/><Relationship Id="rId20" Type="http://schemas.openxmlformats.org/officeDocument/2006/relationships/hyperlink" Target="https://en.cppreference.com/w/c/atomic" TargetMode="External"/><Relationship Id="rId29" Type="http://schemas.openxmlformats.org/officeDocument/2006/relationships/hyperlink" Target="https://en.cppreference.com/w/c/typ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cppreference.com/w/c/numeric/complex" TargetMode="External"/><Relationship Id="rId11" Type="http://schemas.openxmlformats.org/officeDocument/2006/relationships/hyperlink" Target="https://en.cppreference.com/w/c/types/integer" TargetMode="External"/><Relationship Id="rId24" Type="http://schemas.openxmlformats.org/officeDocument/2006/relationships/hyperlink" Target="https://en.cppreference.com/w/c/io" TargetMode="External"/><Relationship Id="rId32" Type="http://schemas.openxmlformats.org/officeDocument/2006/relationships/hyperlink" Target="https://en.cppreference.com/w/c/threa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cppreference.com/w/c/error" TargetMode="External"/><Relationship Id="rId15" Type="http://schemas.openxmlformats.org/officeDocument/2006/relationships/hyperlink" Target="https://en.cppreference.com/w/c/numeric/math" TargetMode="External"/><Relationship Id="rId23" Type="http://schemas.openxmlformats.org/officeDocument/2006/relationships/hyperlink" Target="https://en.cppreference.com/w/c/types/integer" TargetMode="External"/><Relationship Id="rId28" Type="http://schemas.openxmlformats.org/officeDocument/2006/relationships/hyperlink" Target="https://en.cppreference.com/w/c/numeric/random" TargetMode="External"/><Relationship Id="rId36" Type="http://schemas.openxmlformats.org/officeDocument/2006/relationships/hyperlink" Target="https://en.cppreference.com/w/c/string/wide" TargetMode="External"/><Relationship Id="rId10" Type="http://schemas.openxmlformats.org/officeDocument/2006/relationships/hyperlink" Target="https://en.cppreference.com/w/c/types/limits" TargetMode="External"/><Relationship Id="rId19" Type="http://schemas.openxmlformats.org/officeDocument/2006/relationships/hyperlink" Target="https://en.cppreference.com/w/c/variadic" TargetMode="External"/><Relationship Id="rId31" Type="http://schemas.openxmlformats.org/officeDocument/2006/relationships/hyperlink" Target="https://en.cppreference.com/w/c/numeric/tgmath" TargetMode="External"/><Relationship Id="rId4" Type="http://schemas.openxmlformats.org/officeDocument/2006/relationships/hyperlink" Target="https://en.cppreference.com/mwiki/index.php?title=Template:c/navbar_content&amp;action=edit" TargetMode="External"/><Relationship Id="rId9" Type="http://schemas.openxmlformats.org/officeDocument/2006/relationships/hyperlink" Target="https://en.cppreference.com/w/c/numeric/fenv" TargetMode="External"/><Relationship Id="rId14" Type="http://schemas.openxmlformats.org/officeDocument/2006/relationships/hyperlink" Target="https://en.cppreference.com/w/c/locale" TargetMode="External"/><Relationship Id="rId22" Type="http://schemas.openxmlformats.org/officeDocument/2006/relationships/hyperlink" Target="https://en.cppreference.com/w/c/types" TargetMode="External"/><Relationship Id="rId27" Type="http://schemas.openxmlformats.org/officeDocument/2006/relationships/hyperlink" Target="https://en.cppreference.com/w/c/string" TargetMode="External"/><Relationship Id="rId30" Type="http://schemas.openxmlformats.org/officeDocument/2006/relationships/hyperlink" Target="https://en.cppreference.com/w/c/string/byte" TargetMode="External"/><Relationship Id="rId35" Type="http://schemas.openxmlformats.org/officeDocument/2006/relationships/hyperlink" Target="https://en.cppreference.com/w/c/string/wide" TargetMode="External"/><Relationship Id="rId8" Type="http://schemas.openxmlformats.org/officeDocument/2006/relationships/hyperlink" Target="https://en.cppreference.com/w/c/erro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Bhede</dc:creator>
  <cp:keywords/>
  <dc:description/>
  <cp:lastModifiedBy>Ajinkya Bhede</cp:lastModifiedBy>
  <cp:revision>1</cp:revision>
  <dcterms:created xsi:type="dcterms:W3CDTF">2018-09-01T19:39:00Z</dcterms:created>
  <dcterms:modified xsi:type="dcterms:W3CDTF">2018-09-01T19:39:00Z</dcterms:modified>
</cp:coreProperties>
</file>