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14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Caption w:val="Content layout table"/>
      </w:tblPr>
      <w:tblGrid>
        <w:gridCol w:w="965"/>
        <w:gridCol w:w="518"/>
        <w:gridCol w:w="8581"/>
      </w:tblGrid>
      <w:tr w:rsidR="00ED11B5" w:rsidRPr="00ED11B5" w14:paraId="051CFDEF" w14:textId="77777777" w:rsidTr="00331091">
        <w:tc>
          <w:tcPr>
            <w:tcW w:w="965" w:type="dxa"/>
            <w:shd w:val="clear" w:color="auto" w:fill="FFC000"/>
          </w:tcPr>
          <w:p w14:paraId="7183176F" w14:textId="77777777" w:rsidR="00146F2F" w:rsidRPr="00ED11B5" w:rsidRDefault="00146F2F" w:rsidP="00331091">
            <w:pPr>
              <w:spacing w:before="260"/>
              <w:rPr>
                <w:color w:val="auto"/>
              </w:rPr>
            </w:pPr>
          </w:p>
        </w:tc>
        <w:tc>
          <w:tcPr>
            <w:tcW w:w="518" w:type="dxa"/>
          </w:tcPr>
          <w:p w14:paraId="4D270000" w14:textId="77777777" w:rsidR="00146F2F" w:rsidRPr="00ED11B5" w:rsidRDefault="00146F2F" w:rsidP="00331091">
            <w:pPr>
              <w:spacing w:before="260"/>
              <w:rPr>
                <w:color w:val="auto"/>
              </w:rPr>
            </w:pPr>
          </w:p>
        </w:tc>
        <w:tc>
          <w:tcPr>
            <w:tcW w:w="8581" w:type="dxa"/>
          </w:tcPr>
          <w:p w14:paraId="6C37D172" w14:textId="77777777" w:rsidR="00146F2F" w:rsidRPr="00ED11B5" w:rsidRDefault="00146F2F" w:rsidP="00331091">
            <w:pPr>
              <w:pStyle w:val="Title"/>
              <w:rPr>
                <w:color w:val="auto"/>
              </w:rPr>
            </w:pPr>
            <w:r w:rsidRPr="00ED11B5">
              <w:rPr>
                <w:color w:val="auto"/>
              </w:rPr>
              <w:t>OWL Vision</w:t>
            </w:r>
          </w:p>
          <w:p w14:paraId="346AED43" w14:textId="77777777" w:rsidR="00146F2F" w:rsidRPr="00ED11B5" w:rsidRDefault="00146F2F" w:rsidP="00331091">
            <w:pPr>
              <w:pStyle w:val="Subtitle"/>
              <w:rPr>
                <w:color w:val="auto"/>
              </w:rPr>
            </w:pPr>
            <w:r w:rsidRPr="00ED11B5">
              <w:rPr>
                <w:color w:val="auto"/>
              </w:rPr>
              <w:t>By AJ Johnson</w:t>
            </w:r>
          </w:p>
        </w:tc>
      </w:tr>
    </w:tbl>
    <w:p w14:paraId="44465E17" w14:textId="77777777" w:rsidR="00146F2F" w:rsidRPr="00ED11B5" w:rsidRDefault="00146F2F" w:rsidP="00146F2F">
      <w:pPr>
        <w:pStyle w:val="Date"/>
        <w:rPr>
          <w:color w:val="auto"/>
        </w:rPr>
      </w:pPr>
      <w:r w:rsidRPr="00ED11B5">
        <w:rPr>
          <w:color w:val="auto"/>
        </w:rPr>
        <w:t>--/--/2023</w:t>
      </w:r>
    </w:p>
    <w:p w14:paraId="5A946EE5" w14:textId="06A0F3C9" w:rsidR="00146F2F" w:rsidRPr="005E0419" w:rsidRDefault="005E0419" w:rsidP="00146F2F">
      <w:pPr>
        <w:pStyle w:val="Heading1"/>
        <w:rPr>
          <w:color w:val="auto"/>
          <w:sz w:val="44"/>
          <w:szCs w:val="24"/>
        </w:rPr>
      </w:pPr>
      <w:bookmarkStart w:id="0" w:name="_Toc148896237"/>
      <w:r w:rsidRPr="005E0419">
        <w:rPr>
          <w:color w:val="auto"/>
          <w:sz w:val="44"/>
          <w:szCs w:val="24"/>
        </w:rPr>
        <w:t>Software Requirements SPecifications</w:t>
      </w:r>
      <w:bookmarkEnd w:id="0"/>
    </w:p>
    <w:p w14:paraId="0B6F3F88" w14:textId="77777777" w:rsidR="00146F2F" w:rsidRPr="00ED11B5" w:rsidRDefault="00146F2F" w:rsidP="00146F2F">
      <w:pPr>
        <w:jc w:val="center"/>
        <w:rPr>
          <w:color w:val="auto"/>
        </w:rPr>
      </w:pPr>
      <w:r w:rsidRPr="00ED11B5">
        <w:rPr>
          <w:noProof/>
          <w:color w:val="auto"/>
        </w:rPr>
        <w:drawing>
          <wp:inline distT="0" distB="0" distL="0" distR="0" wp14:anchorId="486743CD" wp14:editId="3CA0DADA">
            <wp:extent cx="5187636" cy="5187636"/>
            <wp:effectExtent l="0" t="0" r="0" b="0"/>
            <wp:docPr id="95151982" name="Picture 1" descr="A close up of an owl'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1982" name="Picture 1" descr="A close up of an owl's 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98" cy="522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4ECF1" w14:textId="77777777" w:rsidR="00146F2F" w:rsidRPr="00ED11B5" w:rsidRDefault="00146F2F" w:rsidP="00146F2F">
      <w:pPr>
        <w:pStyle w:val="Heading2"/>
        <w:rPr>
          <w:color w:val="auto"/>
        </w:rPr>
      </w:pPr>
      <w:bookmarkStart w:id="1" w:name="_Toc148896238"/>
      <w:r w:rsidRPr="00ED11B5">
        <w:rPr>
          <w:color w:val="auto"/>
        </w:rPr>
        <w:t>Owl Vision Art</w:t>
      </w:r>
      <w:bookmarkEnd w:id="1"/>
    </w:p>
    <w:p w14:paraId="7A62BDA7" w14:textId="77777777" w:rsidR="00146F2F" w:rsidRPr="00ED11B5" w:rsidRDefault="00146F2F" w:rsidP="00146F2F">
      <w:pPr>
        <w:rPr>
          <w:color w:val="auto"/>
        </w:rPr>
      </w:pPr>
      <w:r w:rsidRPr="00ED11B5">
        <w:rPr>
          <w:color w:val="auto"/>
        </w:rPr>
        <w:t>**AI Generated image using OpenAI’s Dalle-3 and ChatGPT</w:t>
      </w:r>
    </w:p>
    <w:p w14:paraId="3912A348" w14:textId="77777777" w:rsidR="00146F2F" w:rsidRPr="00ED11B5" w:rsidRDefault="00146F2F" w:rsidP="00146F2F">
      <w:pPr>
        <w:rPr>
          <w:color w:val="auto"/>
        </w:rPr>
      </w:pPr>
    </w:p>
    <w:p w14:paraId="1B0EE57D" w14:textId="77777777" w:rsidR="00146F2F" w:rsidRPr="00ED11B5" w:rsidRDefault="00146F2F" w:rsidP="00146F2F">
      <w:pPr>
        <w:rPr>
          <w:color w:val="auto"/>
        </w:rPr>
      </w:pPr>
    </w:p>
    <w:sdt>
      <w:sdtPr>
        <w:rPr>
          <w:rFonts w:asciiTheme="minorHAnsi" w:eastAsiaTheme="minorHAnsi" w:hAnsiTheme="minorHAnsi" w:cstheme="minorBidi"/>
          <w:b w:val="0"/>
          <w:caps w:val="0"/>
          <w:color w:val="auto"/>
          <w:sz w:val="26"/>
          <w:szCs w:val="26"/>
        </w:rPr>
        <w:id w:val="-6387617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586A834" w14:textId="77777777" w:rsidR="00146F2F" w:rsidRPr="00ED11B5" w:rsidRDefault="00146F2F" w:rsidP="00146F2F">
          <w:pPr>
            <w:pStyle w:val="TOCHeading"/>
            <w:rPr>
              <w:color w:val="auto"/>
            </w:rPr>
          </w:pPr>
          <w:r w:rsidRPr="00ED11B5">
            <w:rPr>
              <w:color w:val="auto"/>
            </w:rPr>
            <w:t>Table of Contents</w:t>
          </w:r>
        </w:p>
        <w:p w14:paraId="534E631E" w14:textId="74EFCDD2" w:rsidR="00F326DD" w:rsidRDefault="00146F2F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r w:rsidRPr="00ED11B5">
            <w:rPr>
              <w:b w:val="0"/>
              <w:bCs w:val="0"/>
              <w:color w:val="auto"/>
            </w:rPr>
            <w:fldChar w:fldCharType="begin"/>
          </w:r>
          <w:r w:rsidRPr="00ED11B5">
            <w:rPr>
              <w:color w:val="auto"/>
            </w:rPr>
            <w:instrText xml:space="preserve"> TOC \o "1-3" \h \z \u </w:instrText>
          </w:r>
          <w:r w:rsidRPr="00ED11B5">
            <w:rPr>
              <w:b w:val="0"/>
              <w:bCs w:val="0"/>
              <w:color w:val="auto"/>
            </w:rPr>
            <w:fldChar w:fldCharType="separate"/>
          </w:r>
          <w:hyperlink w:anchor="_Toc148896237" w:history="1">
            <w:r w:rsidR="00F326DD" w:rsidRPr="00A76FBC">
              <w:rPr>
                <w:rStyle w:val="Hyperlink"/>
                <w:noProof/>
              </w:rPr>
              <w:t>Software Requirements SPecifications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_Toc148896237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1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013D61B9" w14:textId="4BA6707A" w:rsidR="00F326DD" w:rsidRDefault="00000000">
          <w:pPr>
            <w:pStyle w:val="TOC2"/>
            <w:tabs>
              <w:tab w:val="right" w:leader="dot" w:pos="8573"/>
            </w:tabs>
            <w:rPr>
              <w:rFonts w:eastAsiaTheme="minorEastAsia"/>
              <w:b w:val="0"/>
              <w:bCs w:val="0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8896238" w:history="1">
            <w:r w:rsidR="00F326DD" w:rsidRPr="00A76FBC">
              <w:rPr>
                <w:rStyle w:val="Hyperlink"/>
                <w:noProof/>
              </w:rPr>
              <w:t>Owl Vision Art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_Toc148896238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1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2ADAB84C" w14:textId="1CFE381B" w:rsidR="00F326DD" w:rsidRDefault="00000000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39" w:history="1">
            <w:r w:rsidR="00F326DD" w:rsidRPr="00A76FBC">
              <w:rPr>
                <w:rStyle w:val="Hyperlink"/>
                <w:noProof/>
              </w:rPr>
              <w:t>Introduction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_Toc148896239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3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23DCF708" w14:textId="7DFC3330" w:rsidR="00F326DD" w:rsidRDefault="00000000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0" w:history="1">
            <w:r w:rsidR="00F326DD" w:rsidRPr="00A76FBC">
              <w:rPr>
                <w:rStyle w:val="Hyperlink"/>
                <w:noProof/>
              </w:rPr>
              <w:t>Overall Description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_Toc148896240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3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6EFDAE74" w14:textId="58D8D999" w:rsidR="00F326DD" w:rsidRDefault="00000000">
          <w:pPr>
            <w:pStyle w:val="TOC3"/>
            <w:tabs>
              <w:tab w:val="right" w:leader="dot" w:pos="8573"/>
            </w:tabs>
            <w:rPr>
              <w:rFonts w:eastAsiaTheme="minorEastAsia"/>
              <w:noProof/>
              <w:color w:val="auto"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48896241" w:history="1">
            <w:r w:rsidR="00F326DD" w:rsidRPr="00A76FBC">
              <w:rPr>
                <w:rStyle w:val="Hyperlink"/>
                <w:noProof/>
              </w:rPr>
              <w:t>User Classes and Characteristics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_Toc148896241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3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151A97B5" w14:textId="04F47466" w:rsidR="00F326DD" w:rsidRDefault="00000000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2" w:history="1">
            <w:r w:rsidR="00F326DD" w:rsidRPr="00A76FBC">
              <w:rPr>
                <w:rStyle w:val="Hyperlink"/>
                <w:noProof/>
              </w:rPr>
              <w:t>System Features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_Toc148896242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3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383ACAB4" w14:textId="04F16036" w:rsidR="00F326DD" w:rsidRDefault="00000000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3" w:history="1">
            <w:r w:rsidR="00F326DD" w:rsidRPr="00A76FBC">
              <w:rPr>
                <w:rStyle w:val="Hyperlink"/>
                <w:noProof/>
              </w:rPr>
              <w:t>External Interface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_Toc148896243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4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427F2DF6" w14:textId="576A1867" w:rsidR="00F326DD" w:rsidRDefault="00000000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4" w:history="1">
            <w:r w:rsidR="00F326DD" w:rsidRPr="00A76FBC">
              <w:rPr>
                <w:rStyle w:val="Hyperlink"/>
                <w:noProof/>
              </w:rPr>
              <w:t>Non-Functional Requirements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_Toc148896244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4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241316A7" w14:textId="1BDE6317" w:rsidR="00F326DD" w:rsidRDefault="00000000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5" w:history="1">
            <w:r w:rsidR="00F326DD" w:rsidRPr="00A76FBC">
              <w:rPr>
                <w:rStyle w:val="Hyperlink"/>
                <w:noProof/>
              </w:rPr>
              <w:t>Assumptions and Dependencies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_Toc148896245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4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0B58C7CF" w14:textId="6CCFF107" w:rsidR="00F326DD" w:rsidRDefault="00000000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6" w:history="1">
            <w:r w:rsidR="00F326DD" w:rsidRPr="00A76FBC">
              <w:rPr>
                <w:rStyle w:val="Hyperlink"/>
                <w:noProof/>
              </w:rPr>
              <w:t>Risk Analysis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_Toc148896246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4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67F5FA15" w14:textId="3ED75153" w:rsidR="00F326DD" w:rsidRDefault="00000000">
          <w:pPr>
            <w:pStyle w:val="TOC1"/>
            <w:tabs>
              <w:tab w:val="right" w:leader="dot" w:pos="8573"/>
            </w:tabs>
            <w:rPr>
              <w:rFonts w:eastAsiaTheme="minorEastAsia"/>
              <w:b w:val="0"/>
              <w:bCs w:val="0"/>
              <w:i w:val="0"/>
              <w:iCs w:val="0"/>
              <w:noProof/>
              <w:color w:val="auto"/>
              <w:kern w:val="2"/>
              <w:lang w:eastAsia="en-US"/>
              <w14:ligatures w14:val="standardContextual"/>
            </w:rPr>
          </w:pPr>
          <w:hyperlink w:anchor="_Toc148896247" w:history="1">
            <w:r w:rsidR="00F326DD" w:rsidRPr="00A76FBC">
              <w:rPr>
                <w:rStyle w:val="Hyperlink"/>
                <w:noProof/>
              </w:rPr>
              <w:t>Contact</w:t>
            </w:r>
            <w:r w:rsidR="00F326DD">
              <w:rPr>
                <w:noProof/>
                <w:webHidden/>
              </w:rPr>
              <w:tab/>
            </w:r>
            <w:r w:rsidR="00F326DD">
              <w:rPr>
                <w:noProof/>
                <w:webHidden/>
              </w:rPr>
              <w:fldChar w:fldCharType="begin"/>
            </w:r>
            <w:r w:rsidR="00F326DD">
              <w:rPr>
                <w:noProof/>
                <w:webHidden/>
              </w:rPr>
              <w:instrText xml:space="preserve"> PAGEREF _Toc148896247 \h </w:instrText>
            </w:r>
            <w:r w:rsidR="00F326DD">
              <w:rPr>
                <w:noProof/>
                <w:webHidden/>
              </w:rPr>
            </w:r>
            <w:r w:rsidR="00F326DD">
              <w:rPr>
                <w:noProof/>
                <w:webHidden/>
              </w:rPr>
              <w:fldChar w:fldCharType="separate"/>
            </w:r>
            <w:r w:rsidR="00F326DD">
              <w:rPr>
                <w:noProof/>
                <w:webHidden/>
              </w:rPr>
              <w:t>4</w:t>
            </w:r>
            <w:r w:rsidR="00F326DD">
              <w:rPr>
                <w:noProof/>
                <w:webHidden/>
              </w:rPr>
              <w:fldChar w:fldCharType="end"/>
            </w:r>
          </w:hyperlink>
        </w:p>
        <w:p w14:paraId="5499E0A8" w14:textId="6287E612" w:rsidR="00146F2F" w:rsidRPr="00ED11B5" w:rsidRDefault="00146F2F" w:rsidP="00146F2F">
          <w:pPr>
            <w:rPr>
              <w:color w:val="auto"/>
            </w:rPr>
          </w:pPr>
          <w:r w:rsidRPr="00ED11B5">
            <w:rPr>
              <w:b/>
              <w:bCs/>
              <w:noProof/>
              <w:color w:val="auto"/>
            </w:rPr>
            <w:fldChar w:fldCharType="end"/>
          </w:r>
        </w:p>
      </w:sdtContent>
    </w:sdt>
    <w:p w14:paraId="56B06E21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70707C7C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79691596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1C10E70E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572607C6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66943EC8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681C4BC3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1C3A5442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79CD5660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</w:rPr>
      </w:pPr>
    </w:p>
    <w:p w14:paraId="51FA2EE6" w14:textId="77777777" w:rsidR="00146F2F" w:rsidRPr="00ED11B5" w:rsidRDefault="00146F2F" w:rsidP="00146F2F">
      <w:pPr>
        <w:rPr>
          <w:rFonts w:asciiTheme="majorHAnsi" w:hAnsiTheme="majorHAnsi"/>
          <w:b/>
          <w:bCs/>
          <w:color w:val="auto"/>
          <w:sz w:val="28"/>
          <w:szCs w:val="28"/>
        </w:rPr>
      </w:pPr>
    </w:p>
    <w:p w14:paraId="497DD875" w14:textId="1D013B56" w:rsidR="00146F2F" w:rsidRPr="00ED11B5" w:rsidRDefault="00146F2F" w:rsidP="00146F2F">
      <w:pPr>
        <w:pStyle w:val="Heading1"/>
        <w:rPr>
          <w:color w:val="auto"/>
        </w:rPr>
      </w:pPr>
      <w:bookmarkStart w:id="2" w:name="_Toc148896239"/>
      <w:r w:rsidRPr="00ED11B5">
        <w:rPr>
          <w:color w:val="auto"/>
        </w:rPr>
        <w:t>Introduction</w:t>
      </w:r>
      <w:bookmarkEnd w:id="2"/>
    </w:p>
    <w:p w14:paraId="39E82B4F" w14:textId="77777777" w:rsidR="00146F2F" w:rsidRPr="00ED11B5" w:rsidRDefault="00146F2F" w:rsidP="00146F2F">
      <w:pPr>
        <w:rPr>
          <w:rFonts w:ascii="Cambria" w:hAnsi="Cambria"/>
          <w:color w:val="auto"/>
        </w:rPr>
      </w:pPr>
    </w:p>
    <w:p w14:paraId="1AD2420E" w14:textId="6D136B1D" w:rsidR="00146F2F" w:rsidRPr="00ED11B5" w:rsidRDefault="00146F2F" w:rsidP="00146F2F">
      <w:pPr>
        <w:pStyle w:val="Heading1"/>
        <w:rPr>
          <w:color w:val="auto"/>
        </w:rPr>
      </w:pPr>
      <w:bookmarkStart w:id="3" w:name="_Toc148896240"/>
      <w:r w:rsidRPr="00ED11B5">
        <w:rPr>
          <w:color w:val="auto"/>
        </w:rPr>
        <w:t>Overall Description</w:t>
      </w:r>
      <w:bookmarkEnd w:id="3"/>
    </w:p>
    <w:p w14:paraId="19BB8CE2" w14:textId="1F8A7235" w:rsidR="0081476C" w:rsidRPr="00F326DD" w:rsidRDefault="00ED11B5" w:rsidP="00F326DD">
      <w:pPr>
        <w:pStyle w:val="Heading3"/>
        <w:rPr>
          <w:color w:val="auto"/>
        </w:rPr>
      </w:pPr>
      <w:bookmarkStart w:id="4" w:name="_Toc148896241"/>
      <w:r w:rsidRPr="00F326DD">
        <w:rPr>
          <w:color w:val="auto"/>
        </w:rPr>
        <w:t>User Classes and Characteristics</w:t>
      </w:r>
      <w:bookmarkEnd w:id="4"/>
    </w:p>
    <w:p w14:paraId="573D4C18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Athletic Staff</w:t>
      </w:r>
    </w:p>
    <w:p w14:paraId="659D135A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Sales Team: Focus on identifying potential season ticket holders and group ticket buyers.</w:t>
      </w:r>
    </w:p>
    <w:p w14:paraId="55FC4D58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Marketing Team: Interested in identifying trends to tailor marketing campaigns.</w:t>
      </w:r>
    </w:p>
    <w:p w14:paraId="4B300727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Faculty</w:t>
      </w:r>
    </w:p>
    <w:p w14:paraId="0C8F4960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Those involved in athletic programs: May need data for various planning and strategy sessions.</w:t>
      </w:r>
    </w:p>
    <w:p w14:paraId="6FFE920F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Data Analysts</w:t>
      </w:r>
    </w:p>
    <w:p w14:paraId="14362D68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Internal or external analysts who need to mine the data for trends, projections, etc.</w:t>
      </w:r>
    </w:p>
    <w:p w14:paraId="7D78AE18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Administrative Staff</w:t>
      </w:r>
    </w:p>
    <w:p w14:paraId="19BBBB38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May require access for reporting and oversight purposes.</w:t>
      </w:r>
    </w:p>
    <w:p w14:paraId="520A076B" w14:textId="77777777" w:rsidR="0081476C" w:rsidRPr="0081476C" w:rsidRDefault="0081476C" w:rsidP="0081476C">
      <w:pPr>
        <w:pStyle w:val="ListParagraph"/>
        <w:numPr>
          <w:ilvl w:val="0"/>
          <w:numId w:val="12"/>
        </w:numPr>
        <w:rPr>
          <w:b/>
          <w:bCs/>
          <w:sz w:val="26"/>
          <w:szCs w:val="26"/>
        </w:rPr>
      </w:pPr>
      <w:r w:rsidRPr="0081476C">
        <w:rPr>
          <w:b/>
          <w:bCs/>
          <w:sz w:val="26"/>
          <w:szCs w:val="26"/>
        </w:rPr>
        <w:t>IT Support</w:t>
      </w:r>
    </w:p>
    <w:p w14:paraId="65CB76ED" w14:textId="77777777" w:rsidR="0081476C" w:rsidRPr="0081476C" w:rsidRDefault="0081476C" w:rsidP="0081476C">
      <w:pPr>
        <w:pStyle w:val="ListParagraph"/>
        <w:numPr>
          <w:ilvl w:val="1"/>
          <w:numId w:val="12"/>
        </w:numPr>
        <w:rPr>
          <w:sz w:val="26"/>
          <w:szCs w:val="26"/>
        </w:rPr>
      </w:pPr>
      <w:r w:rsidRPr="0081476C">
        <w:rPr>
          <w:sz w:val="26"/>
          <w:szCs w:val="26"/>
        </w:rPr>
        <w:t>Responsible for system maintenance, updates, and ensuring data integrity.</w:t>
      </w:r>
    </w:p>
    <w:p w14:paraId="4659157F" w14:textId="77777777" w:rsidR="0081476C" w:rsidRPr="0081476C" w:rsidRDefault="0081476C" w:rsidP="0081476C"/>
    <w:p w14:paraId="6914A93F" w14:textId="77777777" w:rsidR="00933211" w:rsidRDefault="00933211" w:rsidP="00F326DD">
      <w:pPr>
        <w:pStyle w:val="Heading3"/>
        <w:rPr>
          <w:color w:val="auto"/>
        </w:rPr>
      </w:pPr>
    </w:p>
    <w:p w14:paraId="1E76F37D" w14:textId="77777777" w:rsidR="00933211" w:rsidRDefault="00933211" w:rsidP="00F326DD">
      <w:pPr>
        <w:pStyle w:val="Heading3"/>
        <w:rPr>
          <w:color w:val="auto"/>
        </w:rPr>
      </w:pPr>
    </w:p>
    <w:p w14:paraId="2C8B16AD" w14:textId="77777777" w:rsidR="00933211" w:rsidRDefault="00933211" w:rsidP="00F326DD">
      <w:pPr>
        <w:pStyle w:val="Heading3"/>
        <w:rPr>
          <w:color w:val="auto"/>
        </w:rPr>
      </w:pPr>
    </w:p>
    <w:p w14:paraId="2FA9AAC0" w14:textId="77777777" w:rsidR="00933211" w:rsidRDefault="00933211" w:rsidP="00F326DD">
      <w:pPr>
        <w:pStyle w:val="Heading3"/>
        <w:rPr>
          <w:color w:val="auto"/>
        </w:rPr>
      </w:pPr>
    </w:p>
    <w:p w14:paraId="2BBCEDB8" w14:textId="77777777" w:rsidR="00933211" w:rsidRPr="00933211" w:rsidRDefault="00933211" w:rsidP="00933211"/>
    <w:p w14:paraId="44F19CA1" w14:textId="275CD6D0" w:rsidR="00ED11B5" w:rsidRDefault="00ED11B5" w:rsidP="00F326DD">
      <w:pPr>
        <w:pStyle w:val="Heading3"/>
        <w:rPr>
          <w:color w:val="auto"/>
        </w:rPr>
      </w:pPr>
      <w:r w:rsidRPr="00F326DD">
        <w:rPr>
          <w:color w:val="auto"/>
        </w:rPr>
        <w:lastRenderedPageBreak/>
        <w:t>Operating Environment</w:t>
      </w:r>
    </w:p>
    <w:p w14:paraId="1E06F226" w14:textId="77777777" w:rsidR="00C421E7" w:rsidRPr="00C421E7" w:rsidRDefault="00C421E7" w:rsidP="00C421E7">
      <w:pPr>
        <w:numPr>
          <w:ilvl w:val="0"/>
          <w:numId w:val="13"/>
        </w:numPr>
        <w:rPr>
          <w:color w:val="auto"/>
        </w:rPr>
      </w:pPr>
      <w:r w:rsidRPr="00C421E7">
        <w:rPr>
          <w:b/>
          <w:bCs/>
          <w:color w:val="auto"/>
        </w:rPr>
        <w:t>Server Requirements</w:t>
      </w:r>
    </w:p>
    <w:p w14:paraId="0B846A68" w14:textId="77777777" w:rsidR="00C421E7" w:rsidRPr="00C421E7" w:rsidRDefault="00C421E7" w:rsidP="00C421E7">
      <w:pPr>
        <w:numPr>
          <w:ilvl w:val="1"/>
          <w:numId w:val="13"/>
        </w:numPr>
        <w:rPr>
          <w:color w:val="auto"/>
        </w:rPr>
      </w:pPr>
      <w:r w:rsidRPr="00C421E7">
        <w:rPr>
          <w:color w:val="auto"/>
        </w:rPr>
        <w:t>Minimum of 16GB of memory</w:t>
      </w:r>
    </w:p>
    <w:p w14:paraId="71F2E002" w14:textId="1CFCF69D" w:rsidR="00C421E7" w:rsidRPr="00C421E7" w:rsidRDefault="00933211" w:rsidP="00C421E7">
      <w:pPr>
        <w:numPr>
          <w:ilvl w:val="1"/>
          <w:numId w:val="13"/>
        </w:numPr>
        <w:rPr>
          <w:color w:val="auto"/>
        </w:rPr>
      </w:pPr>
      <w:r>
        <w:rPr>
          <w:color w:val="auto"/>
        </w:rPr>
        <w:t xml:space="preserve">Minimum </w:t>
      </w:r>
      <w:r w:rsidR="00C421E7" w:rsidRPr="00C421E7">
        <w:rPr>
          <w:color w:val="auto"/>
        </w:rPr>
        <w:t>4-core CPU</w:t>
      </w:r>
    </w:p>
    <w:p w14:paraId="0D88B0D4" w14:textId="77777777" w:rsidR="00C421E7" w:rsidRPr="00C421E7" w:rsidRDefault="00C421E7" w:rsidP="00C421E7">
      <w:pPr>
        <w:numPr>
          <w:ilvl w:val="1"/>
          <w:numId w:val="13"/>
        </w:numPr>
        <w:rPr>
          <w:color w:val="auto"/>
        </w:rPr>
      </w:pPr>
      <w:r w:rsidRPr="00C421E7">
        <w:rPr>
          <w:color w:val="auto"/>
        </w:rPr>
        <w:t>Storage requirements will vary and are dependent on SQL database needs.</w:t>
      </w:r>
    </w:p>
    <w:p w14:paraId="4FF4717B" w14:textId="77777777" w:rsidR="00C421E7" w:rsidRPr="00C421E7" w:rsidRDefault="00C421E7" w:rsidP="00C421E7">
      <w:pPr>
        <w:numPr>
          <w:ilvl w:val="0"/>
          <w:numId w:val="13"/>
        </w:numPr>
        <w:rPr>
          <w:color w:val="auto"/>
        </w:rPr>
      </w:pPr>
      <w:r w:rsidRPr="00C421E7">
        <w:rPr>
          <w:b/>
          <w:bCs/>
          <w:color w:val="auto"/>
        </w:rPr>
        <w:t>Client Requirements</w:t>
      </w:r>
    </w:p>
    <w:p w14:paraId="6FB26BEC" w14:textId="77777777" w:rsidR="00C421E7" w:rsidRPr="00C421E7" w:rsidRDefault="00C421E7" w:rsidP="00C421E7">
      <w:pPr>
        <w:numPr>
          <w:ilvl w:val="1"/>
          <w:numId w:val="13"/>
        </w:numPr>
        <w:rPr>
          <w:color w:val="auto"/>
        </w:rPr>
      </w:pPr>
      <w:r w:rsidRPr="00C421E7">
        <w:rPr>
          <w:color w:val="auto"/>
        </w:rPr>
        <w:t>Compatible across multiple platforms including Windows and macOS.</w:t>
      </w:r>
    </w:p>
    <w:p w14:paraId="2AE340AF" w14:textId="77777777" w:rsidR="00C421E7" w:rsidRPr="00C421E7" w:rsidRDefault="00C421E7" w:rsidP="00C421E7">
      <w:pPr>
        <w:numPr>
          <w:ilvl w:val="1"/>
          <w:numId w:val="13"/>
        </w:numPr>
        <w:rPr>
          <w:color w:val="auto"/>
        </w:rPr>
      </w:pPr>
      <w:r w:rsidRPr="00C421E7">
        <w:rPr>
          <w:color w:val="auto"/>
        </w:rPr>
        <w:t>No specific hardware requirements, as long as the client device can access the KSU network.</w:t>
      </w:r>
    </w:p>
    <w:p w14:paraId="6B354E77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Operating Systems and Versions</w:t>
      </w:r>
    </w:p>
    <w:p w14:paraId="771023B6" w14:textId="772E4D64" w:rsidR="00C421E7" w:rsidRPr="00C421E7" w:rsidRDefault="00C421E7" w:rsidP="00C421E7">
      <w:pPr>
        <w:numPr>
          <w:ilvl w:val="0"/>
          <w:numId w:val="14"/>
        </w:numPr>
        <w:rPr>
          <w:color w:val="auto"/>
        </w:rPr>
      </w:pPr>
      <w:r w:rsidRPr="00C421E7">
        <w:rPr>
          <w:color w:val="auto"/>
        </w:rPr>
        <w:t xml:space="preserve">Server: </w:t>
      </w:r>
      <w:r w:rsidR="00933211">
        <w:rPr>
          <w:color w:val="auto"/>
        </w:rPr>
        <w:t>Linux or Windows</w:t>
      </w:r>
    </w:p>
    <w:p w14:paraId="41370051" w14:textId="45A1C97C" w:rsidR="00C421E7" w:rsidRPr="00C421E7" w:rsidRDefault="00C421E7" w:rsidP="00C421E7">
      <w:pPr>
        <w:numPr>
          <w:ilvl w:val="0"/>
          <w:numId w:val="14"/>
        </w:numPr>
        <w:rPr>
          <w:color w:val="auto"/>
        </w:rPr>
      </w:pPr>
      <w:r w:rsidRPr="00C421E7">
        <w:rPr>
          <w:color w:val="auto"/>
        </w:rPr>
        <w:t xml:space="preserve">Client: Cross-platform compatibility ensured for </w:t>
      </w:r>
      <w:r w:rsidR="00933211">
        <w:rPr>
          <w:color w:val="auto"/>
        </w:rPr>
        <w:t>anything with a web browser</w:t>
      </w:r>
    </w:p>
    <w:p w14:paraId="7613FF5C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Geographical Locations</w:t>
      </w:r>
    </w:p>
    <w:p w14:paraId="783867C0" w14:textId="08D26501" w:rsidR="00C421E7" w:rsidRPr="00C421E7" w:rsidRDefault="00C421E7" w:rsidP="00C421E7">
      <w:pPr>
        <w:numPr>
          <w:ilvl w:val="0"/>
          <w:numId w:val="15"/>
        </w:numPr>
        <w:rPr>
          <w:color w:val="auto"/>
        </w:rPr>
      </w:pPr>
      <w:r w:rsidRPr="00C421E7">
        <w:rPr>
          <w:b/>
          <w:bCs/>
          <w:color w:val="auto"/>
        </w:rPr>
        <w:t>Users</w:t>
      </w:r>
      <w:r w:rsidRPr="00C421E7">
        <w:rPr>
          <w:color w:val="auto"/>
        </w:rPr>
        <w:t xml:space="preserve">: Primarily located within the KSU campus, but remote access </w:t>
      </w:r>
      <w:r w:rsidR="00933211">
        <w:rPr>
          <w:color w:val="auto"/>
        </w:rPr>
        <w:t>can be discussed for authorized users if needed.</w:t>
      </w:r>
    </w:p>
    <w:p w14:paraId="26F13034" w14:textId="77777777" w:rsidR="00C421E7" w:rsidRPr="00C421E7" w:rsidRDefault="00C421E7" w:rsidP="00C421E7">
      <w:pPr>
        <w:numPr>
          <w:ilvl w:val="0"/>
          <w:numId w:val="15"/>
        </w:numPr>
        <w:rPr>
          <w:color w:val="auto"/>
        </w:rPr>
      </w:pPr>
      <w:r w:rsidRPr="00C421E7">
        <w:rPr>
          <w:b/>
          <w:bCs/>
          <w:color w:val="auto"/>
        </w:rPr>
        <w:t>Servers and Databases</w:t>
      </w:r>
      <w:r w:rsidRPr="00C421E7">
        <w:rPr>
          <w:color w:val="auto"/>
        </w:rPr>
        <w:t>: Hosted within KSU's secure data center.</w:t>
      </w:r>
    </w:p>
    <w:p w14:paraId="0DD313AF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Organizations Hosting Databases, Servers, and Websites</w:t>
      </w:r>
    </w:p>
    <w:p w14:paraId="75A6DD6A" w14:textId="77777777" w:rsidR="00C421E7" w:rsidRPr="00C421E7" w:rsidRDefault="00C421E7" w:rsidP="00C421E7">
      <w:pPr>
        <w:numPr>
          <w:ilvl w:val="0"/>
          <w:numId w:val="16"/>
        </w:numPr>
        <w:rPr>
          <w:color w:val="auto"/>
        </w:rPr>
      </w:pPr>
      <w:r w:rsidRPr="00C421E7">
        <w:rPr>
          <w:color w:val="auto"/>
        </w:rPr>
        <w:t>All databases, servers, and application hosting will be managed by KSU's IT department.</w:t>
      </w:r>
    </w:p>
    <w:p w14:paraId="1B367E64" w14:textId="77777777" w:rsidR="00933211" w:rsidRDefault="00933211" w:rsidP="00C421E7">
      <w:pPr>
        <w:rPr>
          <w:color w:val="auto"/>
        </w:rPr>
      </w:pPr>
    </w:p>
    <w:p w14:paraId="2D02DA7D" w14:textId="77777777" w:rsidR="00933211" w:rsidRDefault="00933211" w:rsidP="00C421E7">
      <w:pPr>
        <w:rPr>
          <w:color w:val="auto"/>
        </w:rPr>
      </w:pPr>
    </w:p>
    <w:p w14:paraId="3D193CB7" w14:textId="77777777" w:rsidR="00933211" w:rsidRDefault="00933211" w:rsidP="00C421E7">
      <w:pPr>
        <w:rPr>
          <w:color w:val="auto"/>
        </w:rPr>
      </w:pPr>
    </w:p>
    <w:p w14:paraId="1D89183B" w14:textId="6184C22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Software Components and Interoperability</w:t>
      </w:r>
    </w:p>
    <w:p w14:paraId="2F73587D" w14:textId="77777777" w:rsidR="00C421E7" w:rsidRPr="00C421E7" w:rsidRDefault="00C421E7" w:rsidP="00C421E7">
      <w:pPr>
        <w:numPr>
          <w:ilvl w:val="0"/>
          <w:numId w:val="17"/>
        </w:numPr>
        <w:rPr>
          <w:color w:val="auto"/>
        </w:rPr>
      </w:pPr>
      <w:r w:rsidRPr="00C421E7">
        <w:rPr>
          <w:color w:val="auto"/>
        </w:rPr>
        <w:t>Owl Vision must coexist peacefully with existing KSU databases and internal systems.</w:t>
      </w:r>
    </w:p>
    <w:p w14:paraId="77169111" w14:textId="77777777" w:rsidR="00C421E7" w:rsidRPr="00C421E7" w:rsidRDefault="00C421E7" w:rsidP="00C421E7">
      <w:pPr>
        <w:numPr>
          <w:ilvl w:val="0"/>
          <w:numId w:val="17"/>
        </w:numPr>
        <w:rPr>
          <w:color w:val="auto"/>
        </w:rPr>
      </w:pPr>
      <w:r w:rsidRPr="00C421E7">
        <w:rPr>
          <w:color w:val="auto"/>
        </w:rPr>
        <w:t>Interoperability with KSU's proposed or existing secure login system, if applicable.</w:t>
      </w:r>
    </w:p>
    <w:p w14:paraId="37C83B54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Data Transfer and Security</w:t>
      </w:r>
    </w:p>
    <w:p w14:paraId="1798CCA0" w14:textId="77777777" w:rsidR="00C421E7" w:rsidRPr="00C421E7" w:rsidRDefault="00C421E7" w:rsidP="00C421E7">
      <w:pPr>
        <w:numPr>
          <w:ilvl w:val="0"/>
          <w:numId w:val="18"/>
        </w:numPr>
        <w:rPr>
          <w:color w:val="auto"/>
        </w:rPr>
      </w:pPr>
      <w:r w:rsidRPr="00C421E7">
        <w:rPr>
          <w:color w:val="auto"/>
        </w:rPr>
        <w:t>Secure data pipelines will be established to transfer data from both internal and external sources.</w:t>
      </w:r>
    </w:p>
    <w:p w14:paraId="5BEED80F" w14:textId="77777777" w:rsidR="00C421E7" w:rsidRPr="00C421E7" w:rsidRDefault="00C421E7" w:rsidP="00C421E7">
      <w:pPr>
        <w:numPr>
          <w:ilvl w:val="0"/>
          <w:numId w:val="18"/>
        </w:numPr>
        <w:rPr>
          <w:color w:val="auto"/>
        </w:rPr>
      </w:pPr>
      <w:r w:rsidRPr="00C421E7">
        <w:rPr>
          <w:color w:val="auto"/>
        </w:rPr>
        <w:t>Strict standards for data transfer will be enforced to ensure the security and integrity of sensitive data.</w:t>
      </w:r>
    </w:p>
    <w:p w14:paraId="74E3B1A8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Additional Technical Infrastructure</w:t>
      </w:r>
    </w:p>
    <w:p w14:paraId="0DCDF2BF" w14:textId="77777777" w:rsidR="00C421E7" w:rsidRPr="00C421E7" w:rsidRDefault="00C421E7" w:rsidP="00C421E7">
      <w:pPr>
        <w:numPr>
          <w:ilvl w:val="0"/>
          <w:numId w:val="19"/>
        </w:numPr>
        <w:rPr>
          <w:color w:val="auto"/>
        </w:rPr>
      </w:pPr>
      <w:r w:rsidRPr="00C421E7">
        <w:rPr>
          <w:color w:val="auto"/>
        </w:rPr>
        <w:t>If a specific secure login system is recommended by the IT department, additional resources and documentation will be required for its implementation.</w:t>
      </w:r>
    </w:p>
    <w:p w14:paraId="30E639A4" w14:textId="77777777" w:rsidR="00C421E7" w:rsidRPr="00C421E7" w:rsidRDefault="00C421E7" w:rsidP="00C421E7">
      <w:pPr>
        <w:rPr>
          <w:color w:val="auto"/>
        </w:rPr>
      </w:pPr>
      <w:r w:rsidRPr="00C421E7">
        <w:rPr>
          <w:color w:val="auto"/>
        </w:rPr>
        <w:t>Infrastructure Requirements Specification</w:t>
      </w:r>
    </w:p>
    <w:p w14:paraId="28C00647" w14:textId="6AEDABFE" w:rsidR="00D123F1" w:rsidRDefault="00C421E7" w:rsidP="00146F2F">
      <w:pPr>
        <w:numPr>
          <w:ilvl w:val="0"/>
          <w:numId w:val="20"/>
        </w:numPr>
        <w:rPr>
          <w:color w:val="auto"/>
        </w:rPr>
      </w:pPr>
      <w:r w:rsidRPr="00C421E7">
        <w:rPr>
          <w:color w:val="auto"/>
        </w:rPr>
        <w:t>In case extensive infrastructure work is needed, a separate Infrastructure Requirements Specification document will be created to detail this work.</w:t>
      </w:r>
      <w:bookmarkStart w:id="5" w:name="_Toc148896242"/>
    </w:p>
    <w:p w14:paraId="0D2363E8" w14:textId="77777777" w:rsidR="00D123F1" w:rsidRDefault="00D123F1" w:rsidP="00D123F1">
      <w:pPr>
        <w:rPr>
          <w:color w:val="auto"/>
        </w:rPr>
      </w:pPr>
    </w:p>
    <w:p w14:paraId="390F87FD" w14:textId="77777777" w:rsidR="00D123F1" w:rsidRDefault="00D123F1" w:rsidP="00D123F1">
      <w:pPr>
        <w:rPr>
          <w:color w:val="auto"/>
        </w:rPr>
      </w:pPr>
    </w:p>
    <w:p w14:paraId="0215112D" w14:textId="77777777" w:rsidR="00D123F1" w:rsidRDefault="00D123F1" w:rsidP="00D123F1">
      <w:pPr>
        <w:rPr>
          <w:color w:val="auto"/>
        </w:rPr>
      </w:pPr>
    </w:p>
    <w:p w14:paraId="33B22F79" w14:textId="77777777" w:rsidR="00D123F1" w:rsidRDefault="00D123F1" w:rsidP="00D123F1">
      <w:pPr>
        <w:rPr>
          <w:color w:val="auto"/>
        </w:rPr>
      </w:pPr>
    </w:p>
    <w:p w14:paraId="42AD40C4" w14:textId="77777777" w:rsidR="00D123F1" w:rsidRPr="00D123F1" w:rsidRDefault="00D123F1" w:rsidP="00D123F1">
      <w:pPr>
        <w:rPr>
          <w:color w:val="auto"/>
        </w:rPr>
      </w:pPr>
    </w:p>
    <w:p w14:paraId="0BB6B392" w14:textId="14D77569" w:rsidR="00146F2F" w:rsidRPr="00ED11B5" w:rsidRDefault="00146F2F" w:rsidP="00146F2F">
      <w:pPr>
        <w:pStyle w:val="Heading1"/>
        <w:rPr>
          <w:color w:val="auto"/>
        </w:rPr>
      </w:pPr>
      <w:r w:rsidRPr="00ED11B5">
        <w:rPr>
          <w:color w:val="auto"/>
        </w:rPr>
        <w:lastRenderedPageBreak/>
        <w:t>System Features</w:t>
      </w:r>
      <w:bookmarkEnd w:id="5"/>
    </w:p>
    <w:p w14:paraId="578A6EF0" w14:textId="77777777" w:rsidR="00D123F1" w:rsidRPr="00D123F1" w:rsidRDefault="00D123F1" w:rsidP="00D123F1">
      <w:pPr>
        <w:pStyle w:val="ListParagraph"/>
        <w:numPr>
          <w:ilvl w:val="0"/>
          <w:numId w:val="21"/>
        </w:numPr>
        <w:rPr>
          <w:rFonts w:ascii="Cambria" w:hAnsi="Cambria"/>
          <w:b/>
          <w:bCs/>
        </w:rPr>
      </w:pPr>
      <w:r w:rsidRPr="00D123F1">
        <w:rPr>
          <w:rFonts w:ascii="Cambria" w:hAnsi="Cambria"/>
          <w:b/>
          <w:bCs/>
        </w:rPr>
        <w:t>Data Integration</w:t>
      </w:r>
    </w:p>
    <w:p w14:paraId="74CEE1D9" w14:textId="77777777" w:rsidR="00D123F1" w:rsidRPr="00D123F1" w:rsidRDefault="00D123F1" w:rsidP="00D123F1">
      <w:pPr>
        <w:pStyle w:val="ListParagraph"/>
        <w:numPr>
          <w:ilvl w:val="1"/>
          <w:numId w:val="21"/>
        </w:numPr>
        <w:rPr>
          <w:rFonts w:ascii="Cambria" w:hAnsi="Cambria"/>
        </w:rPr>
      </w:pPr>
      <w:r w:rsidRPr="00D123F1">
        <w:rPr>
          <w:rFonts w:ascii="Cambria" w:hAnsi="Cambria"/>
          <w:b/>
          <w:bCs/>
        </w:rPr>
        <w:t>Connect to Multiple Data Sources</w:t>
      </w:r>
      <w:r w:rsidRPr="00D123F1">
        <w:rPr>
          <w:rFonts w:ascii="Cambria" w:hAnsi="Cambria"/>
        </w:rPr>
        <w:t>: Integrate with databases like alumni records, merchandise purchase records, previous ticket buyer databases, athletics mailing list, and KSU athletic app usage data.</w:t>
      </w:r>
    </w:p>
    <w:p w14:paraId="3FBB3AEB" w14:textId="77777777" w:rsidR="00D123F1" w:rsidRPr="00D123F1" w:rsidRDefault="00D123F1" w:rsidP="00D123F1">
      <w:pPr>
        <w:pStyle w:val="ListParagraph"/>
        <w:numPr>
          <w:ilvl w:val="1"/>
          <w:numId w:val="21"/>
        </w:numPr>
        <w:rPr>
          <w:rFonts w:ascii="Cambria" w:hAnsi="Cambria"/>
        </w:rPr>
      </w:pPr>
      <w:r w:rsidRPr="00D123F1">
        <w:rPr>
          <w:rFonts w:ascii="Cambria" w:hAnsi="Cambria"/>
          <w:b/>
          <w:bCs/>
        </w:rPr>
        <w:t>Data Import/Export</w:t>
      </w:r>
      <w:r w:rsidRPr="00D123F1">
        <w:rPr>
          <w:rFonts w:ascii="Cambria" w:hAnsi="Cambria"/>
        </w:rPr>
        <w:t>: Import raw data in formats like CSV, JSON, and XML. Export processed data and reports in similar formats.</w:t>
      </w:r>
    </w:p>
    <w:p w14:paraId="0CD0113B" w14:textId="77777777" w:rsidR="00D123F1" w:rsidRPr="00D123F1" w:rsidRDefault="00D123F1" w:rsidP="00D123F1">
      <w:pPr>
        <w:pStyle w:val="ListParagraph"/>
        <w:numPr>
          <w:ilvl w:val="0"/>
          <w:numId w:val="21"/>
        </w:numPr>
        <w:rPr>
          <w:rFonts w:ascii="Cambria" w:hAnsi="Cambria"/>
          <w:b/>
          <w:bCs/>
        </w:rPr>
      </w:pPr>
      <w:r w:rsidRPr="00D123F1">
        <w:rPr>
          <w:rFonts w:ascii="Cambria" w:hAnsi="Cambria"/>
          <w:b/>
          <w:bCs/>
        </w:rPr>
        <w:t>Data Preprocessing</w:t>
      </w:r>
    </w:p>
    <w:p w14:paraId="2531BF54" w14:textId="77777777" w:rsidR="00D123F1" w:rsidRPr="00D123F1" w:rsidRDefault="00D123F1" w:rsidP="00D123F1">
      <w:pPr>
        <w:pStyle w:val="ListParagraph"/>
        <w:numPr>
          <w:ilvl w:val="1"/>
          <w:numId w:val="21"/>
        </w:numPr>
        <w:rPr>
          <w:rFonts w:ascii="Cambria" w:hAnsi="Cambria"/>
        </w:rPr>
      </w:pPr>
      <w:r w:rsidRPr="00D123F1">
        <w:rPr>
          <w:rFonts w:ascii="Cambria" w:hAnsi="Cambria"/>
          <w:b/>
          <w:bCs/>
        </w:rPr>
        <w:t>Data Cleaning</w:t>
      </w:r>
      <w:r w:rsidRPr="00D123F1">
        <w:rPr>
          <w:rFonts w:ascii="Cambria" w:hAnsi="Cambria"/>
        </w:rPr>
        <w:t>: Automated scripts to clean and preprocess the data.</w:t>
      </w:r>
    </w:p>
    <w:p w14:paraId="0085CA84" w14:textId="77777777" w:rsidR="00D123F1" w:rsidRDefault="00D123F1" w:rsidP="00D123F1">
      <w:pPr>
        <w:pStyle w:val="ListParagraph"/>
        <w:numPr>
          <w:ilvl w:val="1"/>
          <w:numId w:val="21"/>
        </w:numPr>
        <w:rPr>
          <w:rFonts w:ascii="Cambria" w:hAnsi="Cambria"/>
        </w:rPr>
      </w:pPr>
      <w:r w:rsidRPr="00D123F1">
        <w:rPr>
          <w:rFonts w:ascii="Cambria" w:hAnsi="Cambria"/>
          <w:b/>
          <w:bCs/>
        </w:rPr>
        <w:t>Data Transformation</w:t>
      </w:r>
      <w:r w:rsidRPr="00D123F1">
        <w:rPr>
          <w:rFonts w:ascii="Cambria" w:hAnsi="Cambria"/>
        </w:rPr>
        <w:t>: Transform data into a format suitable for analysis.</w:t>
      </w:r>
    </w:p>
    <w:p w14:paraId="73B6237B" w14:textId="77777777" w:rsidR="00D123F1" w:rsidRPr="00D123F1" w:rsidRDefault="00D123F1" w:rsidP="00D123F1">
      <w:pPr>
        <w:pStyle w:val="ListParagraph"/>
        <w:numPr>
          <w:ilvl w:val="0"/>
          <w:numId w:val="21"/>
        </w:numPr>
        <w:rPr>
          <w:rFonts w:ascii="Cambria" w:hAnsi="Cambria"/>
          <w:b/>
          <w:bCs/>
        </w:rPr>
      </w:pPr>
      <w:r w:rsidRPr="00D123F1">
        <w:rPr>
          <w:rFonts w:ascii="Cambria" w:hAnsi="Cambria"/>
          <w:b/>
          <w:bCs/>
        </w:rPr>
        <w:t>Reporting and Visualization</w:t>
      </w:r>
    </w:p>
    <w:p w14:paraId="2D7C1A6C" w14:textId="77777777" w:rsidR="00D123F1" w:rsidRPr="00D123F1" w:rsidRDefault="00D123F1" w:rsidP="00D123F1">
      <w:pPr>
        <w:pStyle w:val="ListParagraph"/>
        <w:numPr>
          <w:ilvl w:val="1"/>
          <w:numId w:val="21"/>
        </w:numPr>
        <w:rPr>
          <w:rFonts w:ascii="Cambria" w:hAnsi="Cambria"/>
        </w:rPr>
      </w:pPr>
      <w:r w:rsidRPr="00D123F1">
        <w:rPr>
          <w:rFonts w:ascii="Cambria" w:hAnsi="Cambria"/>
          <w:b/>
          <w:bCs/>
        </w:rPr>
        <w:t>Custom Reports:</w:t>
      </w:r>
      <w:r w:rsidRPr="00D123F1">
        <w:rPr>
          <w:rFonts w:ascii="Cambria" w:hAnsi="Cambria"/>
        </w:rPr>
        <w:t xml:space="preserve"> Generate custom reports with charts, graphs, and tables.</w:t>
      </w:r>
    </w:p>
    <w:p w14:paraId="1B99D84B" w14:textId="36AC0BB3" w:rsidR="00D123F1" w:rsidRDefault="00D123F1" w:rsidP="00D123F1">
      <w:pPr>
        <w:pStyle w:val="ListParagraph"/>
        <w:numPr>
          <w:ilvl w:val="1"/>
          <w:numId w:val="21"/>
        </w:numPr>
        <w:rPr>
          <w:rFonts w:ascii="Cambria" w:hAnsi="Cambria"/>
        </w:rPr>
      </w:pPr>
      <w:r w:rsidRPr="00D123F1">
        <w:rPr>
          <w:rFonts w:ascii="Cambria" w:hAnsi="Cambria"/>
          <w:b/>
          <w:bCs/>
        </w:rPr>
        <w:t>Export Reports:</w:t>
      </w:r>
      <w:r w:rsidRPr="00D123F1">
        <w:rPr>
          <w:rFonts w:ascii="Cambria" w:hAnsi="Cambria"/>
        </w:rPr>
        <w:t xml:space="preserve"> Export these reports in PDF, Excel, or other popular formats.</w:t>
      </w:r>
    </w:p>
    <w:p w14:paraId="2BE746A3" w14:textId="15E65663" w:rsidR="00EB5E2E" w:rsidRPr="00EB5E2E" w:rsidRDefault="00EB5E2E" w:rsidP="00EB5E2E">
      <w:pPr>
        <w:pStyle w:val="ListParagraph"/>
        <w:numPr>
          <w:ilvl w:val="0"/>
          <w:numId w:val="21"/>
        </w:numPr>
        <w:rPr>
          <w:rFonts w:ascii="Cambria" w:hAnsi="Cambria"/>
        </w:rPr>
      </w:pPr>
      <w:r>
        <w:rPr>
          <w:rFonts w:ascii="Cambria" w:hAnsi="Cambria"/>
          <w:b/>
          <w:bCs/>
        </w:rPr>
        <w:t>Generate Predictions</w:t>
      </w:r>
    </w:p>
    <w:p w14:paraId="7278DAFB" w14:textId="340F1D4E" w:rsidR="00EB5E2E" w:rsidRDefault="00EB5E2E" w:rsidP="00EB5E2E">
      <w:pPr>
        <w:pStyle w:val="ListParagraph"/>
        <w:numPr>
          <w:ilvl w:val="1"/>
          <w:numId w:val="21"/>
        </w:numPr>
        <w:rPr>
          <w:rFonts w:ascii="Cambria" w:hAnsi="Cambria"/>
        </w:rPr>
      </w:pPr>
      <w:r>
        <w:rPr>
          <w:rFonts w:ascii="Cambria" w:hAnsi="Cambria"/>
          <w:b/>
          <w:bCs/>
        </w:rPr>
        <w:t xml:space="preserve">Predict Season Ticket Holders: </w:t>
      </w:r>
      <w:r>
        <w:rPr>
          <w:rFonts w:ascii="Cambria" w:hAnsi="Cambria"/>
        </w:rPr>
        <w:t xml:space="preserve">System shall be able to make predictions upon present data. </w:t>
      </w:r>
    </w:p>
    <w:p w14:paraId="3FEEF77B" w14:textId="1ABBE9B1" w:rsidR="00EB5E2E" w:rsidRDefault="00EB5E2E" w:rsidP="00EB5E2E">
      <w:pPr>
        <w:pStyle w:val="ListParagraph"/>
        <w:numPr>
          <w:ilvl w:val="1"/>
          <w:numId w:val="21"/>
        </w:numPr>
        <w:rPr>
          <w:rFonts w:ascii="Cambria" w:hAnsi="Cambria"/>
        </w:rPr>
      </w:pPr>
      <w:r>
        <w:rPr>
          <w:rFonts w:ascii="Cambria" w:hAnsi="Cambria"/>
          <w:b/>
          <w:bCs/>
        </w:rPr>
        <w:t>Filter Predictions:</w:t>
      </w:r>
      <w:r>
        <w:rPr>
          <w:rFonts w:ascii="Cambria" w:hAnsi="Cambria"/>
        </w:rPr>
        <w:t xml:space="preserve"> Users shall be able to filter through predictions data and sort based on user’s needs. </w:t>
      </w:r>
    </w:p>
    <w:p w14:paraId="2322BBFF" w14:textId="77777777" w:rsidR="00D123F1" w:rsidRDefault="00D123F1" w:rsidP="00D123F1">
      <w:pPr>
        <w:rPr>
          <w:rFonts w:ascii="Cambria" w:hAnsi="Cambria"/>
        </w:rPr>
      </w:pPr>
    </w:p>
    <w:p w14:paraId="46E390A1" w14:textId="77777777" w:rsidR="00D123F1" w:rsidRPr="00D123F1" w:rsidRDefault="00D123F1" w:rsidP="00D123F1">
      <w:pPr>
        <w:rPr>
          <w:rFonts w:ascii="Cambria" w:hAnsi="Cambria"/>
        </w:rPr>
      </w:pPr>
    </w:p>
    <w:p w14:paraId="505BD4E3" w14:textId="0CD56011" w:rsidR="00146F2F" w:rsidRPr="00ED11B5" w:rsidRDefault="00146F2F" w:rsidP="00146F2F">
      <w:pPr>
        <w:pStyle w:val="Heading1"/>
        <w:rPr>
          <w:color w:val="auto"/>
        </w:rPr>
      </w:pPr>
      <w:bookmarkStart w:id="6" w:name="_Toc148896243"/>
      <w:r w:rsidRPr="00ED11B5">
        <w:rPr>
          <w:color w:val="auto"/>
        </w:rPr>
        <w:t>External Interface</w:t>
      </w:r>
      <w:bookmarkEnd w:id="6"/>
    </w:p>
    <w:p w14:paraId="54C7B900" w14:textId="6CB9200A" w:rsidR="00146F2F" w:rsidRPr="005E0419" w:rsidRDefault="005E0419" w:rsidP="005E0419">
      <w:pPr>
        <w:pStyle w:val="Heading4"/>
        <w:rPr>
          <w:color w:val="auto"/>
        </w:rPr>
      </w:pPr>
      <w:r w:rsidRPr="005E0419">
        <w:rPr>
          <w:color w:val="auto"/>
        </w:rPr>
        <w:t>User Interfaces</w:t>
      </w:r>
    </w:p>
    <w:p w14:paraId="7FACCD44" w14:textId="1EFED31F" w:rsidR="005E0419" w:rsidRPr="005E0419" w:rsidRDefault="005E0419" w:rsidP="005E0419">
      <w:pPr>
        <w:pStyle w:val="Heading4"/>
        <w:rPr>
          <w:color w:val="auto"/>
        </w:rPr>
      </w:pPr>
      <w:r w:rsidRPr="005E0419">
        <w:rPr>
          <w:color w:val="auto"/>
        </w:rPr>
        <w:t>Hardware Interfaces</w:t>
      </w:r>
    </w:p>
    <w:p w14:paraId="79591A72" w14:textId="5C90427D" w:rsidR="005E0419" w:rsidRPr="005E0419" w:rsidRDefault="005E0419" w:rsidP="005E0419">
      <w:pPr>
        <w:pStyle w:val="Heading4"/>
        <w:rPr>
          <w:color w:val="auto"/>
        </w:rPr>
      </w:pPr>
      <w:r w:rsidRPr="005E0419">
        <w:rPr>
          <w:color w:val="auto"/>
        </w:rPr>
        <w:t>Software Interfaces</w:t>
      </w:r>
    </w:p>
    <w:p w14:paraId="165CE5DE" w14:textId="76B251D8" w:rsidR="005E0419" w:rsidRDefault="005E0419" w:rsidP="005E0419">
      <w:pPr>
        <w:pStyle w:val="Heading4"/>
        <w:rPr>
          <w:color w:val="auto"/>
        </w:rPr>
      </w:pPr>
      <w:r w:rsidRPr="005E0419">
        <w:rPr>
          <w:color w:val="auto"/>
        </w:rPr>
        <w:t>Communication Protocols and Interfaces</w:t>
      </w:r>
    </w:p>
    <w:p w14:paraId="2B6FE3EF" w14:textId="77777777" w:rsidR="00D123F1" w:rsidRDefault="00D123F1" w:rsidP="00D123F1"/>
    <w:p w14:paraId="0D112938" w14:textId="0197D0CC" w:rsidR="00146F2F" w:rsidRPr="00ED11B5" w:rsidRDefault="005E0419" w:rsidP="00146F2F">
      <w:pPr>
        <w:pStyle w:val="Heading1"/>
        <w:rPr>
          <w:color w:val="auto"/>
        </w:rPr>
      </w:pPr>
      <w:bookmarkStart w:id="7" w:name="_Toc148896244"/>
      <w:r>
        <w:rPr>
          <w:color w:val="auto"/>
        </w:rPr>
        <w:lastRenderedPageBreak/>
        <w:t>Non-Functional Requirements</w:t>
      </w:r>
      <w:bookmarkEnd w:id="7"/>
    </w:p>
    <w:p w14:paraId="56A6FBAB" w14:textId="5053F668" w:rsidR="00146F2F" w:rsidRPr="0081476C" w:rsidRDefault="005E0419" w:rsidP="0081476C">
      <w:pPr>
        <w:pStyle w:val="Heading4"/>
        <w:rPr>
          <w:color w:val="auto"/>
        </w:rPr>
      </w:pPr>
      <w:r w:rsidRPr="0081476C">
        <w:rPr>
          <w:color w:val="auto"/>
        </w:rPr>
        <w:t>Performance Requirements</w:t>
      </w:r>
    </w:p>
    <w:p w14:paraId="45BF3B76" w14:textId="3B029B56" w:rsidR="005E0419" w:rsidRPr="0081476C" w:rsidRDefault="005E0419" w:rsidP="0081476C">
      <w:pPr>
        <w:pStyle w:val="Heading4"/>
        <w:rPr>
          <w:color w:val="auto"/>
        </w:rPr>
      </w:pPr>
      <w:r w:rsidRPr="0081476C">
        <w:rPr>
          <w:color w:val="auto"/>
        </w:rPr>
        <w:t>Safety Requirements</w:t>
      </w:r>
    </w:p>
    <w:p w14:paraId="28D05762" w14:textId="139DBA71" w:rsidR="005E0419" w:rsidRPr="0081476C" w:rsidRDefault="005E0419" w:rsidP="0081476C">
      <w:pPr>
        <w:pStyle w:val="Heading4"/>
        <w:rPr>
          <w:color w:val="auto"/>
        </w:rPr>
      </w:pPr>
      <w:r w:rsidRPr="0081476C">
        <w:rPr>
          <w:color w:val="auto"/>
        </w:rPr>
        <w:t>Security Requirements</w:t>
      </w:r>
    </w:p>
    <w:p w14:paraId="7BE01C47" w14:textId="6559143C" w:rsidR="005E0419" w:rsidRDefault="005E0419" w:rsidP="0081476C">
      <w:pPr>
        <w:pStyle w:val="Heading4"/>
        <w:rPr>
          <w:color w:val="auto"/>
        </w:rPr>
      </w:pPr>
      <w:r w:rsidRPr="0081476C">
        <w:rPr>
          <w:color w:val="auto"/>
        </w:rPr>
        <w:t>Software Quality Attributes</w:t>
      </w:r>
    </w:p>
    <w:p w14:paraId="73DBD6A5" w14:textId="77777777" w:rsidR="00D123F1" w:rsidRDefault="00D123F1" w:rsidP="00D123F1"/>
    <w:p w14:paraId="7E134B2C" w14:textId="77777777" w:rsidR="00D123F1" w:rsidRPr="00D123F1" w:rsidRDefault="00D123F1" w:rsidP="00D123F1"/>
    <w:p w14:paraId="5F11C163" w14:textId="77777777" w:rsidR="00146F2F" w:rsidRPr="00ED11B5" w:rsidRDefault="00146F2F" w:rsidP="00146F2F">
      <w:pPr>
        <w:pStyle w:val="Heading1"/>
        <w:rPr>
          <w:color w:val="auto"/>
        </w:rPr>
      </w:pPr>
      <w:bookmarkStart w:id="8" w:name="_Toc148896245"/>
      <w:r w:rsidRPr="00ED11B5">
        <w:rPr>
          <w:color w:val="auto"/>
        </w:rPr>
        <w:t>Assumptions and Dependencies</w:t>
      </w:r>
      <w:bookmarkEnd w:id="8"/>
    </w:p>
    <w:p w14:paraId="02F11A45" w14:textId="77777777" w:rsidR="00146F2F" w:rsidRPr="00ED11B5" w:rsidRDefault="00146F2F" w:rsidP="00146F2F">
      <w:pPr>
        <w:rPr>
          <w:rFonts w:ascii="Cambria" w:hAnsi="Cambria"/>
          <w:b/>
          <w:bCs/>
          <w:color w:val="auto"/>
          <w:sz w:val="28"/>
          <w:szCs w:val="28"/>
        </w:rPr>
      </w:pPr>
    </w:p>
    <w:p w14:paraId="768973EC" w14:textId="77777777" w:rsidR="00146F2F" w:rsidRPr="00ED11B5" w:rsidRDefault="00146F2F" w:rsidP="00146F2F">
      <w:pPr>
        <w:pStyle w:val="Heading1"/>
        <w:rPr>
          <w:color w:val="auto"/>
        </w:rPr>
      </w:pPr>
      <w:bookmarkStart w:id="9" w:name="_Toc148896246"/>
      <w:r w:rsidRPr="00ED11B5">
        <w:rPr>
          <w:color w:val="auto"/>
        </w:rPr>
        <w:t>Risk Analysis</w:t>
      </w:r>
      <w:bookmarkEnd w:id="9"/>
    </w:p>
    <w:p w14:paraId="18AA8EA3" w14:textId="582D67CD" w:rsidR="00146F2F" w:rsidRDefault="005E0419" w:rsidP="00146F2F">
      <w:pPr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Hello World</w:t>
      </w:r>
    </w:p>
    <w:p w14:paraId="0FD3037D" w14:textId="77777777" w:rsidR="005E0419" w:rsidRDefault="005E0419" w:rsidP="00146F2F">
      <w:pPr>
        <w:rPr>
          <w:b/>
          <w:bCs/>
          <w:color w:val="auto"/>
          <w:sz w:val="28"/>
          <w:szCs w:val="28"/>
        </w:rPr>
      </w:pPr>
    </w:p>
    <w:p w14:paraId="3A452E16" w14:textId="05ACADCD" w:rsidR="005E0419" w:rsidRPr="00ED11B5" w:rsidRDefault="005E0419" w:rsidP="005E0419">
      <w:pPr>
        <w:pStyle w:val="Heading1"/>
        <w:rPr>
          <w:color w:val="auto"/>
        </w:rPr>
      </w:pPr>
      <w:bookmarkStart w:id="10" w:name="_Toc148896247"/>
      <w:r>
        <w:rPr>
          <w:color w:val="auto"/>
        </w:rPr>
        <w:t>Contact</w:t>
      </w:r>
      <w:bookmarkEnd w:id="10"/>
    </w:p>
    <w:p w14:paraId="16364015" w14:textId="77777777" w:rsidR="005E0419" w:rsidRPr="00ED11B5" w:rsidRDefault="005E0419" w:rsidP="00146F2F">
      <w:pPr>
        <w:rPr>
          <w:b/>
          <w:bCs/>
          <w:color w:val="auto"/>
          <w:sz w:val="28"/>
          <w:szCs w:val="28"/>
        </w:rPr>
      </w:pPr>
    </w:p>
    <w:p w14:paraId="622ED45C" w14:textId="77777777" w:rsidR="00146F2F" w:rsidRPr="00ED11B5" w:rsidRDefault="00146F2F" w:rsidP="00146F2F">
      <w:pPr>
        <w:rPr>
          <w:b/>
          <w:bCs/>
          <w:color w:val="auto"/>
          <w:sz w:val="28"/>
          <w:szCs w:val="28"/>
        </w:rPr>
      </w:pPr>
    </w:p>
    <w:p w14:paraId="23D44E48" w14:textId="77777777" w:rsidR="00F83928" w:rsidRPr="00ED11B5" w:rsidRDefault="00F83928">
      <w:pPr>
        <w:rPr>
          <w:color w:val="auto"/>
        </w:rPr>
      </w:pPr>
    </w:p>
    <w:sectPr w:rsidR="00F83928" w:rsidRPr="00ED11B5">
      <w:footerReference w:type="default" r:id="rId8"/>
      <w:pgSz w:w="12240" w:h="15840"/>
      <w:pgMar w:top="994" w:right="2174" w:bottom="1771" w:left="1483" w:header="432" w:footer="763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7C2A72" w14:textId="77777777" w:rsidR="00492A95" w:rsidRDefault="00492A95">
      <w:pPr>
        <w:spacing w:after="0" w:line="240" w:lineRule="auto"/>
      </w:pPr>
      <w:r>
        <w:separator/>
      </w:r>
    </w:p>
  </w:endnote>
  <w:endnote w:type="continuationSeparator" w:id="0">
    <w:p w14:paraId="2E469D77" w14:textId="77777777" w:rsidR="00492A95" w:rsidRDefault="00492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02279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1F8ACB3" w14:textId="77777777" w:rsidR="00A60FF5" w:rsidRDefault="0000000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43ED79" w14:textId="77777777" w:rsidR="00492A95" w:rsidRDefault="00492A95">
      <w:pPr>
        <w:spacing w:after="0" w:line="240" w:lineRule="auto"/>
      </w:pPr>
      <w:r>
        <w:separator/>
      </w:r>
    </w:p>
  </w:footnote>
  <w:footnote w:type="continuationSeparator" w:id="0">
    <w:p w14:paraId="689837D1" w14:textId="77777777" w:rsidR="00492A95" w:rsidRDefault="00492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D5174"/>
    <w:multiLevelType w:val="multilevel"/>
    <w:tmpl w:val="11D0D6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FF239B"/>
    <w:multiLevelType w:val="multilevel"/>
    <w:tmpl w:val="553C5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36A0F12"/>
    <w:multiLevelType w:val="multilevel"/>
    <w:tmpl w:val="96C2F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C55BC9"/>
    <w:multiLevelType w:val="hybridMultilevel"/>
    <w:tmpl w:val="C9EA9C5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B084A25"/>
    <w:multiLevelType w:val="hybridMultilevel"/>
    <w:tmpl w:val="90B4C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A3BC1"/>
    <w:multiLevelType w:val="multilevel"/>
    <w:tmpl w:val="343E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8B0328E"/>
    <w:multiLevelType w:val="hybridMultilevel"/>
    <w:tmpl w:val="81341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8CB4117"/>
    <w:multiLevelType w:val="multilevel"/>
    <w:tmpl w:val="8722B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E63783"/>
    <w:multiLevelType w:val="multilevel"/>
    <w:tmpl w:val="C29A3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4443983"/>
    <w:multiLevelType w:val="multilevel"/>
    <w:tmpl w:val="3C4C7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8B45457"/>
    <w:multiLevelType w:val="hybridMultilevel"/>
    <w:tmpl w:val="F33E3A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E522C7"/>
    <w:multiLevelType w:val="multilevel"/>
    <w:tmpl w:val="DE76D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35623B"/>
    <w:multiLevelType w:val="hybridMultilevel"/>
    <w:tmpl w:val="CF9077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443E97"/>
    <w:multiLevelType w:val="hybridMultilevel"/>
    <w:tmpl w:val="73C4A2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8347C3E"/>
    <w:multiLevelType w:val="hybridMultilevel"/>
    <w:tmpl w:val="E3CA5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147FC4"/>
    <w:multiLevelType w:val="multilevel"/>
    <w:tmpl w:val="8A2A0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D9A1A75"/>
    <w:multiLevelType w:val="multilevel"/>
    <w:tmpl w:val="7218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25B7DF7"/>
    <w:multiLevelType w:val="hybridMultilevel"/>
    <w:tmpl w:val="75629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4DA4470"/>
    <w:multiLevelType w:val="multilevel"/>
    <w:tmpl w:val="8570B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A26F05"/>
    <w:multiLevelType w:val="hybridMultilevel"/>
    <w:tmpl w:val="C92E9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08723A"/>
    <w:multiLevelType w:val="multilevel"/>
    <w:tmpl w:val="F886E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746D59F3"/>
    <w:multiLevelType w:val="hybridMultilevel"/>
    <w:tmpl w:val="C00AC0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DC324D"/>
    <w:multiLevelType w:val="hybridMultilevel"/>
    <w:tmpl w:val="1B1432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599685">
    <w:abstractNumId w:val="17"/>
  </w:num>
  <w:num w:numId="2" w16cid:durableId="1621304732">
    <w:abstractNumId w:val="22"/>
  </w:num>
  <w:num w:numId="3" w16cid:durableId="2034383263">
    <w:abstractNumId w:val="13"/>
  </w:num>
  <w:num w:numId="4" w16cid:durableId="1530290190">
    <w:abstractNumId w:val="4"/>
  </w:num>
  <w:num w:numId="5" w16cid:durableId="1149514313">
    <w:abstractNumId w:val="21"/>
  </w:num>
  <w:num w:numId="6" w16cid:durableId="2081903047">
    <w:abstractNumId w:val="10"/>
  </w:num>
  <w:num w:numId="7" w16cid:durableId="1634171818">
    <w:abstractNumId w:val="14"/>
  </w:num>
  <w:num w:numId="8" w16cid:durableId="1560436814">
    <w:abstractNumId w:val="12"/>
  </w:num>
  <w:num w:numId="9" w16cid:durableId="1736586978">
    <w:abstractNumId w:val="6"/>
  </w:num>
  <w:num w:numId="10" w16cid:durableId="97991162">
    <w:abstractNumId w:val="5"/>
  </w:num>
  <w:num w:numId="11" w16cid:durableId="1940215459">
    <w:abstractNumId w:val="0"/>
  </w:num>
  <w:num w:numId="12" w16cid:durableId="433939825">
    <w:abstractNumId w:val="19"/>
  </w:num>
  <w:num w:numId="13" w16cid:durableId="1173449356">
    <w:abstractNumId w:val="9"/>
  </w:num>
  <w:num w:numId="14" w16cid:durableId="1580752507">
    <w:abstractNumId w:val="15"/>
  </w:num>
  <w:num w:numId="15" w16cid:durableId="1638101025">
    <w:abstractNumId w:val="16"/>
  </w:num>
  <w:num w:numId="16" w16cid:durableId="1164784359">
    <w:abstractNumId w:val="18"/>
  </w:num>
  <w:num w:numId="17" w16cid:durableId="671034939">
    <w:abstractNumId w:val="2"/>
  </w:num>
  <w:num w:numId="18" w16cid:durableId="1016421838">
    <w:abstractNumId w:val="8"/>
  </w:num>
  <w:num w:numId="19" w16cid:durableId="157304369">
    <w:abstractNumId w:val="20"/>
  </w:num>
  <w:num w:numId="20" w16cid:durableId="529420105">
    <w:abstractNumId w:val="1"/>
  </w:num>
  <w:num w:numId="21" w16cid:durableId="970986547">
    <w:abstractNumId w:val="3"/>
  </w:num>
  <w:num w:numId="22" w16cid:durableId="2043749032">
    <w:abstractNumId w:val="7"/>
  </w:num>
  <w:num w:numId="23" w16cid:durableId="46990968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F2F"/>
    <w:rsid w:val="00146F2F"/>
    <w:rsid w:val="001D4EAE"/>
    <w:rsid w:val="0026020B"/>
    <w:rsid w:val="0032017B"/>
    <w:rsid w:val="00492A95"/>
    <w:rsid w:val="004F2DE9"/>
    <w:rsid w:val="005A3830"/>
    <w:rsid w:val="005E0419"/>
    <w:rsid w:val="0062611B"/>
    <w:rsid w:val="00634ACA"/>
    <w:rsid w:val="0081476C"/>
    <w:rsid w:val="00933211"/>
    <w:rsid w:val="00941292"/>
    <w:rsid w:val="00A60FF5"/>
    <w:rsid w:val="00B95078"/>
    <w:rsid w:val="00C421E7"/>
    <w:rsid w:val="00D123F1"/>
    <w:rsid w:val="00EB5E2E"/>
    <w:rsid w:val="00ED11B5"/>
    <w:rsid w:val="00F326DD"/>
    <w:rsid w:val="00F83928"/>
    <w:rsid w:val="00FB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511CB05"/>
  <w15:chartTrackingRefBased/>
  <w15:docId w15:val="{81C4B8D0-3BED-0C40-A13D-7D55D5CDA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iPriority="3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6F2F"/>
    <w:pPr>
      <w:spacing w:after="160" w:line="312" w:lineRule="auto"/>
    </w:pPr>
    <w:rPr>
      <w:color w:val="44546A" w:themeColor="text2"/>
      <w:kern w:val="0"/>
      <w:sz w:val="26"/>
      <w:szCs w:val="26"/>
      <w:lang w:eastAsia="ja-JP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46F2F"/>
    <w:pPr>
      <w:keepNext/>
      <w:keepLines/>
      <w:pBdr>
        <w:bottom w:val="single" w:sz="24" w:space="6" w:color="44546A" w:themeColor="text2"/>
      </w:pBdr>
      <w:spacing w:after="180" w:line="240" w:lineRule="auto"/>
      <w:outlineLvl w:val="0"/>
    </w:pPr>
    <w:rPr>
      <w:rFonts w:asciiTheme="majorHAnsi" w:eastAsiaTheme="majorEastAsia" w:hAnsiTheme="majorHAnsi" w:cstheme="majorBidi"/>
      <w:b/>
      <w:caps/>
      <w:sz w:val="5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F2F"/>
    <w:pPr>
      <w:keepNext/>
      <w:keepLines/>
      <w:spacing w:after="120" w:line="240" w:lineRule="auto"/>
      <w:outlineLvl w:val="1"/>
    </w:pPr>
    <w:rPr>
      <w:rFonts w:asciiTheme="majorHAnsi" w:eastAsiaTheme="majorEastAsia" w:hAnsiTheme="majorHAnsi" w:cstheme="majorBidi"/>
      <w:b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46F2F"/>
    <w:pPr>
      <w:keepNext/>
      <w:keepLines/>
      <w:outlineLvl w:val="2"/>
    </w:pPr>
    <w:rPr>
      <w:rFonts w:asciiTheme="majorHAnsi" w:eastAsiaTheme="majorEastAsia" w:hAnsiTheme="majorHAnsi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D11B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F2F"/>
    <w:rPr>
      <w:rFonts w:asciiTheme="majorHAnsi" w:eastAsiaTheme="majorEastAsia" w:hAnsiTheme="majorHAnsi" w:cstheme="majorBidi"/>
      <w:b/>
      <w:caps/>
      <w:color w:val="44546A" w:themeColor="text2"/>
      <w:kern w:val="0"/>
      <w:sz w:val="50"/>
      <w:szCs w:val="32"/>
      <w:lang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46F2F"/>
    <w:rPr>
      <w:rFonts w:asciiTheme="majorHAnsi" w:eastAsiaTheme="majorEastAsia" w:hAnsiTheme="majorHAnsi" w:cstheme="majorBidi"/>
      <w:b/>
      <w:color w:val="44546A" w:themeColor="text2"/>
      <w:kern w:val="0"/>
      <w:sz w:val="26"/>
      <w:szCs w:val="26"/>
      <w:lang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146F2F"/>
    <w:rPr>
      <w:rFonts w:asciiTheme="majorHAnsi" w:eastAsiaTheme="majorEastAsia" w:hAnsiTheme="majorHAnsi" w:cstheme="majorBidi"/>
      <w:b/>
      <w:i/>
      <w:color w:val="44546A" w:themeColor="text2"/>
      <w:kern w:val="0"/>
      <w:sz w:val="26"/>
      <w:lang w:eastAsia="ja-JP"/>
      <w14:ligatures w14:val="none"/>
    </w:rPr>
  </w:style>
  <w:style w:type="paragraph" w:styleId="Title">
    <w:name w:val="Title"/>
    <w:basedOn w:val="Normal"/>
    <w:link w:val="TitleChar"/>
    <w:uiPriority w:val="1"/>
    <w:qFormat/>
    <w:rsid w:val="00146F2F"/>
    <w:pPr>
      <w:spacing w:after="0" w:line="240" w:lineRule="auto"/>
      <w:contextualSpacing/>
    </w:pPr>
    <w:rPr>
      <w:rFonts w:asciiTheme="majorHAnsi" w:eastAsiaTheme="majorEastAsia" w:hAnsiTheme="majorHAnsi" w:cstheme="majorBidi"/>
      <w:b/>
      <w:caps/>
      <w:kern w:val="28"/>
      <w:sz w:val="94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146F2F"/>
    <w:rPr>
      <w:rFonts w:asciiTheme="majorHAnsi" w:eastAsiaTheme="majorEastAsia" w:hAnsiTheme="majorHAnsi" w:cstheme="majorBidi"/>
      <w:b/>
      <w:caps/>
      <w:color w:val="44546A" w:themeColor="text2"/>
      <w:kern w:val="28"/>
      <w:sz w:val="94"/>
      <w:szCs w:val="56"/>
      <w:lang w:eastAsia="ja-JP"/>
      <w14:ligatures w14:val="none"/>
    </w:rPr>
  </w:style>
  <w:style w:type="paragraph" w:styleId="Subtitle">
    <w:name w:val="Subtitle"/>
    <w:basedOn w:val="Normal"/>
    <w:link w:val="SubtitleChar"/>
    <w:uiPriority w:val="2"/>
    <w:qFormat/>
    <w:rsid w:val="00146F2F"/>
    <w:pPr>
      <w:numPr>
        <w:ilvl w:val="1"/>
      </w:numPr>
      <w:spacing w:after="0" w:line="240" w:lineRule="auto"/>
      <w:contextualSpacing/>
    </w:pPr>
    <w:rPr>
      <w:rFonts w:eastAsiaTheme="minorEastAsia"/>
      <w:i/>
      <w:sz w:val="48"/>
    </w:rPr>
  </w:style>
  <w:style w:type="character" w:customStyle="1" w:styleId="SubtitleChar">
    <w:name w:val="Subtitle Char"/>
    <w:basedOn w:val="DefaultParagraphFont"/>
    <w:link w:val="Subtitle"/>
    <w:uiPriority w:val="2"/>
    <w:rsid w:val="00146F2F"/>
    <w:rPr>
      <w:rFonts w:eastAsiaTheme="minorEastAsia"/>
      <w:i/>
      <w:color w:val="44546A" w:themeColor="text2"/>
      <w:kern w:val="0"/>
      <w:sz w:val="48"/>
      <w:szCs w:val="26"/>
      <w:lang w:eastAsia="ja-JP"/>
      <w14:ligatures w14:val="none"/>
    </w:rPr>
  </w:style>
  <w:style w:type="paragraph" w:styleId="Date">
    <w:name w:val="Date"/>
    <w:basedOn w:val="Normal"/>
    <w:next w:val="Heading1"/>
    <w:link w:val="DateChar"/>
    <w:uiPriority w:val="3"/>
    <w:qFormat/>
    <w:rsid w:val="00146F2F"/>
    <w:pPr>
      <w:spacing w:before="480" w:after="60" w:line="240" w:lineRule="auto"/>
    </w:pPr>
    <w:rPr>
      <w:sz w:val="32"/>
    </w:rPr>
  </w:style>
  <w:style w:type="character" w:customStyle="1" w:styleId="DateChar">
    <w:name w:val="Date Char"/>
    <w:basedOn w:val="DefaultParagraphFont"/>
    <w:link w:val="Date"/>
    <w:uiPriority w:val="3"/>
    <w:rsid w:val="00146F2F"/>
    <w:rPr>
      <w:color w:val="44546A" w:themeColor="text2"/>
      <w:kern w:val="0"/>
      <w:sz w:val="32"/>
      <w:szCs w:val="26"/>
      <w:lang w:eastAsia="ja-JP"/>
      <w14:ligatures w14:val="none"/>
    </w:rPr>
  </w:style>
  <w:style w:type="paragraph" w:styleId="Footer">
    <w:name w:val="footer"/>
    <w:basedOn w:val="Normal"/>
    <w:link w:val="FooterChar"/>
    <w:uiPriority w:val="99"/>
    <w:unhideWhenUsed/>
    <w:qFormat/>
    <w:rsid w:val="00146F2F"/>
    <w:pPr>
      <w:spacing w:after="0" w:line="240" w:lineRule="auto"/>
    </w:pPr>
    <w:rPr>
      <w:b/>
      <w:sz w:val="36"/>
    </w:rPr>
  </w:style>
  <w:style w:type="character" w:customStyle="1" w:styleId="FooterChar">
    <w:name w:val="Footer Char"/>
    <w:basedOn w:val="DefaultParagraphFont"/>
    <w:link w:val="Footer"/>
    <w:uiPriority w:val="99"/>
    <w:rsid w:val="00146F2F"/>
    <w:rPr>
      <w:b/>
      <w:color w:val="44546A" w:themeColor="text2"/>
      <w:kern w:val="0"/>
      <w:sz w:val="36"/>
      <w:szCs w:val="26"/>
      <w:lang w:eastAsia="ja-JP"/>
      <w14:ligatures w14:val="none"/>
    </w:rPr>
  </w:style>
  <w:style w:type="table" w:styleId="TableGrid">
    <w:name w:val="Table Grid"/>
    <w:basedOn w:val="TableNormal"/>
    <w:uiPriority w:val="39"/>
    <w:rsid w:val="00146F2F"/>
    <w:rPr>
      <w:color w:val="44546A" w:themeColor="text2"/>
      <w:kern w:val="0"/>
      <w:sz w:val="26"/>
      <w:szCs w:val="26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146F2F"/>
    <w:pPr>
      <w:outlineLvl w:val="9"/>
    </w:pPr>
  </w:style>
  <w:style w:type="paragraph" w:styleId="ListParagraph">
    <w:name w:val="List Paragraph"/>
    <w:basedOn w:val="Normal"/>
    <w:uiPriority w:val="34"/>
    <w:qFormat/>
    <w:rsid w:val="00146F2F"/>
    <w:pPr>
      <w:spacing w:after="0" w:line="240" w:lineRule="auto"/>
      <w:ind w:left="720"/>
      <w:contextualSpacing/>
    </w:pPr>
    <w:rPr>
      <w:color w:val="auto"/>
      <w:kern w:val="2"/>
      <w:sz w:val="24"/>
      <w:szCs w:val="24"/>
      <w:lang w:eastAsia="en-US"/>
      <w14:ligatures w14:val="standardContextual"/>
    </w:rPr>
  </w:style>
  <w:style w:type="paragraph" w:styleId="TOC1">
    <w:name w:val="toc 1"/>
    <w:basedOn w:val="Normal"/>
    <w:next w:val="Normal"/>
    <w:autoRedefine/>
    <w:uiPriority w:val="39"/>
    <w:unhideWhenUsed/>
    <w:rsid w:val="00146F2F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46F2F"/>
    <w:pPr>
      <w:spacing w:before="120" w:after="0"/>
      <w:ind w:left="26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146F2F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146F2F"/>
    <w:pPr>
      <w:spacing w:after="0"/>
      <w:ind w:left="520"/>
    </w:pPr>
    <w:rPr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D11B5"/>
    <w:rPr>
      <w:rFonts w:asciiTheme="majorHAnsi" w:eastAsiaTheme="majorEastAsia" w:hAnsiTheme="majorHAnsi" w:cstheme="majorBidi"/>
      <w:i/>
      <w:iCs/>
      <w:color w:val="2F5496" w:themeColor="accent1" w:themeShade="BF"/>
      <w:kern w:val="0"/>
      <w:sz w:val="26"/>
      <w:szCs w:val="26"/>
      <w:lang w:eastAsia="ja-JP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81476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character" w:styleId="Strong">
    <w:name w:val="Strong"/>
    <w:basedOn w:val="DefaultParagraphFont"/>
    <w:uiPriority w:val="22"/>
    <w:qFormat/>
    <w:rsid w:val="008147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1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9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692</Words>
  <Characters>3949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 Johnson</dc:creator>
  <cp:keywords/>
  <dc:description/>
  <cp:lastModifiedBy>Aj Johnson</cp:lastModifiedBy>
  <cp:revision>9</cp:revision>
  <dcterms:created xsi:type="dcterms:W3CDTF">2023-10-22T16:55:00Z</dcterms:created>
  <dcterms:modified xsi:type="dcterms:W3CDTF">2023-10-24T16:16:00Z</dcterms:modified>
</cp:coreProperties>
</file>