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 ABIERTA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con tus palabras ( no vale copiar y pegar de internet ) como funciona el patrón Modelo Vista Controlador. Además de explicar el funcionamiento con un ejemplo de un proceso de petición( request ) y respuesta ( response ) en una App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MVC como su nombre indica se compone de tres partes: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vista: Esta parte correponde a la visualización de la página web y se lleva a cabo en el lado del cliente (los .jsp). En esta parte se llama al controlador haciendo una o varias peticiones (request).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controlador: Esta parte se desarrolla en el lado del servidor y se encarga de la parte de programación y de gestionar las vistas. En esta parte el servidor recibe una petición del cliente (request) y una vez llama al modelo y recibe los datos pedidos por el cliente lleva a cabo una respuesta(response) y nos envía a la vista adecuada.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modelo: Esta parte recibe la llamada del controlador y se encarga de enviarle los datos solicitados, ya sea buscándolos en una base de datos o en el lugar que estén almacenados. Una vez tiene los datos se los envía de vuelta al controlador.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request y response: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usuario que esté registrado en una página quiere logearse. Introduce sus datos en un formalario y hace una petición al servidor (request). Los datos se envían en forma de parámetros. El servidor recibe los datos y tras comprobar si el usuario está registrado o no lleva a cabo la respuesta (response), en caso de estar registrado y de que los datos sean correctos le enviará a una página de bienvenida, por ejemplo, en caso contrario, le dejará en la página actual. Los datos que se envían del servidor al cliente se envían como atributos.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