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24"/>
          <w:szCs w:val="24"/>
        </w:rPr>
      </w:pPr>
      <w:r>
        <w:rPr>
          <w:rFonts w:ascii="Times New Roman" w:cs="Times New Roman" w:hAnsi="Times New Roman"/>
          <w:b/>
          <w:sz w:val="24"/>
          <w:szCs w:val="24"/>
        </w:rPr>
        <w:t>CHAPTER ONE</w:t>
      </w:r>
    </w:p>
    <w:p>
      <w:pPr>
        <w:pStyle w:val="style0"/>
        <w:spacing w:after="0" w:lineRule="auto" w:line="480"/>
        <w:rPr>
          <w:rFonts w:ascii="Times New Roman" w:cs="Times New Roman" w:hAnsi="Times New Roman"/>
          <w:b/>
          <w:sz w:val="24"/>
          <w:szCs w:val="24"/>
        </w:rPr>
      </w:pPr>
      <w:r>
        <w:rPr>
          <w:rFonts w:ascii="Times New Roman" w:cs="Times New Roman" w:hAnsi="Times New Roman"/>
          <w:b/>
          <w:sz w:val="24"/>
          <w:szCs w:val="24"/>
        </w:rPr>
        <w:t>1.1</w:t>
      </w:r>
      <w:r>
        <w:rPr>
          <w:rFonts w:ascii="Times New Roman" w:cs="Times New Roman" w:hAnsi="Times New Roman"/>
          <w:b/>
          <w:sz w:val="24"/>
          <w:szCs w:val="24"/>
        </w:rPr>
        <w:tab/>
      </w:r>
      <w:r>
        <w:rPr>
          <w:rFonts w:ascii="Times New Roman" w:cs="Times New Roman" w:hAnsi="Times New Roman"/>
          <w:b/>
          <w:sz w:val="24"/>
          <w:szCs w:val="24"/>
        </w:rPr>
        <w:t>Introduction</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 xml:space="preserve"> Studies on technology-enabled personalized or adaptive learning have reported positive results including learner engagement and learning achievements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Xie</w:t>
      </w:r>
      <w:r>
        <w:rPr>
          <w:rFonts w:ascii="Times New Roman" w:cs="Times New Roman" w:hAnsi="Times New Roman"/>
          <w:sz w:val="24"/>
          <w:szCs w:val="24"/>
        </w:rPr>
        <w:t xml:space="preserve"> et al., 2019), in the fields of science, technology, engineering, and mathematics (STEM), as well as in language (</w:t>
      </w:r>
      <w:r>
        <w:rPr>
          <w:rFonts w:ascii="Times New Roman" w:cs="Times New Roman" w:hAnsi="Times New Roman"/>
          <w:sz w:val="24"/>
          <w:szCs w:val="24"/>
        </w:rPr>
        <w:t>Xie</w:t>
      </w:r>
      <w:r>
        <w:rPr>
          <w:rFonts w:ascii="Times New Roman" w:cs="Times New Roman" w:hAnsi="Times New Roman"/>
          <w:sz w:val="24"/>
          <w:szCs w:val="24"/>
        </w:rPr>
        <w:t xml:space="preserve"> et al., 2019). In this context, </w:t>
      </w:r>
      <w:r>
        <w:rPr>
          <w:rFonts w:ascii="Times New Roman" w:cs="Times New Roman" w:hAnsi="Times New Roman"/>
          <w:sz w:val="24"/>
          <w:szCs w:val="24"/>
        </w:rPr>
        <w:t>Peng</w:t>
      </w:r>
      <w:r>
        <w:rPr>
          <w:rFonts w:ascii="Times New Roman" w:cs="Times New Roman" w:hAnsi="Times New Roman"/>
          <w:sz w:val="24"/>
          <w:szCs w:val="24"/>
        </w:rPr>
        <w:t xml:space="preserve"> et al. (2019) introduced personalized adaptive learning (PAL), a design framework for implementing learning systems that tailor the content and learning path to the learner’s characteristics, progress, and objectives. However, the design knowledge of PAL systems is still evolving as technology advances (</w:t>
      </w:r>
      <w:r>
        <w:rPr>
          <w:rFonts w:ascii="Times New Roman" w:cs="Times New Roman" w:hAnsi="Times New Roman"/>
          <w:sz w:val="24"/>
          <w:szCs w:val="24"/>
        </w:rPr>
        <w:t>Shemshack</w:t>
      </w:r>
      <w:r>
        <w:rPr>
          <w:rFonts w:ascii="Times New Roman" w:cs="Times New Roman" w:hAnsi="Times New Roman"/>
          <w:sz w:val="24"/>
          <w:szCs w:val="24"/>
        </w:rPr>
        <w:t xml:space="preserve"> et al., 2021), more research could inform the design and development of PAL solutions which better meet the needs of different learners and engage them in continuous learning. In terms of technology, </w:t>
      </w:r>
      <w:r>
        <w:rPr>
          <w:rFonts w:ascii="Times New Roman" w:cs="Times New Roman" w:hAnsi="Times New Roman"/>
          <w:sz w:val="24"/>
          <w:szCs w:val="24"/>
        </w:rPr>
        <w:t>chatbots</w:t>
      </w:r>
      <w:r>
        <w:rPr>
          <w:rFonts w:ascii="Times New Roman" w:cs="Times New Roman" w:hAnsi="Times New Roman"/>
          <w:sz w:val="24"/>
          <w:szCs w:val="24"/>
        </w:rPr>
        <w:t xml:space="preserve"> have been exploited to offer personalized or adaptive learning experiences (</w:t>
      </w:r>
      <w:r>
        <w:rPr>
          <w:rFonts w:ascii="Times New Roman" w:cs="Times New Roman" w:hAnsi="Times New Roman"/>
          <w:sz w:val="24"/>
          <w:szCs w:val="24"/>
        </w:rPr>
        <w:t>Kuhail</w:t>
      </w:r>
      <w:r>
        <w:rPr>
          <w:rFonts w:ascii="Times New Roman" w:cs="Times New Roman" w:hAnsi="Times New Roman"/>
          <w:sz w:val="24"/>
          <w:szCs w:val="24"/>
        </w:rPr>
        <w:t xml:space="preserve"> et al., 2023; </w:t>
      </w:r>
      <w:r>
        <w:rPr>
          <w:rFonts w:ascii="Times New Roman" w:cs="Times New Roman" w:hAnsi="Times New Roman"/>
          <w:sz w:val="24"/>
          <w:szCs w:val="24"/>
        </w:rPr>
        <w:t>Labadze</w:t>
      </w:r>
      <w:r>
        <w:rPr>
          <w:rFonts w:ascii="Times New Roman" w:cs="Times New Roman" w:hAnsi="Times New Roman"/>
          <w:sz w:val="24"/>
          <w:szCs w:val="24"/>
        </w:rPr>
        <w:t xml:space="preserve"> et al., 2023), although studies incorporating personalized or adaptive learning elements often have not reported the use of any design framework or theory specific for enabling PAL (e.g., Coronado et al., 2018; </w:t>
      </w:r>
      <w:r>
        <w:rPr>
          <w:rFonts w:ascii="Times New Roman" w:cs="Times New Roman" w:hAnsi="Times New Roman"/>
          <w:sz w:val="24"/>
          <w:szCs w:val="24"/>
        </w:rPr>
        <w:t>Janati</w:t>
      </w:r>
      <w:r>
        <w:rPr>
          <w:rFonts w:ascii="Times New Roman" w:cs="Times New Roman" w:hAnsi="Times New Roman"/>
          <w:sz w:val="24"/>
          <w:szCs w:val="24"/>
        </w:rPr>
        <w:t xml:space="preserve"> et al., 2020; </w:t>
      </w:r>
      <w:r>
        <w:rPr>
          <w:rFonts w:ascii="Times New Roman" w:cs="Times New Roman" w:hAnsi="Times New Roman"/>
          <w:sz w:val="24"/>
          <w:szCs w:val="24"/>
        </w:rPr>
        <w:t>Ruan</w:t>
      </w:r>
      <w:r>
        <w:rPr>
          <w:rFonts w:ascii="Times New Roman" w:cs="Times New Roman" w:hAnsi="Times New Roman"/>
          <w:sz w:val="24"/>
          <w:szCs w:val="24"/>
        </w:rPr>
        <w:t xml:space="preserve"> et al., 2021). In general, utilizing educational </w:t>
      </w:r>
      <w:r>
        <w:rPr>
          <w:rFonts w:ascii="Times New Roman" w:cs="Times New Roman" w:hAnsi="Times New Roman"/>
          <w:sz w:val="24"/>
          <w:szCs w:val="24"/>
        </w:rPr>
        <w:t>chatbots</w:t>
      </w:r>
      <w:r>
        <w:rPr>
          <w:rFonts w:ascii="Times New Roman" w:cs="Times New Roman" w:hAnsi="Times New Roman"/>
          <w:sz w:val="24"/>
          <w:szCs w:val="24"/>
        </w:rPr>
        <w:t xml:space="preserve"> is the most common in STEM and language (</w:t>
      </w:r>
      <w:r>
        <w:rPr>
          <w:rFonts w:ascii="Times New Roman" w:cs="Times New Roman" w:hAnsi="Times New Roman"/>
          <w:sz w:val="24"/>
          <w:szCs w:val="24"/>
        </w:rPr>
        <w:t>Kuhail</w:t>
      </w:r>
      <w:r>
        <w:rPr>
          <w:rFonts w:ascii="Times New Roman" w:cs="Times New Roman" w:hAnsi="Times New Roman"/>
          <w:sz w:val="24"/>
          <w:szCs w:val="24"/>
        </w:rPr>
        <w:t xml:space="preserve"> et al., 2023; Lin &amp; Yu, 2024), as well as in providing administrative services and training healthcare professionals (Lin &amp; Yu, 2024). In a multidisciplinary field such as project management, the need for helping students develop project management competences and supporting life-long learning by leveraging digital technology calls for research attention (</w:t>
      </w:r>
      <w:r>
        <w:rPr>
          <w:rFonts w:ascii="Times New Roman" w:cs="Times New Roman" w:hAnsi="Times New Roman"/>
          <w:sz w:val="24"/>
          <w:szCs w:val="24"/>
        </w:rPr>
        <w:t>Algeo</w:t>
      </w:r>
      <w:r>
        <w:rPr>
          <w:rFonts w:ascii="Times New Roman" w:cs="Times New Roman" w:hAnsi="Times New Roman"/>
          <w:sz w:val="24"/>
          <w:szCs w:val="24"/>
        </w:rPr>
        <w:t xml:space="preserve"> et al., 2021). Leveraging </w:t>
      </w:r>
      <w:r>
        <w:rPr>
          <w:rFonts w:ascii="Times New Roman" w:cs="Times New Roman" w:hAnsi="Times New Roman"/>
          <w:sz w:val="24"/>
          <w:szCs w:val="24"/>
        </w:rPr>
        <w:t>chatbot</w:t>
      </w:r>
      <w:r>
        <w:rPr>
          <w:rFonts w:ascii="Times New Roman" w:cs="Times New Roman" w:hAnsi="Times New Roman"/>
          <w:sz w:val="24"/>
          <w:szCs w:val="24"/>
        </w:rPr>
        <w:t xml:space="preserve"> technology and generative artificial intelligence (AI), PAL </w:t>
      </w:r>
      <w:r>
        <w:rPr>
          <w:rFonts w:ascii="Times New Roman" w:cs="Times New Roman" w:hAnsi="Times New Roman"/>
          <w:sz w:val="24"/>
          <w:szCs w:val="24"/>
        </w:rPr>
        <w:t>chatbots</w:t>
      </w:r>
      <w:r>
        <w:rPr>
          <w:rFonts w:ascii="Times New Roman" w:cs="Times New Roman" w:hAnsi="Times New Roman"/>
          <w:sz w:val="24"/>
          <w:szCs w:val="24"/>
        </w:rPr>
        <w:t xml:space="preserve"> have the potential to help learners develop their project management competencies according to their personal needs and objectives beyond the classroom settings. The objective of the present study is thus twofold—to contribute to the advancement of PAL </w:t>
      </w:r>
      <w:r>
        <w:rPr>
          <w:rFonts w:ascii="Times New Roman" w:cs="Times New Roman" w:hAnsi="Times New Roman"/>
          <w:sz w:val="24"/>
          <w:szCs w:val="24"/>
        </w:rPr>
        <w:t>chatbot</w:t>
      </w:r>
      <w:r>
        <w:rPr>
          <w:rFonts w:ascii="Times New Roman" w:cs="Times New Roman" w:hAnsi="Times New Roman"/>
          <w:sz w:val="24"/>
          <w:szCs w:val="24"/>
        </w:rPr>
        <w:t xml:space="preserve"> design knowledge and to answer the need for effective digital learning and education </w:t>
      </w:r>
      <w:r>
        <w:rPr>
          <w:rFonts w:ascii="Times New Roman" w:cs="Times New Roman" w:hAnsi="Times New Roman"/>
          <w:sz w:val="24"/>
          <w:szCs w:val="24"/>
        </w:rPr>
        <w:t xml:space="preserve">in the field of project management. Hence, we stipulated the following research question: “How can educational </w:t>
      </w:r>
      <w:r>
        <w:rPr>
          <w:rFonts w:ascii="Times New Roman" w:cs="Times New Roman" w:hAnsi="Times New Roman"/>
          <w:sz w:val="24"/>
          <w:szCs w:val="24"/>
        </w:rPr>
        <w:t>chatbots</w:t>
      </w:r>
      <w:r>
        <w:rPr>
          <w:rFonts w:ascii="Times New Roman" w:cs="Times New Roman" w:hAnsi="Times New Roman"/>
          <w:sz w:val="24"/>
          <w:szCs w:val="24"/>
        </w:rPr>
        <w:t xml:space="preserve"> be designed utilizing the concept of PAL for advising students in higher education?” Subsequently, we used design science research (DSR) and leveraged </w:t>
      </w:r>
      <w:r>
        <w:rPr>
          <w:rFonts w:ascii="Times New Roman" w:cs="Times New Roman" w:hAnsi="Times New Roman"/>
          <w:sz w:val="24"/>
          <w:szCs w:val="24"/>
        </w:rPr>
        <w:t>chatbot</w:t>
      </w:r>
      <w:r>
        <w:rPr>
          <w:rFonts w:ascii="Times New Roman" w:cs="Times New Roman" w:hAnsi="Times New Roman"/>
          <w:sz w:val="24"/>
          <w:szCs w:val="24"/>
        </w:rPr>
        <w:t xml:space="preserve"> technology and generative AI in developing an educational </w:t>
      </w:r>
      <w:r>
        <w:rPr>
          <w:rFonts w:ascii="Times New Roman" w:cs="Times New Roman" w:hAnsi="Times New Roman"/>
          <w:sz w:val="24"/>
          <w:szCs w:val="24"/>
        </w:rPr>
        <w:t>chatbot</w:t>
      </w:r>
      <w:r>
        <w:rPr>
          <w:rFonts w:ascii="Times New Roman" w:cs="Times New Roman" w:hAnsi="Times New Roman"/>
          <w:sz w:val="24"/>
          <w:szCs w:val="24"/>
        </w:rPr>
        <w:t xml:space="preserve"> featuring PAL: </w:t>
      </w:r>
      <w:r>
        <w:rPr>
          <w:rFonts w:ascii="Times New Roman" w:cs="Times New Roman" w:hAnsi="Times New Roman"/>
          <w:sz w:val="24"/>
          <w:szCs w:val="24"/>
        </w:rPr>
        <w:t>PMTutor</w:t>
      </w:r>
      <w:r>
        <w:rPr>
          <w:rFonts w:ascii="Times New Roman" w:cs="Times New Roman" w:hAnsi="Times New Roman"/>
          <w:sz w:val="24"/>
          <w:szCs w:val="24"/>
        </w:rPr>
        <w:t xml:space="preserve">. This paper is organized as follows. We start with presenting PAL and state-of-the-art </w:t>
      </w:r>
      <w:r>
        <w:rPr>
          <w:rFonts w:ascii="Times New Roman" w:cs="Times New Roman" w:hAnsi="Times New Roman"/>
          <w:sz w:val="24"/>
          <w:szCs w:val="24"/>
        </w:rPr>
        <w:t>chatbots</w:t>
      </w:r>
      <w:r>
        <w:rPr>
          <w:rFonts w:ascii="Times New Roman" w:cs="Times New Roman" w:hAnsi="Times New Roman"/>
          <w:sz w:val="24"/>
          <w:szCs w:val="24"/>
        </w:rPr>
        <w:t xml:space="preserve"> in higher education and highlighting the need for innovative solutions in project management training. Next, we elaborate on our DSR iterations. After that, we show the essential designs of </w:t>
      </w:r>
      <w:r>
        <w:rPr>
          <w:rFonts w:ascii="Times New Roman" w:cs="Times New Roman" w:hAnsi="Times New Roman"/>
          <w:sz w:val="24"/>
          <w:szCs w:val="24"/>
        </w:rPr>
        <w:t>PMTutor</w:t>
      </w:r>
      <w:r>
        <w:rPr>
          <w:rFonts w:ascii="Times New Roman" w:cs="Times New Roman" w:hAnsi="Times New Roman"/>
          <w:sz w:val="24"/>
          <w:szCs w:val="24"/>
        </w:rPr>
        <w:t xml:space="preserve"> and its PAL features, and then we report the results of its usage as a project management course activity. Subsequently, we present and discuss relevant design principles identified from the study. Finally, the paper concludes with future research directions. </w:t>
      </w:r>
    </w:p>
    <w:p>
      <w:pPr>
        <w:pStyle w:val="style179"/>
        <w:numPr>
          <w:ilvl w:val="1"/>
          <w:numId w:val="1"/>
        </w:numPr>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Statement of Problem</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rPr>
        <w:t xml:space="preserve">In modern educational institutions, student advising is an essential service that ensures students receive timely and accurate guidance on academic matters, such as course selection, career paths, graduation requirements, and other academic-related issues. However, the traditional student advising process can be time-consuming, inefficient, and resource-intensive, often relying on faculty or academic advisors to handle numerous queries and routine tasks. This results in delayed responses, inconsistent advice, and a lack of accessibility for students, particularly during peak </w:t>
      </w:r>
      <w:r>
        <w:rPr>
          <w:rFonts w:ascii="Times New Roman" w:cs="Times New Roman" w:hAnsi="Times New Roman"/>
          <w:sz w:val="24"/>
          <w:szCs w:val="24"/>
        </w:rPr>
        <w:t>academic periods. Additionally, the growing number of students in universities and colleges increases the workload for academic advisors, further exacerbating these issues.</w:t>
      </w:r>
    </w:p>
    <w:p>
      <w:pPr>
        <w:pStyle w:val="style0"/>
        <w:spacing w:lineRule="auto" w:line="480"/>
        <w:jc w:val="both"/>
        <w:rPr>
          <w:rFonts w:ascii="Times New Roman" w:cs="Times New Roman" w:hAnsi="Times New Roman"/>
          <w:sz w:val="24"/>
          <w:szCs w:val="24"/>
        </w:rPr>
      </w:pPr>
      <w:r>
        <w:rPr>
          <w:rFonts w:ascii="Times New Roman" w:cs="Times New Roman" w:hAnsi="Times New Roman"/>
          <w:sz w:val="24"/>
          <w:szCs w:val="24"/>
        </w:rPr>
        <w:t xml:space="preserve">To address these challenges, there is a pressing need for an innovative solution that can streamline and automate the advising process, enhancing the overall experience for both students and academic staff. One potential solution is the design and implementation of a </w:t>
      </w:r>
      <w:r>
        <w:rPr>
          <w:rStyle w:val="style87"/>
          <w:rFonts w:ascii="Times New Roman" w:cs="Times New Roman" w:hAnsi="Times New Roman"/>
          <w:b w:val="false"/>
          <w:sz w:val="24"/>
          <w:szCs w:val="24"/>
        </w:rPr>
        <w:t>chatbot</w:t>
      </w:r>
      <w:r>
        <w:rPr>
          <w:rStyle w:val="style87"/>
          <w:rFonts w:ascii="Times New Roman" w:cs="Times New Roman" w:hAnsi="Times New Roman"/>
          <w:b w:val="false"/>
          <w:sz w:val="24"/>
          <w:szCs w:val="24"/>
        </w:rPr>
        <w:t xml:space="preserve"> for automated </w:t>
      </w:r>
      <w:r>
        <w:rPr>
          <w:rStyle w:val="style87"/>
          <w:rFonts w:ascii="Times New Roman" w:cs="Times New Roman" w:hAnsi="Times New Roman"/>
          <w:b w:val="false"/>
          <w:sz w:val="24"/>
          <w:szCs w:val="24"/>
        </w:rPr>
        <w:t>student advising</w:t>
      </w:r>
      <w:r>
        <w:rPr>
          <w:rFonts w:ascii="Times New Roman" w:cs="Times New Roman" w:hAnsi="Times New Roman"/>
          <w:b/>
          <w:sz w:val="24"/>
          <w:szCs w:val="24"/>
        </w:rPr>
        <w:t>.</w:t>
      </w:r>
      <w:r>
        <w:rPr>
          <w:rFonts w:ascii="Times New Roman" w:cs="Times New Roman" w:hAnsi="Times New Roman"/>
          <w:sz w:val="24"/>
          <w:szCs w:val="24"/>
        </w:rPr>
        <w:t xml:space="preserve"> A </w:t>
      </w:r>
      <w:r>
        <w:rPr>
          <w:rFonts w:ascii="Times New Roman" w:cs="Times New Roman" w:hAnsi="Times New Roman"/>
          <w:sz w:val="24"/>
          <w:szCs w:val="24"/>
        </w:rPr>
        <w:t>chatbot</w:t>
      </w:r>
      <w:r>
        <w:rPr>
          <w:rFonts w:ascii="Times New Roman" w:cs="Times New Roman" w:hAnsi="Times New Roman"/>
          <w:sz w:val="24"/>
          <w:szCs w:val="24"/>
        </w:rPr>
        <w:t xml:space="preserve"> is a computer program powered by artificial intelligence (AI) designed to simulate human conversation through text or voice interactions.</w:t>
      </w:r>
    </w:p>
    <w:p>
      <w:pPr>
        <w:pStyle w:val="style179"/>
        <w:numPr>
          <w:ilvl w:val="1"/>
          <w:numId w:val="1"/>
        </w:numPr>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Aims and Objectives</w:t>
      </w:r>
    </w:p>
    <w:p>
      <w:pPr>
        <w:pStyle w:val="style0"/>
        <w:spacing w:lineRule="auto" w:line="480"/>
        <w:jc w:val="both"/>
        <w:rPr>
          <w:rFonts w:ascii="Times New Roman" w:cs="Times New Roman" w:hAnsi="Times New Roman"/>
          <w:sz w:val="24"/>
        </w:rPr>
      </w:pPr>
      <w:r>
        <w:rPr>
          <w:rFonts w:ascii="Times New Roman" w:cs="Times New Roman" w:hAnsi="Times New Roman"/>
          <w:sz w:val="24"/>
          <w:lang w:val="en-US"/>
        </w:rPr>
        <w:t>T</w:t>
      </w:r>
      <w:r>
        <w:rPr>
          <w:rFonts w:ascii="Times New Roman" w:cs="Times New Roman" w:hAnsi="Times New Roman"/>
          <w:sz w:val="24"/>
        </w:rPr>
        <w:t>he aim of the study is to design and implement  an automated student advisory chatbot system</w:t>
      </w:r>
      <w:r>
        <w:rPr>
          <w:rFonts w:ascii="Times New Roman" w:cs="Times New Roman" w:hAnsi="Times New Roman"/>
          <w:sz w:val="24"/>
          <w:lang w:val="en-US"/>
        </w:rPr>
        <w:t>. The objectives includes:</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 xml:space="preserve">Design a user-friendly </w:t>
      </w:r>
      <w:r>
        <w:rPr>
          <w:rFonts w:ascii="Times New Roman" w:cs="Times New Roman" w:hAnsi="Times New Roman"/>
          <w:sz w:val="24"/>
        </w:rPr>
        <w:t>chatbot</w:t>
      </w:r>
      <w:r>
        <w:rPr>
          <w:rFonts w:ascii="Times New Roman" w:cs="Times New Roman" w:hAnsi="Times New Roman"/>
          <w:sz w:val="24"/>
        </w:rPr>
        <w:t xml:space="preserve"> interface that is easy to use across multiple platforms (web, mobile, etc.).</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Integrate natural language processing (NLP) to understand and respond to student queries accurately.</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Build a dynamic database of frequently asked questions (FAQs), academic policies, course information, and departmental contacts.</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Implement personalized responses based on a student’s academic record, preferences, and program of study.</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Ensure data privacy and security, complying with educational data protection policies (e.g., FERPA or GDPR).</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 xml:space="preserve">Allow seamless escalation to human advisors when the </w:t>
      </w:r>
      <w:r>
        <w:rPr>
          <w:rFonts w:ascii="Times New Roman" w:cs="Times New Roman" w:hAnsi="Times New Roman"/>
          <w:sz w:val="24"/>
        </w:rPr>
        <w:t>chatbot</w:t>
      </w:r>
      <w:r>
        <w:rPr>
          <w:rFonts w:ascii="Times New Roman" w:cs="Times New Roman" w:hAnsi="Times New Roman"/>
          <w:sz w:val="24"/>
        </w:rPr>
        <w:t xml:space="preserve"> is unable to handle complex queries.</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 xml:space="preserve">Enable feedback and improvement mechanisms so that students can rate the </w:t>
      </w:r>
      <w:r>
        <w:rPr>
          <w:rFonts w:ascii="Times New Roman" w:cs="Times New Roman" w:hAnsi="Times New Roman"/>
          <w:sz w:val="24"/>
        </w:rPr>
        <w:t>chatbot’s</w:t>
      </w:r>
      <w:r>
        <w:rPr>
          <w:rFonts w:ascii="Times New Roman" w:cs="Times New Roman" w:hAnsi="Times New Roman"/>
          <w:sz w:val="24"/>
        </w:rPr>
        <w:t xml:space="preserve"> performance and suggest improvements.</w:t>
      </w:r>
    </w:p>
    <w:p>
      <w:pPr>
        <w:pStyle w:val="style179"/>
        <w:numPr>
          <w:ilvl w:val="0"/>
          <w:numId w:val="6"/>
        </w:numPr>
        <w:spacing w:lineRule="auto" w:line="480"/>
        <w:jc w:val="both"/>
        <w:rPr>
          <w:rFonts w:ascii="Times New Roman" w:cs="Times New Roman" w:hAnsi="Times New Roman"/>
          <w:sz w:val="24"/>
        </w:rPr>
      </w:pPr>
      <w:r>
        <w:rPr>
          <w:rFonts w:ascii="Times New Roman" w:cs="Times New Roman" w:hAnsi="Times New Roman"/>
          <w:sz w:val="24"/>
        </w:rPr>
        <w:t>Provide analytics tools for academic departments to monitor usage trends and student needs.</w:t>
      </w:r>
    </w:p>
    <w:p>
      <w:pPr>
        <w:pStyle w:val="style0"/>
        <w:spacing w:lineRule="auto" w:line="480"/>
        <w:jc w:val="both"/>
        <w:rPr>
          <w:rFonts w:ascii="Times New Roman" w:cs="Times New Roman" w:hAnsi="Times New Roman"/>
          <w:sz w:val="24"/>
        </w:rPr>
      </w:pPr>
    </w:p>
    <w:p>
      <w:pPr>
        <w:pStyle w:val="style179"/>
        <w:numPr>
          <w:ilvl w:val="1"/>
          <w:numId w:val="1"/>
        </w:numPr>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Significance of the Study</w:t>
      </w:r>
    </w:p>
    <w:p>
      <w:pPr>
        <w:pStyle w:val="style0"/>
        <w:spacing w:after="0" w:lineRule="auto" w:line="48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study is significant as it aims to improve the student advising process by developing an AI-powered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that automates routine academic queries. Key benefits include:</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Enhanced Accessibility:</w:t>
      </w:r>
      <w:r>
        <w:rPr>
          <w:rFonts w:ascii="Times New Roman" w:cs="Times New Roman" w:eastAsia="Times New Roman" w:hAnsi="Times New Roman"/>
          <w:sz w:val="24"/>
          <w:szCs w:val="24"/>
        </w:rPr>
        <w:t xml:space="preserve"> 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provides 24/7 access to academic advice, reducing reliance on office hours.</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Increased Efficiency:</w:t>
      </w:r>
      <w:r>
        <w:rPr>
          <w:rFonts w:ascii="Times New Roman" w:cs="Times New Roman" w:eastAsia="Times New Roman" w:hAnsi="Times New Roman"/>
          <w:sz w:val="24"/>
          <w:szCs w:val="24"/>
        </w:rPr>
        <w:t xml:space="preserve"> Automating common inquiries frees up advisors to focus on more complex, personalized tasks.</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Personalized Support:</w:t>
      </w:r>
      <w:r>
        <w:rPr>
          <w:rFonts w:ascii="Times New Roman" w:cs="Times New Roman" w:eastAsia="Times New Roman" w:hAnsi="Times New Roman"/>
          <w:sz w:val="24"/>
          <w:szCs w:val="24"/>
        </w:rPr>
        <w:t xml:space="preserve"> 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offers tailored academic recommendations based on individual student data.</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Scalability:</w:t>
      </w:r>
      <w:r>
        <w:rPr>
          <w:rFonts w:ascii="Times New Roman" w:cs="Times New Roman" w:eastAsia="Times New Roman" w:hAnsi="Times New Roman"/>
          <w:sz w:val="24"/>
          <w:szCs w:val="24"/>
        </w:rPr>
        <w:t xml:space="preserve"> The system can handle growing student populations without overburdening advisors.</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Cost-Effectiveness:</w:t>
      </w:r>
      <w:r>
        <w:rPr>
          <w:rFonts w:ascii="Times New Roman" w:cs="Times New Roman" w:eastAsia="Times New Roman" w:hAnsi="Times New Roman"/>
          <w:sz w:val="24"/>
          <w:szCs w:val="24"/>
        </w:rPr>
        <w:t xml:space="preserve"> Reduces the need for additional administrative staff, saving costs.</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Consistency and Accuracy:</w:t>
      </w:r>
      <w:r>
        <w:rPr>
          <w:rFonts w:ascii="Times New Roman" w:cs="Times New Roman" w:eastAsia="Times New Roman" w:hAnsi="Times New Roman"/>
          <w:sz w:val="24"/>
          <w:szCs w:val="24"/>
        </w:rPr>
        <w:t xml:space="preserve"> Ensures students receive consistent and accurate advice.</w:t>
      </w:r>
    </w:p>
    <w:p>
      <w:pPr>
        <w:pStyle w:val="style0"/>
        <w:numPr>
          <w:ilvl w:val="0"/>
          <w:numId w:val="4"/>
        </w:numPr>
        <w:spacing w:before="100" w:beforeAutospacing="true" w:after="100" w:afterAutospacing="true"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Advisor Support:</w:t>
      </w:r>
      <w:r>
        <w:rPr>
          <w:rFonts w:ascii="Times New Roman" w:cs="Times New Roman" w:eastAsia="Times New Roman" w:hAnsi="Times New Roman"/>
          <w:sz w:val="24"/>
          <w:szCs w:val="24"/>
        </w:rPr>
        <w:t xml:space="preserve"> Helps reduce repetitive tasks for advisors, improving their efficiency and job satisfaction.</w:t>
      </w:r>
    </w:p>
    <w:p>
      <w:pPr>
        <w:pStyle w:val="style0"/>
        <w:numPr>
          <w:ilvl w:val="0"/>
          <w:numId w:val="4"/>
        </w:numPr>
        <w:spacing w:before="100" w:beforeAutospacing="true"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Technological Advancement:</w:t>
      </w:r>
      <w:r>
        <w:rPr>
          <w:rFonts w:ascii="Times New Roman" w:cs="Times New Roman" w:eastAsia="Times New Roman" w:hAnsi="Times New Roman"/>
          <w:sz w:val="24"/>
          <w:szCs w:val="24"/>
        </w:rPr>
        <w:t xml:space="preserve"> Contributes to the digital transformation of educational institutions by integrating AI in student services.</w:t>
      </w:r>
    </w:p>
    <w:p>
      <w:pPr>
        <w:pStyle w:val="style179"/>
        <w:numPr>
          <w:ilvl w:val="1"/>
          <w:numId w:val="1"/>
        </w:numPr>
        <w:spacing w:before="100" w:beforeAutospacing="true" w:after="100" w:afterAutospacing="true"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Scope of the Study</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Target Audience:</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will be designed to assist current students at the institution with academic-related queries, such as course selection, registration requirements, and graduation timelines.</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Core Functionality:</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will handle routine inquiries related to course prerequisites, academic calendars, degree requirements, and other common advising topics.</w:t>
      </w:r>
    </w:p>
    <w:p>
      <w:pPr>
        <w:pStyle w:val="style0"/>
        <w:spacing w:after="0" w:lineRule="auto" w:line="48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It will provide personalized advice based on student data, such as academic performance and career aspirations.</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Technology:</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will utilize artificial intelligence, natural language processing (NLP), and machine learning to understand and respond to student queries accurately.</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will be accessible through web-based platforms and mobile applications.</w:t>
      </w:r>
    </w:p>
    <w:p>
      <w:pPr>
        <w:pStyle w:val="style179"/>
        <w:numPr>
          <w:ilvl w:val="0"/>
          <w:numId w:val="5"/>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Security and Privacy:</w:t>
      </w:r>
    </w:p>
    <w:p>
      <w:pPr>
        <w:pStyle w:val="style179"/>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study will ensure that 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adheres to data privacy regulations, such as GDPR or FERPA, to safeguard sensitive student information.</w:t>
      </w:r>
    </w:p>
    <w:p>
      <w:pPr>
        <w:pStyle w:val="style179"/>
        <w:numPr>
          <w:ilvl w:val="1"/>
          <w:numId w:val="1"/>
        </w:numPr>
        <w:spacing w:after="0" w:lineRule="auto" w:line="48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Limitation of the study</w:t>
      </w:r>
    </w:p>
    <w:p>
      <w:pPr>
        <w:pStyle w:val="style179"/>
        <w:numPr>
          <w:ilvl w:val="0"/>
          <w:numId w:val="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Limited Scope of Responses</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chatbot's</w:t>
      </w:r>
      <w:r>
        <w:rPr>
          <w:rFonts w:ascii="Times New Roman" w:cs="Times New Roman" w:eastAsia="Times New Roman" w:hAnsi="Times New Roman"/>
          <w:sz w:val="24"/>
          <w:szCs w:val="24"/>
        </w:rPr>
        <w:t xml:space="preserve"> effectiveness is constrained by the breadth and depth of its knowledge base. It may not adequately address complex or unique academic queries that fall outside its predefined data set.</w:t>
      </w:r>
    </w:p>
    <w:p>
      <w:pPr>
        <w:pStyle w:val="style179"/>
        <w:numPr>
          <w:ilvl w:val="0"/>
          <w:numId w:val="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Dependency on Internet Connectivity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system requires a stable internet connection to function properly, especially when hosted on cloud platforms or integrated with third-party services like </w:t>
      </w:r>
      <w:r>
        <w:rPr>
          <w:rFonts w:ascii="Times New Roman" w:cs="Times New Roman" w:eastAsia="Times New Roman" w:hAnsi="Times New Roman"/>
          <w:sz w:val="24"/>
          <w:szCs w:val="24"/>
        </w:rPr>
        <w:t>Dialogflow</w:t>
      </w:r>
      <w:r>
        <w:rPr>
          <w:rFonts w:ascii="Times New Roman" w:cs="Times New Roman" w:eastAsia="Times New Roman" w:hAnsi="Times New Roman"/>
          <w:sz w:val="24"/>
          <w:szCs w:val="24"/>
        </w:rPr>
        <w:t>.</w:t>
      </w:r>
    </w:p>
    <w:p>
      <w:pPr>
        <w:pStyle w:val="style179"/>
        <w:numPr>
          <w:ilvl w:val="0"/>
          <w:numId w:val="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Natural Language Processing Challenges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Although NLP was implemented to interpret user queries, 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occasionally struggles with slang, ambiguous language, misspellings, or complex sentence structures, affecting the accuracy of responses.</w:t>
      </w:r>
    </w:p>
    <w:p>
      <w:pPr>
        <w:pStyle w:val="style179"/>
        <w:numPr>
          <w:ilvl w:val="0"/>
          <w:numId w:val="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Lack of Emotional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cannot interpret emotional cues or provide empathetic support, which are sometimes critical during academic advising, particularly when students are dealing with stress or academic difficulties.</w:t>
      </w:r>
    </w:p>
    <w:p>
      <w:pPr>
        <w:pStyle w:val="style179"/>
        <w:spacing w:after="0" w:lineRule="auto" w:line="480"/>
        <w:ind w:left="36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1.7 Definition of </w:t>
      </w:r>
      <w:r>
        <w:rPr>
          <w:rFonts w:ascii="Times New Roman" w:cs="Times New Roman" w:eastAsia="Times New Roman" w:hAnsi="Times New Roman"/>
          <w:b/>
          <w:sz w:val="24"/>
          <w:szCs w:val="24"/>
        </w:rPr>
        <w:t>Terms</w:t>
      </w:r>
    </w:p>
    <w:p>
      <w:pPr>
        <w:pStyle w:val="style94"/>
        <w:numPr>
          <w:ilvl w:val="0"/>
          <w:numId w:val="15"/>
        </w:numPr>
        <w:spacing w:before="0" w:beforeAutospacing="false" w:after="0" w:afterAutospacing="false" w:lineRule="auto" w:line="480"/>
        <w:jc w:val="both"/>
        <w:rPr/>
      </w:pPr>
      <w:r>
        <w:rPr>
          <w:rStyle w:val="style87"/>
        </w:rPr>
        <w:t>Chatbot</w:t>
      </w:r>
      <w:r>
        <w:t xml:space="preserve">: </w:t>
      </w:r>
      <w:r>
        <w:t xml:space="preserve">A software application designed to simulate conversation with human users, especially over the internet. In this study, the </w:t>
      </w:r>
      <w:r>
        <w:t>chatbot</w:t>
      </w:r>
      <w:r>
        <w:t xml:space="preserve"> automates responses to students' academic questions using natural language processing.</w:t>
      </w:r>
    </w:p>
    <w:p>
      <w:pPr>
        <w:pStyle w:val="style94"/>
        <w:numPr>
          <w:ilvl w:val="0"/>
          <w:numId w:val="15"/>
        </w:numPr>
        <w:spacing w:before="0" w:beforeAutospacing="false" w:after="0" w:afterAutospacing="false" w:lineRule="auto" w:line="480"/>
        <w:jc w:val="both"/>
        <w:rPr/>
      </w:pPr>
      <w:r>
        <w:rPr>
          <w:rStyle w:val="style87"/>
        </w:rPr>
        <w:t>Natural Language Processing (NLP)</w:t>
      </w:r>
      <w:r>
        <w:t xml:space="preserve">: </w:t>
      </w:r>
      <w:r>
        <w:t xml:space="preserve">A branch of artificial intelligence that enables computers to understand, interpret, and generate human language. NLP allows the </w:t>
      </w:r>
      <w:r>
        <w:t>chatbot</w:t>
      </w:r>
      <w:r>
        <w:t xml:space="preserve"> to comprehend student queries in plain English and respond appropriately.</w:t>
      </w:r>
    </w:p>
    <w:p>
      <w:pPr>
        <w:pStyle w:val="style94"/>
        <w:numPr>
          <w:ilvl w:val="0"/>
          <w:numId w:val="15"/>
        </w:numPr>
        <w:spacing w:before="0" w:beforeAutospacing="false" w:after="0" w:afterAutospacing="false" w:lineRule="auto" w:line="480"/>
        <w:jc w:val="both"/>
        <w:rPr/>
      </w:pPr>
      <w:r>
        <w:rPr>
          <w:rStyle w:val="style87"/>
        </w:rPr>
        <w:t>Automated Student Advising System</w:t>
      </w:r>
      <w:r>
        <w:t xml:space="preserve">: </w:t>
      </w:r>
      <w:r>
        <w:t>A digital solution designed to assist students by providing academic guidance without direct human interaction, typically using programmed logic and AI techniques.</w:t>
      </w:r>
    </w:p>
    <w:p>
      <w:pPr>
        <w:pStyle w:val="style94"/>
        <w:numPr>
          <w:ilvl w:val="0"/>
          <w:numId w:val="15"/>
        </w:numPr>
        <w:spacing w:before="0" w:beforeAutospacing="false" w:after="0" w:afterAutospacing="false" w:lineRule="auto" w:line="480"/>
        <w:jc w:val="both"/>
        <w:rPr/>
      </w:pPr>
      <w:r>
        <w:rPr>
          <w:rStyle w:val="style87"/>
        </w:rPr>
        <w:t>CRISP-DM (Cross-Industry Standard Process for Data Mining)</w:t>
      </w:r>
      <w:r>
        <w:t xml:space="preserve">: </w:t>
      </w:r>
      <w:r>
        <w:t xml:space="preserve">A widely used data science methodology that includes six phases: Business Understanding, Data Understanding, Data Preparation, Modeling, Evaluation, and Deployment. It guides the development and implementation process of the </w:t>
      </w:r>
      <w:r>
        <w:t>chatbot</w:t>
      </w:r>
      <w:r>
        <w:t>.</w:t>
      </w:r>
    </w:p>
    <w:p>
      <w:pPr>
        <w:pStyle w:val="style94"/>
        <w:numPr>
          <w:ilvl w:val="0"/>
          <w:numId w:val="15"/>
        </w:numPr>
        <w:spacing w:before="0" w:beforeAutospacing="false" w:after="0" w:afterAutospacing="false" w:lineRule="auto" w:line="480"/>
        <w:jc w:val="both"/>
        <w:rPr/>
      </w:pPr>
      <w:r>
        <w:rPr>
          <w:rStyle w:val="style87"/>
        </w:rPr>
        <w:t>Object-Oriented Analysis (OOA)</w:t>
      </w:r>
      <w:r>
        <w:t xml:space="preserve">: </w:t>
      </w:r>
      <w:r>
        <w:t xml:space="preserve">A </w:t>
      </w:r>
      <w:r>
        <w:t>software</w:t>
      </w:r>
      <w:r>
        <w:t xml:space="preserve"> engineering approach that models a system using interacting objects. It was used to design the architecture and functionality of the </w:t>
      </w:r>
      <w:r>
        <w:t>chatbot</w:t>
      </w:r>
      <w:r>
        <w:t xml:space="preserve"> system.</w:t>
      </w:r>
    </w:p>
    <w:p>
      <w:pPr>
        <w:pStyle w:val="style94"/>
        <w:numPr>
          <w:ilvl w:val="0"/>
          <w:numId w:val="15"/>
        </w:numPr>
        <w:spacing w:before="0" w:beforeAutospacing="false" w:after="0" w:afterAutospacing="false" w:lineRule="auto" w:line="480"/>
        <w:jc w:val="both"/>
        <w:rPr/>
      </w:pPr>
      <w:r>
        <w:rPr>
          <w:rStyle w:val="style87"/>
        </w:rPr>
        <w:t>SQLite</w:t>
      </w:r>
      <w:r>
        <w:t xml:space="preserve">: </w:t>
      </w:r>
      <w:r>
        <w:t xml:space="preserve">A lightweight, </w:t>
      </w:r>
      <w:r>
        <w:t>serverless</w:t>
      </w:r>
      <w:r>
        <w:t xml:space="preserve"> relational database engine used in the project to store structured data such as FAQs, student profiles, and interaction logs.</w:t>
      </w:r>
    </w:p>
    <w:p>
      <w:pPr>
        <w:pStyle w:val="style94"/>
        <w:numPr>
          <w:ilvl w:val="0"/>
          <w:numId w:val="15"/>
        </w:numPr>
        <w:spacing w:before="0" w:beforeAutospacing="false" w:after="0" w:afterAutospacing="false" w:lineRule="auto" w:line="480"/>
        <w:jc w:val="both"/>
        <w:rPr/>
      </w:pPr>
      <w:r>
        <w:rPr>
          <w:rStyle w:val="style87"/>
        </w:rPr>
        <w:t>Dialogflow</w:t>
      </w:r>
      <w:r>
        <w:t xml:space="preserve">: </w:t>
      </w:r>
      <w:r>
        <w:t xml:space="preserve">A natural language understanding platform by Google used to design and train conversational agents. It interprets user input and generates </w:t>
      </w:r>
      <w:r>
        <w:t>chatbot</w:t>
      </w:r>
      <w:r>
        <w:t xml:space="preserve"> responses.</w:t>
      </w:r>
    </w:p>
    <w:p>
      <w:pPr>
        <w:pStyle w:val="style94"/>
        <w:numPr>
          <w:ilvl w:val="0"/>
          <w:numId w:val="15"/>
        </w:numPr>
        <w:spacing w:before="0" w:beforeAutospacing="false" w:after="0" w:afterAutospacing="false" w:lineRule="auto" w:line="480"/>
        <w:jc w:val="both"/>
        <w:rPr/>
      </w:pPr>
      <w:r>
        <w:rPr>
          <w:rStyle w:val="style87"/>
        </w:rPr>
        <w:t>Escalation</w:t>
      </w:r>
      <w:r>
        <w:t xml:space="preserve">: </w:t>
      </w:r>
      <w:r>
        <w:t xml:space="preserve">The process through which a </w:t>
      </w:r>
      <w:r>
        <w:t>chatbot</w:t>
      </w:r>
      <w:r>
        <w:t xml:space="preserve"> refers a query it cannot handle to a human advisor for further assistance.</w:t>
      </w:r>
    </w:p>
    <w:p>
      <w:pPr>
        <w:pStyle w:val="style94"/>
        <w:numPr>
          <w:ilvl w:val="0"/>
          <w:numId w:val="15"/>
        </w:numPr>
        <w:spacing w:before="0" w:beforeAutospacing="false" w:after="0" w:afterAutospacing="false" w:lineRule="auto" w:line="480"/>
        <w:rPr/>
      </w:pPr>
      <w:r>
        <w:rPr>
          <w:rStyle w:val="style87"/>
        </w:rPr>
        <w:t>Knowledge Base</w:t>
      </w:r>
      <w:r>
        <w:t xml:space="preserve">: </w:t>
      </w:r>
      <w:r>
        <w:t xml:space="preserve">A centralized repository of information and frequently asked questions used by the </w:t>
      </w:r>
      <w:r>
        <w:t>chatbot</w:t>
      </w:r>
      <w:r>
        <w:t xml:space="preserve"> to provide accurate and consistent answers to students.</w:t>
      </w:r>
    </w:p>
    <w:p>
      <w:pPr>
        <w:pStyle w:val="style94"/>
        <w:numPr>
          <w:ilvl w:val="0"/>
          <w:numId w:val="15"/>
        </w:numPr>
        <w:spacing w:before="0" w:beforeAutospacing="false" w:after="0" w:afterAutospacing="false" w:lineRule="auto" w:line="480"/>
        <w:jc w:val="both"/>
        <w:rPr/>
      </w:pPr>
      <w:r>
        <w:rPr>
          <w:rStyle w:val="style87"/>
        </w:rPr>
        <w:t>Flask</w:t>
      </w:r>
      <w:r>
        <w:t xml:space="preserve">: </w:t>
      </w:r>
      <w:r>
        <w:t xml:space="preserve">A micro web framework written in Python, used to build and deploy the </w:t>
      </w:r>
      <w:r>
        <w:t>chatbot’s</w:t>
      </w:r>
      <w:r>
        <w:t xml:space="preserve"> web interface and API endpoints.</w:t>
      </w:r>
    </w:p>
    <w:p>
      <w:pPr>
        <w:pStyle w:val="style179"/>
        <w:spacing w:after="0" w:lineRule="auto" w:line="480"/>
        <w:ind w:left="360"/>
        <w:jc w:val="both"/>
        <w:rPr>
          <w:rFonts w:ascii="Times New Roman" w:cs="Times New Roman" w:eastAsia="Times New Roman" w:hAnsi="Times New Roman"/>
          <w:b/>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 xml:space="preserve">CHAPTER TWO </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LITERATURE REVIEW</w:t>
      </w:r>
    </w:p>
    <w:p>
      <w:pPr>
        <w:pStyle w:val="style0"/>
        <w:spacing w:after="0" w:lineRule="auto" w:line="480"/>
        <w:jc w:val="both"/>
        <w:rPr>
          <w:rFonts w:ascii="Times New Roman" w:cs="Times New Roman" w:hAnsi="Times New Roman"/>
          <w:sz w:val="24"/>
          <w:szCs w:val="24"/>
        </w:rPr>
      </w:pPr>
      <w:r>
        <w:rPr>
          <w:rFonts w:ascii="Times New Roman" w:cs="Times New Roman" w:hAnsi="Times New Roman"/>
          <w:b/>
          <w:sz w:val="24"/>
          <w:szCs w:val="24"/>
        </w:rPr>
        <w:t>2.</w:t>
      </w:r>
      <w:r>
        <w:rPr>
          <w:rFonts w:ascii="Times New Roman" w:cs="Times New Roman" w:hAnsi="Times New Roman"/>
          <w:b/>
          <w:sz w:val="24"/>
          <w:szCs w:val="24"/>
        </w:rPr>
        <w:t>1</w:t>
      </w:r>
      <w:r>
        <w:rPr>
          <w:rFonts w:ascii="Times New Roman" w:cs="Times New Roman" w:hAnsi="Times New Roman"/>
          <w:b/>
          <w:sz w:val="24"/>
          <w:szCs w:val="24"/>
        </w:rPr>
        <w:t xml:space="preserve"> Background of Study</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Personalized Adaptive Learning Relatable to constructivism, technology-enabled solutions for personalized learning or adaptive learning have drawn research interest in the field of education technology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Shemshack</w:t>
      </w:r>
      <w:r>
        <w:rPr>
          <w:rFonts w:ascii="Times New Roman" w:cs="Times New Roman" w:hAnsi="Times New Roman"/>
          <w:sz w:val="24"/>
          <w:szCs w:val="24"/>
        </w:rPr>
        <w:t xml:space="preserve"> &amp; Spector, 2020; </w:t>
      </w:r>
      <w:r>
        <w:rPr>
          <w:rFonts w:ascii="Times New Roman" w:cs="Times New Roman" w:hAnsi="Times New Roman"/>
          <w:sz w:val="24"/>
          <w:szCs w:val="24"/>
        </w:rPr>
        <w:t>Xie</w:t>
      </w:r>
      <w:r>
        <w:rPr>
          <w:rFonts w:ascii="Times New Roman" w:cs="Times New Roman" w:hAnsi="Times New Roman"/>
          <w:sz w:val="24"/>
          <w:szCs w:val="24"/>
        </w:rPr>
        <w:t xml:space="preserve"> et al., 2019). According to </w:t>
      </w:r>
      <w:r>
        <w:rPr>
          <w:rFonts w:ascii="Times New Roman" w:cs="Times New Roman" w:hAnsi="Times New Roman"/>
          <w:sz w:val="24"/>
          <w:szCs w:val="24"/>
        </w:rPr>
        <w:t>Shemshack</w:t>
      </w:r>
      <w:r>
        <w:rPr>
          <w:rFonts w:ascii="Times New Roman" w:cs="Times New Roman" w:hAnsi="Times New Roman"/>
          <w:sz w:val="24"/>
          <w:szCs w:val="24"/>
        </w:rPr>
        <w:t xml:space="preserve"> and Spector (2020), personalized learning and adaptive learning have been used interchangeably in the field—the former to emphasize accommodating different learners by considering their characteristics, prior knowledge, and preferences and the latter to accentuate tailoring the learning path to the learner’s progress. In either approach, the learner’s data are fundamental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Shemshack</w:t>
      </w:r>
      <w:r>
        <w:rPr>
          <w:rFonts w:ascii="Times New Roman" w:cs="Times New Roman" w:hAnsi="Times New Roman"/>
          <w:sz w:val="24"/>
          <w:szCs w:val="24"/>
        </w:rPr>
        <w:t xml:space="preserve"> &amp; Spector, 2020; </w:t>
      </w:r>
      <w:r>
        <w:rPr>
          <w:rFonts w:ascii="Times New Roman" w:cs="Times New Roman" w:hAnsi="Times New Roman"/>
          <w:sz w:val="24"/>
          <w:szCs w:val="24"/>
        </w:rPr>
        <w:t>Xie</w:t>
      </w:r>
      <w:r>
        <w:rPr>
          <w:rFonts w:ascii="Times New Roman" w:cs="Times New Roman" w:hAnsi="Times New Roman"/>
          <w:sz w:val="24"/>
          <w:szCs w:val="24"/>
        </w:rPr>
        <w:t xml:space="preserve"> et al., 2019). Previous studies have shown that personalized or adaptive learning can positively influence learners’ motivation, experience, and learning outcomes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Xie</w:t>
      </w:r>
      <w:r>
        <w:rPr>
          <w:rFonts w:ascii="Times New Roman" w:cs="Times New Roman" w:hAnsi="Times New Roman"/>
          <w:sz w:val="24"/>
          <w:szCs w:val="24"/>
        </w:rPr>
        <w:t xml:space="preserve"> et al., 2019). </w:t>
      </w:r>
      <w:r>
        <w:rPr>
          <w:rFonts w:ascii="Times New Roman" w:cs="Times New Roman" w:hAnsi="Times New Roman"/>
          <w:sz w:val="24"/>
          <w:szCs w:val="24"/>
        </w:rPr>
        <w:t>Xie</w:t>
      </w:r>
      <w:r>
        <w:rPr>
          <w:rFonts w:ascii="Times New Roman" w:cs="Times New Roman" w:hAnsi="Times New Roman"/>
          <w:sz w:val="24"/>
          <w:szCs w:val="24"/>
        </w:rPr>
        <w:t xml:space="preserve"> et al. (2019) found that most PAL studies were performed in STEM and language, whereas no study has been conducted in business and management. The common building blocks for personalized learning and adaptive learning systems often include the learner’s profile, knowledge level, personalized learning, and adaptive learning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Shemshack</w:t>
      </w:r>
      <w:r>
        <w:rPr>
          <w:rFonts w:ascii="Times New Roman" w:cs="Times New Roman" w:hAnsi="Times New Roman"/>
          <w:sz w:val="24"/>
          <w:szCs w:val="24"/>
        </w:rPr>
        <w:t xml:space="preserve"> et al., 2021). In their survey, </w:t>
      </w:r>
      <w:r>
        <w:rPr>
          <w:rFonts w:ascii="Times New Roman" w:cs="Times New Roman" w:hAnsi="Times New Roman"/>
          <w:sz w:val="24"/>
          <w:szCs w:val="24"/>
        </w:rPr>
        <w:t>Fariani</w:t>
      </w:r>
      <w:r>
        <w:rPr>
          <w:rFonts w:ascii="Times New Roman" w:cs="Times New Roman" w:hAnsi="Times New Roman"/>
          <w:sz w:val="24"/>
          <w:szCs w:val="24"/>
        </w:rPr>
        <w:t xml:space="preserve"> et al. (2023) revealed that the learner’s knowledge level and characteristics are leveraged most often to enable personalized learning features. As technology advanced, </w:t>
      </w:r>
      <w:r>
        <w:rPr>
          <w:rFonts w:ascii="Times New Roman" w:cs="Times New Roman" w:hAnsi="Times New Roman"/>
          <w:sz w:val="24"/>
          <w:szCs w:val="24"/>
        </w:rPr>
        <w:t>Shemshack</w:t>
      </w:r>
      <w:r>
        <w:rPr>
          <w:rFonts w:ascii="Times New Roman" w:cs="Times New Roman" w:hAnsi="Times New Roman"/>
          <w:sz w:val="24"/>
          <w:szCs w:val="24"/>
        </w:rPr>
        <w:t xml:space="preserve"> et al. (2021) anticipated that PAL and its components would continue to evolve. To offer learners a more comprehensive personalized learning experience, </w:t>
      </w:r>
      <w:r>
        <w:rPr>
          <w:rFonts w:ascii="Times New Roman" w:cs="Times New Roman" w:hAnsi="Times New Roman"/>
          <w:sz w:val="24"/>
          <w:szCs w:val="24"/>
        </w:rPr>
        <w:t>Peng</w:t>
      </w:r>
      <w:r>
        <w:rPr>
          <w:rFonts w:ascii="Times New Roman" w:cs="Times New Roman" w:hAnsi="Times New Roman"/>
          <w:sz w:val="24"/>
          <w:szCs w:val="24"/>
        </w:rPr>
        <w:t xml:space="preserve"> et al. (2019) proposed a framework for designing PAL systems. The core concept of the framework suggests that PAL systems should adapt the content and learning path by monitoring the learner’s individual characteristics, learning </w:t>
      </w:r>
      <w:r>
        <w:rPr>
          <w:rFonts w:ascii="Times New Roman" w:cs="Times New Roman" w:hAnsi="Times New Roman"/>
          <w:sz w:val="24"/>
          <w:szCs w:val="24"/>
        </w:rPr>
        <w:t>performance, and objectives. The framework specifies the need to create and maintain a profile for each learner because it facilitates personalized content and recommendations. In terms of adapting the learning path, this is achieved by suggesting a list of learning activities based on the learner’s performance in the latest activity. The learner can then select an activity from the list. More research is still required to fully realize the expected benefits of PAL. Some relevant directions include combining the strength of personalized and adaptive learning to offer a better personalized learning experience (</w:t>
      </w:r>
      <w:r>
        <w:rPr>
          <w:rFonts w:ascii="Times New Roman" w:cs="Times New Roman" w:hAnsi="Times New Roman"/>
          <w:sz w:val="24"/>
          <w:szCs w:val="24"/>
        </w:rPr>
        <w:t>Xie</w:t>
      </w:r>
      <w:r>
        <w:rPr>
          <w:rFonts w:ascii="Times New Roman" w:cs="Times New Roman" w:hAnsi="Times New Roman"/>
          <w:sz w:val="24"/>
          <w:szCs w:val="24"/>
        </w:rPr>
        <w:t xml:space="preserve"> et al., 2019), considering the learner’s motivation and interest (</w:t>
      </w:r>
      <w:r>
        <w:rPr>
          <w:rFonts w:ascii="Times New Roman" w:cs="Times New Roman" w:hAnsi="Times New Roman"/>
          <w:sz w:val="24"/>
          <w:szCs w:val="24"/>
        </w:rPr>
        <w:t>Fariani</w:t>
      </w:r>
      <w:r>
        <w:rPr>
          <w:rFonts w:ascii="Times New Roman" w:cs="Times New Roman" w:hAnsi="Times New Roman"/>
          <w:sz w:val="24"/>
          <w:szCs w:val="24"/>
        </w:rPr>
        <w:t xml:space="preserve"> et al., 2023), emotions and personality (</w:t>
      </w:r>
      <w:r>
        <w:rPr>
          <w:rFonts w:ascii="Times New Roman" w:cs="Times New Roman" w:hAnsi="Times New Roman"/>
          <w:sz w:val="24"/>
          <w:szCs w:val="24"/>
        </w:rPr>
        <w:t>Shemshack</w:t>
      </w:r>
      <w:r>
        <w:rPr>
          <w:rFonts w:ascii="Times New Roman" w:cs="Times New Roman" w:hAnsi="Times New Roman"/>
          <w:sz w:val="24"/>
          <w:szCs w:val="24"/>
        </w:rPr>
        <w:t xml:space="preserve"> &amp; Spector, 2020), supporting higher-order thinking and communication (</w:t>
      </w:r>
      <w:r>
        <w:rPr>
          <w:rFonts w:ascii="Times New Roman" w:cs="Times New Roman" w:hAnsi="Times New Roman"/>
          <w:sz w:val="24"/>
          <w:szCs w:val="24"/>
        </w:rPr>
        <w:t>Fariani</w:t>
      </w:r>
      <w:r>
        <w:rPr>
          <w:rFonts w:ascii="Times New Roman" w:cs="Times New Roman" w:hAnsi="Times New Roman"/>
          <w:sz w:val="24"/>
          <w:szCs w:val="24"/>
        </w:rPr>
        <w:t xml:space="preserve"> et al., 2023; </w:t>
      </w:r>
      <w:r>
        <w:rPr>
          <w:rFonts w:ascii="Times New Roman" w:cs="Times New Roman" w:hAnsi="Times New Roman"/>
          <w:sz w:val="24"/>
          <w:szCs w:val="24"/>
        </w:rPr>
        <w:t>Shemshack</w:t>
      </w:r>
      <w:r>
        <w:rPr>
          <w:rFonts w:ascii="Times New Roman" w:cs="Times New Roman" w:hAnsi="Times New Roman"/>
          <w:sz w:val="24"/>
          <w:szCs w:val="24"/>
        </w:rPr>
        <w:t xml:space="preserve"> &amp; Spector, 2020; </w:t>
      </w:r>
      <w:r>
        <w:rPr>
          <w:rFonts w:ascii="Times New Roman" w:cs="Times New Roman" w:hAnsi="Times New Roman"/>
          <w:sz w:val="24"/>
          <w:szCs w:val="24"/>
        </w:rPr>
        <w:t>Xie</w:t>
      </w:r>
      <w:r>
        <w:rPr>
          <w:rFonts w:ascii="Times New Roman" w:cs="Times New Roman" w:hAnsi="Times New Roman"/>
          <w:sz w:val="24"/>
          <w:szCs w:val="24"/>
        </w:rPr>
        <w:t xml:space="preserve"> et al., 2019), elaborating on common components (</w:t>
      </w:r>
      <w:r>
        <w:rPr>
          <w:rFonts w:ascii="Times New Roman" w:cs="Times New Roman" w:hAnsi="Times New Roman"/>
          <w:sz w:val="24"/>
          <w:szCs w:val="24"/>
        </w:rPr>
        <w:t>Shemshack</w:t>
      </w:r>
      <w:r>
        <w:rPr>
          <w:rFonts w:ascii="Times New Roman" w:cs="Times New Roman" w:hAnsi="Times New Roman"/>
          <w:sz w:val="24"/>
          <w:szCs w:val="24"/>
        </w:rPr>
        <w:t xml:space="preserve"> &amp; Spector, 2020), further research on the impacts on learners and instructors (</w:t>
      </w:r>
      <w:r>
        <w:rPr>
          <w:rFonts w:ascii="Times New Roman" w:cs="Times New Roman" w:hAnsi="Times New Roman"/>
          <w:sz w:val="24"/>
          <w:szCs w:val="24"/>
        </w:rPr>
        <w:t>Fariani</w:t>
      </w:r>
      <w:r>
        <w:rPr>
          <w:rFonts w:ascii="Times New Roman" w:cs="Times New Roman" w:hAnsi="Times New Roman"/>
          <w:sz w:val="24"/>
          <w:szCs w:val="24"/>
        </w:rPr>
        <w:t xml:space="preserve"> et al., 2023), and addressing privacy concerns (</w:t>
      </w:r>
      <w:r>
        <w:rPr>
          <w:rFonts w:ascii="Times New Roman" w:cs="Times New Roman" w:hAnsi="Times New Roman"/>
          <w:sz w:val="24"/>
          <w:szCs w:val="24"/>
        </w:rPr>
        <w:t>Shemshack</w:t>
      </w:r>
      <w:r>
        <w:rPr>
          <w:rFonts w:ascii="Times New Roman" w:cs="Times New Roman" w:hAnsi="Times New Roman"/>
          <w:sz w:val="24"/>
          <w:szCs w:val="24"/>
        </w:rPr>
        <w:t xml:space="preserve"> et al., 2021).</w:t>
      </w:r>
    </w:p>
    <w:p>
      <w:pPr>
        <w:pStyle w:val="style0"/>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 xml:space="preserve"> 2.2</w:t>
      </w:r>
      <w:r>
        <w:rPr>
          <w:rFonts w:ascii="Times New Roman" w:cs="Times New Roman" w:hAnsi="Times New Roman"/>
          <w:b/>
          <w:sz w:val="24"/>
          <w:szCs w:val="24"/>
        </w:rPr>
        <w:t xml:space="preserve"> State-of-the-Art Educational </w:t>
      </w:r>
      <w:r>
        <w:rPr>
          <w:rFonts w:ascii="Times New Roman" w:cs="Times New Roman" w:hAnsi="Times New Roman"/>
          <w:b/>
          <w:sz w:val="24"/>
          <w:szCs w:val="24"/>
        </w:rPr>
        <w:t>Chatbots</w:t>
      </w:r>
      <w:r>
        <w:rPr>
          <w:rFonts w:ascii="Times New Roman" w:cs="Times New Roman" w:hAnsi="Times New Roman"/>
          <w:b/>
          <w:sz w:val="24"/>
          <w:szCs w:val="24"/>
        </w:rPr>
        <w:t xml:space="preserve"> in Higher Education </w:t>
      </w:r>
    </w:p>
    <w:p>
      <w:pPr>
        <w:pStyle w:val="style0"/>
        <w:spacing w:after="0" w:lineRule="auto" w:line="480"/>
        <w:jc w:val="both"/>
        <w:rPr>
          <w:rFonts w:ascii="Times New Roman" w:cs="Times New Roman" w:hAnsi="Times New Roman"/>
          <w:sz w:val="24"/>
          <w:szCs w:val="24"/>
        </w:rPr>
      </w:pPr>
      <w:r>
        <w:rPr>
          <w:rFonts w:ascii="Times New Roman" w:cs="Times New Roman" w:hAnsi="Times New Roman"/>
          <w:sz w:val="24"/>
          <w:szCs w:val="24"/>
        </w:rPr>
        <w:t xml:space="preserve">AI—particularly </w:t>
      </w:r>
      <w:r>
        <w:rPr>
          <w:rFonts w:ascii="Times New Roman" w:cs="Times New Roman" w:hAnsi="Times New Roman"/>
          <w:sz w:val="24"/>
          <w:szCs w:val="24"/>
        </w:rPr>
        <w:t>chatbot</w:t>
      </w:r>
      <w:r>
        <w:rPr>
          <w:rFonts w:ascii="Times New Roman" w:cs="Times New Roman" w:hAnsi="Times New Roman"/>
          <w:sz w:val="24"/>
          <w:szCs w:val="24"/>
        </w:rPr>
        <w:t xml:space="preserve"> technologies that enable the interaction of humans with computers through natural language—is an innovative solution to address the need to offer personalized and adaptive learning experience (</w:t>
      </w:r>
      <w:r>
        <w:rPr>
          <w:rFonts w:ascii="Times New Roman" w:cs="Times New Roman" w:hAnsi="Times New Roman"/>
          <w:sz w:val="24"/>
          <w:szCs w:val="24"/>
        </w:rPr>
        <w:t>Benotti</w:t>
      </w:r>
      <w:r>
        <w:rPr>
          <w:rFonts w:ascii="Times New Roman" w:cs="Times New Roman" w:hAnsi="Times New Roman"/>
          <w:sz w:val="24"/>
          <w:szCs w:val="24"/>
        </w:rPr>
        <w:t xml:space="preserve"> et al., 2018; </w:t>
      </w:r>
      <w:r>
        <w:rPr>
          <w:rFonts w:ascii="Times New Roman" w:cs="Times New Roman" w:hAnsi="Times New Roman"/>
          <w:sz w:val="24"/>
          <w:szCs w:val="24"/>
        </w:rPr>
        <w:t>Kuhail</w:t>
      </w:r>
      <w:r>
        <w:rPr>
          <w:rFonts w:ascii="Times New Roman" w:cs="Times New Roman" w:hAnsi="Times New Roman"/>
          <w:sz w:val="24"/>
          <w:szCs w:val="24"/>
        </w:rPr>
        <w:t xml:space="preserve"> et al., 2023; </w:t>
      </w:r>
      <w:r>
        <w:rPr>
          <w:rFonts w:ascii="Times New Roman" w:cs="Times New Roman" w:hAnsi="Times New Roman"/>
          <w:sz w:val="24"/>
          <w:szCs w:val="24"/>
        </w:rPr>
        <w:t>Labadze</w:t>
      </w:r>
      <w:r>
        <w:rPr>
          <w:rFonts w:ascii="Times New Roman" w:cs="Times New Roman" w:hAnsi="Times New Roman"/>
          <w:sz w:val="24"/>
          <w:szCs w:val="24"/>
        </w:rPr>
        <w:t xml:space="preserve"> et al., 2023). Although some studies incorporated elements of personalized or adaptive learning (e.g., Coronado et al., 2018; </w:t>
      </w:r>
      <w:r>
        <w:rPr>
          <w:rFonts w:ascii="Times New Roman" w:cs="Times New Roman" w:hAnsi="Times New Roman"/>
          <w:sz w:val="24"/>
          <w:szCs w:val="24"/>
        </w:rPr>
        <w:t>Janati</w:t>
      </w:r>
      <w:r>
        <w:rPr>
          <w:rFonts w:ascii="Times New Roman" w:cs="Times New Roman" w:hAnsi="Times New Roman"/>
          <w:sz w:val="24"/>
          <w:szCs w:val="24"/>
        </w:rPr>
        <w:t xml:space="preserve"> et al., 2020; </w:t>
      </w:r>
      <w:r>
        <w:rPr>
          <w:rFonts w:ascii="Times New Roman" w:cs="Times New Roman" w:hAnsi="Times New Roman"/>
          <w:sz w:val="24"/>
          <w:szCs w:val="24"/>
        </w:rPr>
        <w:t>Ruan</w:t>
      </w:r>
      <w:r>
        <w:rPr>
          <w:rFonts w:ascii="Times New Roman" w:cs="Times New Roman" w:hAnsi="Times New Roman"/>
          <w:sz w:val="24"/>
          <w:szCs w:val="24"/>
        </w:rPr>
        <w:t xml:space="preserve"> et al., 2021), they did not report 13 D.-L. Chen et al. the use of any design framework or theory specific for developing PAL systems. Overall, the use of </w:t>
      </w:r>
      <w:r>
        <w:rPr>
          <w:rFonts w:ascii="Times New Roman" w:cs="Times New Roman" w:hAnsi="Times New Roman"/>
          <w:sz w:val="24"/>
          <w:szCs w:val="24"/>
        </w:rPr>
        <w:t>chatbots</w:t>
      </w:r>
      <w:r>
        <w:rPr>
          <w:rFonts w:ascii="Times New Roman" w:cs="Times New Roman" w:hAnsi="Times New Roman"/>
          <w:sz w:val="24"/>
          <w:szCs w:val="24"/>
        </w:rPr>
        <w:t xml:space="preserve"> within the education sector has been relatively limited (</w:t>
      </w:r>
      <w:r>
        <w:rPr>
          <w:rFonts w:ascii="Times New Roman" w:cs="Times New Roman" w:hAnsi="Times New Roman"/>
          <w:sz w:val="24"/>
          <w:szCs w:val="24"/>
        </w:rPr>
        <w:t>Anghelescu</w:t>
      </w:r>
      <w:r>
        <w:rPr>
          <w:rFonts w:ascii="Times New Roman" w:cs="Times New Roman" w:hAnsi="Times New Roman"/>
          <w:sz w:val="24"/>
          <w:szCs w:val="24"/>
        </w:rPr>
        <w:t xml:space="preserve"> &amp; </w:t>
      </w:r>
      <w:r>
        <w:rPr>
          <w:rFonts w:ascii="Times New Roman" w:cs="Times New Roman" w:hAnsi="Times New Roman"/>
          <w:sz w:val="24"/>
          <w:szCs w:val="24"/>
        </w:rPr>
        <w:t>Nicolaescu</w:t>
      </w:r>
      <w:r>
        <w:rPr>
          <w:rFonts w:ascii="Times New Roman" w:cs="Times New Roman" w:hAnsi="Times New Roman"/>
          <w:sz w:val="24"/>
          <w:szCs w:val="24"/>
        </w:rPr>
        <w:t xml:space="preserve">, 2018; </w:t>
      </w:r>
      <w:r>
        <w:rPr>
          <w:rFonts w:ascii="Times New Roman" w:cs="Times New Roman" w:hAnsi="Times New Roman"/>
          <w:sz w:val="24"/>
          <w:szCs w:val="24"/>
        </w:rPr>
        <w:t>Kuhail</w:t>
      </w:r>
      <w:r>
        <w:rPr>
          <w:rFonts w:ascii="Times New Roman" w:cs="Times New Roman" w:hAnsi="Times New Roman"/>
          <w:sz w:val="24"/>
          <w:szCs w:val="24"/>
        </w:rPr>
        <w:t xml:space="preserve"> et al., 2023; Lin &amp; Yu, 2024). Additionally, the adoption of educational </w:t>
      </w:r>
      <w:r>
        <w:rPr>
          <w:rFonts w:ascii="Times New Roman" w:cs="Times New Roman" w:hAnsi="Times New Roman"/>
          <w:sz w:val="24"/>
          <w:szCs w:val="24"/>
        </w:rPr>
        <w:t>chatbot</w:t>
      </w:r>
      <w:r>
        <w:rPr>
          <w:rFonts w:ascii="Times New Roman" w:cs="Times New Roman" w:hAnsi="Times New Roman"/>
          <w:sz w:val="24"/>
          <w:szCs w:val="24"/>
        </w:rPr>
        <w:t xml:space="preserve"> can be affected by the </w:t>
      </w:r>
      <w:r>
        <w:rPr>
          <w:rFonts w:ascii="Times New Roman" w:cs="Times New Roman" w:hAnsi="Times New Roman"/>
          <w:sz w:val="24"/>
          <w:szCs w:val="24"/>
        </w:rPr>
        <w:t>chatbot’s</w:t>
      </w:r>
      <w:r>
        <w:rPr>
          <w:rFonts w:ascii="Times New Roman" w:cs="Times New Roman" w:hAnsi="Times New Roman"/>
          <w:sz w:val="24"/>
          <w:szCs w:val="24"/>
        </w:rPr>
        <w:t xml:space="preserve"> usability, the content it offered, and the degree it supports teaching strategies and accommodates different learners (</w:t>
      </w:r>
      <w:r>
        <w:rPr>
          <w:rFonts w:ascii="Times New Roman" w:cs="Times New Roman" w:hAnsi="Times New Roman"/>
          <w:sz w:val="24"/>
          <w:szCs w:val="24"/>
        </w:rPr>
        <w:t>König</w:t>
      </w:r>
      <w:r>
        <w:rPr>
          <w:rFonts w:ascii="Times New Roman" w:cs="Times New Roman" w:hAnsi="Times New Roman"/>
          <w:sz w:val="24"/>
          <w:szCs w:val="24"/>
        </w:rPr>
        <w:t xml:space="preserve"> et al., 2023; Lin &amp; Yu, 2024). Prior </w:t>
      </w:r>
      <w:r>
        <w:rPr>
          <w:rFonts w:ascii="Times New Roman" w:cs="Times New Roman" w:hAnsi="Times New Roman"/>
          <w:sz w:val="24"/>
          <w:szCs w:val="24"/>
        </w:rPr>
        <w:t xml:space="preserve">research highlighted the positive impacts of educational </w:t>
      </w:r>
      <w:r>
        <w:rPr>
          <w:rFonts w:ascii="Times New Roman" w:cs="Times New Roman" w:hAnsi="Times New Roman"/>
          <w:sz w:val="24"/>
          <w:szCs w:val="24"/>
        </w:rPr>
        <w:t>chatbots</w:t>
      </w:r>
      <w:r>
        <w:rPr>
          <w:rFonts w:ascii="Times New Roman" w:cs="Times New Roman" w:hAnsi="Times New Roman"/>
          <w:sz w:val="24"/>
          <w:szCs w:val="24"/>
        </w:rPr>
        <w:t>, particularly regarding cost-effectiveness (</w:t>
      </w:r>
      <w:r>
        <w:rPr>
          <w:rFonts w:ascii="Times New Roman" w:cs="Times New Roman" w:hAnsi="Times New Roman"/>
          <w:sz w:val="24"/>
          <w:szCs w:val="24"/>
        </w:rPr>
        <w:t>Benotti</w:t>
      </w:r>
      <w:r>
        <w:rPr>
          <w:rFonts w:ascii="Times New Roman" w:cs="Times New Roman" w:hAnsi="Times New Roman"/>
          <w:sz w:val="24"/>
          <w:szCs w:val="24"/>
        </w:rPr>
        <w:t xml:space="preserve"> et al., 2018), improved learning experiences and outcomes (Cunningham-Nelson et al., 2019; </w:t>
      </w:r>
      <w:r>
        <w:rPr>
          <w:rFonts w:ascii="Times New Roman" w:cs="Times New Roman" w:hAnsi="Times New Roman"/>
          <w:sz w:val="24"/>
          <w:szCs w:val="24"/>
        </w:rPr>
        <w:t>Labadze</w:t>
      </w:r>
      <w:r>
        <w:rPr>
          <w:rFonts w:ascii="Times New Roman" w:cs="Times New Roman" w:hAnsi="Times New Roman"/>
          <w:sz w:val="24"/>
          <w:szCs w:val="24"/>
        </w:rPr>
        <w:t xml:space="preserve"> et al., 2023; </w:t>
      </w:r>
      <w:r>
        <w:rPr>
          <w:rFonts w:ascii="Times New Roman" w:cs="Times New Roman" w:hAnsi="Times New Roman"/>
          <w:sz w:val="24"/>
          <w:szCs w:val="24"/>
        </w:rPr>
        <w:t>Smutny</w:t>
      </w:r>
      <w:r>
        <w:rPr>
          <w:rFonts w:ascii="Times New Roman" w:cs="Times New Roman" w:hAnsi="Times New Roman"/>
          <w:sz w:val="24"/>
          <w:szCs w:val="24"/>
        </w:rPr>
        <w:t xml:space="preserve"> &amp; </w:t>
      </w:r>
      <w:r>
        <w:rPr>
          <w:rFonts w:ascii="Times New Roman" w:cs="Times New Roman" w:hAnsi="Times New Roman"/>
          <w:sz w:val="24"/>
          <w:szCs w:val="24"/>
        </w:rPr>
        <w:t>Schreibova</w:t>
      </w:r>
      <w:r>
        <w:rPr>
          <w:rFonts w:ascii="Times New Roman" w:cs="Times New Roman" w:hAnsi="Times New Roman"/>
          <w:sz w:val="24"/>
          <w:szCs w:val="24"/>
        </w:rPr>
        <w:t>, 2020), on-demand support in online classes (</w:t>
      </w:r>
      <w:r>
        <w:rPr>
          <w:rFonts w:ascii="Times New Roman" w:cs="Times New Roman" w:hAnsi="Times New Roman"/>
          <w:sz w:val="24"/>
          <w:szCs w:val="24"/>
        </w:rPr>
        <w:t>Jasin</w:t>
      </w:r>
      <w:r>
        <w:rPr>
          <w:rFonts w:ascii="Times New Roman" w:cs="Times New Roman" w:hAnsi="Times New Roman"/>
          <w:sz w:val="24"/>
          <w:szCs w:val="24"/>
        </w:rPr>
        <w:t xml:space="preserve"> et al., 2023; Winkler &amp; </w:t>
      </w:r>
      <w:r>
        <w:rPr>
          <w:rFonts w:ascii="Times New Roman" w:cs="Times New Roman" w:hAnsi="Times New Roman"/>
          <w:sz w:val="24"/>
          <w:szCs w:val="24"/>
        </w:rPr>
        <w:t>Söllner</w:t>
      </w:r>
      <w:r>
        <w:rPr>
          <w:rFonts w:ascii="Times New Roman" w:cs="Times New Roman" w:hAnsi="Times New Roman"/>
          <w:sz w:val="24"/>
          <w:szCs w:val="24"/>
        </w:rPr>
        <w:t>, 2018), student engagement in doing assignments and peer-to-peer assessments in the massive open online course (Pereira et al., 2019), facilitation of learning within specific educational contexts and contents (Cunningham-Nelson et al., 2019), improved teamwork (Kumar, 2021), and support in collaborative learning activities (</w:t>
      </w:r>
      <w:r>
        <w:rPr>
          <w:rFonts w:ascii="Times New Roman" w:cs="Times New Roman" w:hAnsi="Times New Roman"/>
          <w:sz w:val="24"/>
          <w:szCs w:val="24"/>
        </w:rPr>
        <w:t>Tegos</w:t>
      </w:r>
      <w:r>
        <w:rPr>
          <w:rFonts w:ascii="Times New Roman" w:cs="Times New Roman" w:hAnsi="Times New Roman"/>
          <w:sz w:val="24"/>
          <w:szCs w:val="24"/>
        </w:rPr>
        <w:t xml:space="preserve"> et al., 2015). Although concerns related to using educational </w:t>
      </w:r>
      <w:r>
        <w:rPr>
          <w:rFonts w:ascii="Times New Roman" w:cs="Times New Roman" w:hAnsi="Times New Roman"/>
          <w:sz w:val="24"/>
          <w:szCs w:val="24"/>
        </w:rPr>
        <w:t>chatbots</w:t>
      </w:r>
      <w:r>
        <w:rPr>
          <w:rFonts w:ascii="Times New Roman" w:cs="Times New Roman" w:hAnsi="Times New Roman"/>
          <w:sz w:val="24"/>
          <w:szCs w:val="24"/>
        </w:rPr>
        <w:t xml:space="preserve"> in higher education contexts have been raised, studies have verified their usefulness and effectiveness as educational tools (Thomas, 2020). In addition, a recent meta-analysis showed that the positive effect is higher when using </w:t>
      </w:r>
      <w:r>
        <w:rPr>
          <w:rFonts w:ascii="Times New Roman" w:cs="Times New Roman" w:hAnsi="Times New Roman"/>
          <w:sz w:val="24"/>
          <w:szCs w:val="24"/>
        </w:rPr>
        <w:t>chatbots</w:t>
      </w:r>
      <w:r>
        <w:rPr>
          <w:rFonts w:ascii="Times New Roman" w:cs="Times New Roman" w:hAnsi="Times New Roman"/>
          <w:sz w:val="24"/>
          <w:szCs w:val="24"/>
        </w:rPr>
        <w:t xml:space="preserve"> for QA, facilitating reflection and metacognitive processes, providing evaluation and feedback, and mentoring in short durations (</w:t>
      </w:r>
      <w:r>
        <w:rPr>
          <w:rFonts w:ascii="Times New Roman" w:cs="Times New Roman" w:hAnsi="Times New Roman"/>
          <w:sz w:val="24"/>
          <w:szCs w:val="24"/>
        </w:rPr>
        <w:t>Alemdag</w:t>
      </w:r>
      <w:r>
        <w:rPr>
          <w:rFonts w:ascii="Times New Roman" w:cs="Times New Roman" w:hAnsi="Times New Roman"/>
          <w:sz w:val="24"/>
          <w:szCs w:val="24"/>
        </w:rPr>
        <w:t xml:space="preserve">, 2023). The rapid developments of natural language processing and generative AI, particularly the introduction of </w:t>
      </w:r>
      <w:r>
        <w:rPr>
          <w:rFonts w:ascii="Times New Roman" w:cs="Times New Roman" w:hAnsi="Times New Roman"/>
          <w:sz w:val="24"/>
          <w:szCs w:val="24"/>
        </w:rPr>
        <w:t>ChatGPT</w:t>
      </w:r>
      <w:r>
        <w:rPr>
          <w:rFonts w:ascii="Times New Roman" w:cs="Times New Roman" w:hAnsi="Times New Roman"/>
          <w:sz w:val="24"/>
          <w:szCs w:val="24"/>
        </w:rPr>
        <w:t xml:space="preserve"> in 2022, have significantly increased awareness of the revolutionizing potential of educational </w:t>
      </w:r>
      <w:r>
        <w:rPr>
          <w:rFonts w:ascii="Times New Roman" w:cs="Times New Roman" w:hAnsi="Times New Roman"/>
          <w:sz w:val="24"/>
          <w:szCs w:val="24"/>
        </w:rPr>
        <w:t>chatbots</w:t>
      </w:r>
      <w:r>
        <w:rPr>
          <w:rFonts w:ascii="Times New Roman" w:cs="Times New Roman" w:hAnsi="Times New Roman"/>
          <w:sz w:val="24"/>
          <w:szCs w:val="24"/>
        </w:rPr>
        <w:t xml:space="preserve"> (</w:t>
      </w:r>
      <w:r>
        <w:rPr>
          <w:rFonts w:ascii="Times New Roman" w:cs="Times New Roman" w:hAnsi="Times New Roman"/>
          <w:sz w:val="24"/>
          <w:szCs w:val="24"/>
        </w:rPr>
        <w:t>Labadze</w:t>
      </w:r>
      <w:r>
        <w:rPr>
          <w:rFonts w:ascii="Times New Roman" w:cs="Times New Roman" w:hAnsi="Times New Roman"/>
          <w:sz w:val="24"/>
          <w:szCs w:val="24"/>
        </w:rPr>
        <w:t xml:space="preserve"> et al., 2023). When interacting with </w:t>
      </w:r>
      <w:r>
        <w:rPr>
          <w:rFonts w:ascii="Times New Roman" w:cs="Times New Roman" w:hAnsi="Times New Roman"/>
          <w:sz w:val="24"/>
          <w:szCs w:val="24"/>
        </w:rPr>
        <w:t>ChatGPT</w:t>
      </w:r>
      <w:r>
        <w:rPr>
          <w:rFonts w:ascii="Times New Roman" w:cs="Times New Roman" w:hAnsi="Times New Roman"/>
          <w:sz w:val="24"/>
          <w:szCs w:val="24"/>
        </w:rPr>
        <w:t>-like generative AI, students expect to receive personalized service (</w:t>
      </w:r>
      <w:r>
        <w:rPr>
          <w:rFonts w:ascii="Times New Roman" w:cs="Times New Roman" w:hAnsi="Times New Roman"/>
          <w:sz w:val="24"/>
          <w:szCs w:val="24"/>
        </w:rPr>
        <w:t>Maheshwari</w:t>
      </w:r>
      <w:r>
        <w:rPr>
          <w:rFonts w:ascii="Times New Roman" w:cs="Times New Roman" w:hAnsi="Times New Roman"/>
          <w:sz w:val="24"/>
          <w:szCs w:val="24"/>
        </w:rPr>
        <w:t xml:space="preserve">, 2023). While there has been much discourse on the pros and cons of generative AI, more empirical studies are needed to help stakeholders better understand and leverage the technology (Ansari et al., 2023). To realize the positive impacts, usability principles and heuristics should be leveraged in developing educational </w:t>
      </w:r>
      <w:r>
        <w:rPr>
          <w:rFonts w:ascii="Times New Roman" w:cs="Times New Roman" w:hAnsi="Times New Roman"/>
          <w:sz w:val="24"/>
          <w:szCs w:val="24"/>
        </w:rPr>
        <w:t>chatbots</w:t>
      </w:r>
      <w:r>
        <w:rPr>
          <w:rFonts w:ascii="Times New Roman" w:cs="Times New Roman" w:hAnsi="Times New Roman"/>
          <w:sz w:val="24"/>
          <w:szCs w:val="24"/>
        </w:rPr>
        <w:t xml:space="preserve">. A recent review reported that usability principles and heuristics are often absent or insufficiently discussed in studies of educational </w:t>
      </w:r>
      <w:r>
        <w:rPr>
          <w:rFonts w:ascii="Times New Roman" w:cs="Times New Roman" w:hAnsi="Times New Roman"/>
          <w:sz w:val="24"/>
          <w:szCs w:val="24"/>
        </w:rPr>
        <w:t>chatbots</w:t>
      </w:r>
      <w:r>
        <w:rPr>
          <w:rFonts w:ascii="Times New Roman" w:cs="Times New Roman" w:hAnsi="Times New Roman"/>
          <w:sz w:val="24"/>
          <w:szCs w:val="24"/>
        </w:rPr>
        <w:t xml:space="preserve"> (</w:t>
      </w:r>
      <w:r>
        <w:rPr>
          <w:rFonts w:ascii="Times New Roman" w:cs="Times New Roman" w:hAnsi="Times New Roman"/>
          <w:sz w:val="24"/>
          <w:szCs w:val="24"/>
        </w:rPr>
        <w:t>Kuhail</w:t>
      </w:r>
      <w:r>
        <w:rPr>
          <w:rFonts w:ascii="Times New Roman" w:cs="Times New Roman" w:hAnsi="Times New Roman"/>
          <w:sz w:val="24"/>
          <w:szCs w:val="24"/>
        </w:rPr>
        <w:t xml:space="preserve"> et al., 2023). Although usability tests by target users are essential, they can be complemented by heuristic evaluation, which is often cheaper and faster (Nielsen, 1994a). Recently, </w:t>
      </w:r>
      <w:r>
        <w:rPr>
          <w:rFonts w:ascii="Times New Roman" w:cs="Times New Roman" w:hAnsi="Times New Roman"/>
          <w:sz w:val="24"/>
          <w:szCs w:val="24"/>
        </w:rPr>
        <w:t>chatbot</w:t>
      </w:r>
      <w:r>
        <w:rPr>
          <w:rFonts w:ascii="Times New Roman" w:cs="Times New Roman" w:hAnsi="Times New Roman"/>
          <w:sz w:val="24"/>
          <w:szCs w:val="24"/>
        </w:rPr>
        <w:t xml:space="preserve"> usability heuristics have been proposed to </w:t>
      </w:r>
      <w:r>
        <w:rPr>
          <w:rFonts w:ascii="Times New Roman" w:cs="Times New Roman" w:hAnsi="Times New Roman"/>
          <w:sz w:val="24"/>
          <w:szCs w:val="24"/>
        </w:rPr>
        <w:t xml:space="preserve">assist practitioners in developing conversational user interfaces. </w:t>
      </w:r>
      <w:r>
        <w:rPr>
          <w:rFonts w:ascii="Times New Roman" w:cs="Times New Roman" w:hAnsi="Times New Roman"/>
          <w:sz w:val="24"/>
          <w:szCs w:val="24"/>
        </w:rPr>
        <w:t>Sugisaki</w:t>
      </w:r>
      <w:r>
        <w:rPr>
          <w:rFonts w:ascii="Times New Roman" w:cs="Times New Roman" w:hAnsi="Times New Roman"/>
          <w:sz w:val="24"/>
          <w:szCs w:val="24"/>
        </w:rPr>
        <w:t xml:space="preserve"> and </w:t>
      </w:r>
      <w:r>
        <w:rPr>
          <w:rFonts w:ascii="Times New Roman" w:cs="Times New Roman" w:hAnsi="Times New Roman"/>
          <w:sz w:val="24"/>
          <w:szCs w:val="24"/>
        </w:rPr>
        <w:t>Bleiker</w:t>
      </w:r>
      <w:r>
        <w:rPr>
          <w:rFonts w:ascii="Times New Roman" w:cs="Times New Roman" w:hAnsi="Times New Roman"/>
          <w:sz w:val="24"/>
          <w:szCs w:val="24"/>
        </w:rPr>
        <w:t xml:space="preserve"> (2020) elaborated on Nielsen’s 10 heuristics (1994b) and produced 53 checkpoints concerning text-based conversational user interfaces. </w:t>
      </w:r>
      <w:r>
        <w:rPr>
          <w:rFonts w:ascii="Times New Roman" w:cs="Times New Roman" w:hAnsi="Times New Roman"/>
          <w:sz w:val="24"/>
          <w:szCs w:val="24"/>
        </w:rPr>
        <w:t>Höhn</w:t>
      </w:r>
      <w:r>
        <w:rPr>
          <w:rFonts w:ascii="Times New Roman" w:cs="Times New Roman" w:hAnsi="Times New Roman"/>
          <w:sz w:val="24"/>
          <w:szCs w:val="24"/>
        </w:rPr>
        <w:t xml:space="preserve"> and </w:t>
      </w:r>
      <w:r>
        <w:rPr>
          <w:rFonts w:ascii="Times New Roman" w:cs="Times New Roman" w:hAnsi="Times New Roman"/>
          <w:sz w:val="24"/>
          <w:szCs w:val="24"/>
        </w:rPr>
        <w:t>Bongard-Blanchy</w:t>
      </w:r>
      <w:r>
        <w:rPr>
          <w:rFonts w:ascii="Times New Roman" w:cs="Times New Roman" w:hAnsi="Times New Roman"/>
          <w:sz w:val="24"/>
          <w:szCs w:val="24"/>
        </w:rPr>
        <w:t xml:space="preserve"> (2021) adapted Nielsen’s heuristics and proposed 12 heuristics. </w:t>
      </w:r>
      <w:r>
        <w:rPr>
          <w:rFonts w:ascii="Times New Roman" w:cs="Times New Roman" w:hAnsi="Times New Roman"/>
          <w:sz w:val="24"/>
          <w:szCs w:val="24"/>
        </w:rPr>
        <w:t>Langevin</w:t>
      </w:r>
      <w:r>
        <w:rPr>
          <w:rFonts w:ascii="Times New Roman" w:cs="Times New Roman" w:hAnsi="Times New Roman"/>
          <w:sz w:val="24"/>
          <w:szCs w:val="24"/>
        </w:rPr>
        <w:t xml:space="preserve"> et al. (2021) also developed 11 heuristics based on Nielsen’s heuristics, adding “context preservation” and “trustworthiness” and merging Nielsen’s “recognition rather than recall” and “help and documentation” into “help and guidance,” arguing that the user should be able to rely primarily on the </w:t>
      </w:r>
      <w:r>
        <w:rPr>
          <w:rFonts w:ascii="Times New Roman" w:cs="Times New Roman" w:hAnsi="Times New Roman"/>
          <w:sz w:val="24"/>
          <w:szCs w:val="24"/>
        </w:rPr>
        <w:t>chatbot</w:t>
      </w:r>
      <w:r>
        <w:rPr>
          <w:rFonts w:ascii="Times New Roman" w:cs="Times New Roman" w:hAnsi="Times New Roman"/>
          <w:sz w:val="24"/>
          <w:szCs w:val="24"/>
        </w:rPr>
        <w:t xml:space="preserve"> to provide needed assistance and options to perform a task. After reviewing the above heuristics, we selected </w:t>
      </w:r>
      <w:r>
        <w:rPr>
          <w:rFonts w:ascii="Times New Roman" w:cs="Times New Roman" w:hAnsi="Times New Roman"/>
          <w:sz w:val="24"/>
          <w:szCs w:val="24"/>
        </w:rPr>
        <w:t>Langevin</w:t>
      </w:r>
      <w:r>
        <w:rPr>
          <w:rFonts w:ascii="Times New Roman" w:cs="Times New Roman" w:hAnsi="Times New Roman"/>
          <w:sz w:val="24"/>
          <w:szCs w:val="24"/>
        </w:rPr>
        <w:t xml:space="preserve"> et al.’s (2021) heuristics for our </w:t>
      </w:r>
      <w:r>
        <w:rPr>
          <w:rFonts w:ascii="Times New Roman" w:cs="Times New Roman" w:hAnsi="Times New Roman"/>
          <w:sz w:val="24"/>
          <w:szCs w:val="24"/>
        </w:rPr>
        <w:t>chatbot</w:t>
      </w:r>
      <w:r>
        <w:rPr>
          <w:rFonts w:ascii="Times New Roman" w:cs="Times New Roman" w:hAnsi="Times New Roman"/>
          <w:sz w:val="24"/>
          <w:szCs w:val="24"/>
        </w:rPr>
        <w:t xml:space="preserve"> development because their heuristics address the characteristics of </w:t>
      </w:r>
      <w:r>
        <w:rPr>
          <w:rFonts w:ascii="Times New Roman" w:cs="Times New Roman" w:hAnsi="Times New Roman"/>
          <w:sz w:val="24"/>
          <w:szCs w:val="24"/>
        </w:rPr>
        <w:t>chatbots</w:t>
      </w:r>
      <w:r>
        <w:rPr>
          <w:rFonts w:ascii="Times New Roman" w:cs="Times New Roman" w:hAnsi="Times New Roman"/>
          <w:sz w:val="24"/>
          <w:szCs w:val="24"/>
        </w:rPr>
        <w:t xml:space="preserve"> and are concise and validated. </w:t>
      </w:r>
    </w:p>
    <w:p>
      <w:pPr>
        <w:pStyle w:val="style0"/>
        <w:spacing w:after="0" w:lineRule="auto" w:line="480"/>
        <w:jc w:val="both"/>
        <w:rPr>
          <w:rFonts w:ascii="Times New Roman" w:cs="Times New Roman" w:hAnsi="Times New Roman"/>
          <w:b/>
          <w:sz w:val="24"/>
          <w:szCs w:val="24"/>
        </w:rPr>
      </w:pPr>
      <w:r>
        <w:rPr>
          <w:rFonts w:ascii="Times New Roman" w:cs="Times New Roman" w:hAnsi="Times New Roman"/>
          <w:b/>
          <w:sz w:val="24"/>
          <w:szCs w:val="24"/>
        </w:rPr>
        <w:t>2.3</w:t>
      </w:r>
      <w:r>
        <w:rPr>
          <w:rFonts w:ascii="Times New Roman" w:cs="Times New Roman" w:hAnsi="Times New Roman"/>
          <w:sz w:val="24"/>
          <w:szCs w:val="24"/>
        </w:rPr>
        <w:t xml:space="preserve"> </w:t>
      </w:r>
      <w:r>
        <w:rPr>
          <w:rFonts w:ascii="Times New Roman" w:cs="Times New Roman" w:hAnsi="Times New Roman"/>
          <w:b/>
          <w:sz w:val="24"/>
          <w:szCs w:val="24"/>
        </w:rPr>
        <w:t>The Need for Digital Learning and Education in Project Management Training</w:t>
      </w:r>
    </w:p>
    <w:p>
      <w:pPr>
        <w:pStyle w:val="style0"/>
        <w:spacing w:after="0" w:lineRule="auto" w:line="480"/>
        <w:jc w:val="both"/>
        <w:rPr>
          <w:rFonts w:ascii="Times New Roman" w:cs="Times New Roman" w:hAnsi="Times New Roman"/>
          <w:sz w:val="24"/>
          <w:szCs w:val="24"/>
        </w:rPr>
      </w:pPr>
      <w:r>
        <w:rPr>
          <w:rFonts w:ascii="Times New Roman" w:cs="Times New Roman" w:hAnsi="Times New Roman"/>
          <w:b/>
          <w:sz w:val="24"/>
          <w:szCs w:val="24"/>
        </w:rPr>
        <w:t xml:space="preserve"> </w:t>
      </w:r>
      <w:r>
        <w:rPr>
          <w:rFonts w:ascii="Times New Roman" w:cs="Times New Roman" w:hAnsi="Times New Roman"/>
          <w:sz w:val="24"/>
          <w:szCs w:val="24"/>
        </w:rPr>
        <w:t>Regarding</w:t>
      </w:r>
      <w:r>
        <w:rPr>
          <w:rFonts w:ascii="Times New Roman" w:cs="Times New Roman" w:hAnsi="Times New Roman"/>
          <w:b/>
          <w:sz w:val="24"/>
          <w:szCs w:val="24"/>
        </w:rPr>
        <w:t xml:space="preserve"> </w:t>
      </w:r>
      <w:r>
        <w:rPr>
          <w:rFonts w:ascii="Times New Roman" w:cs="Times New Roman" w:hAnsi="Times New Roman"/>
          <w:sz w:val="24"/>
          <w:szCs w:val="24"/>
        </w:rPr>
        <w:t>teaching and training project management skills in higher education, scholars are searching for innovative approaches to prepare and equip students with the knowledge and skills required in increasingly complex and uncertain project environments. The importance of critical thinking skills, development of softer skills for managing projects, and engagement with the context of real-life projects have been emphasized as central elements in the training and education of future project management (</w:t>
      </w:r>
      <w:r>
        <w:rPr>
          <w:rFonts w:ascii="Times New Roman" w:cs="Times New Roman" w:hAnsi="Times New Roman"/>
          <w:sz w:val="24"/>
          <w:szCs w:val="24"/>
        </w:rPr>
        <w:t>Ramazani</w:t>
      </w:r>
      <w:r>
        <w:rPr>
          <w:rFonts w:ascii="Times New Roman" w:cs="Times New Roman" w:hAnsi="Times New Roman"/>
          <w:sz w:val="24"/>
          <w:szCs w:val="24"/>
        </w:rPr>
        <w:t xml:space="preserve"> &amp; </w:t>
      </w:r>
      <w:r>
        <w:rPr>
          <w:rFonts w:ascii="Times New Roman" w:cs="Times New Roman" w:hAnsi="Times New Roman"/>
          <w:sz w:val="24"/>
          <w:szCs w:val="24"/>
        </w:rPr>
        <w:t>Jergeas</w:t>
      </w:r>
      <w:r>
        <w:rPr>
          <w:rFonts w:ascii="Times New Roman" w:cs="Times New Roman" w:hAnsi="Times New Roman"/>
          <w:sz w:val="24"/>
          <w:szCs w:val="24"/>
        </w:rPr>
        <w:t>, 2015; Winter et al., 2006). In addition to the research focused on the required competences and skills of project managers, novel and innovative teaching methods and the learning effects of diverse pedagogical approaches are being increasingly studied within the field of project management (</w:t>
      </w:r>
      <w:r>
        <w:rPr>
          <w:rFonts w:ascii="Times New Roman" w:cs="Times New Roman" w:hAnsi="Times New Roman"/>
          <w:sz w:val="24"/>
          <w:szCs w:val="24"/>
        </w:rPr>
        <w:t>Algeo</w:t>
      </w:r>
      <w:r>
        <w:rPr>
          <w:rFonts w:ascii="Times New Roman" w:cs="Times New Roman" w:hAnsi="Times New Roman"/>
          <w:sz w:val="24"/>
          <w:szCs w:val="24"/>
        </w:rPr>
        <w:t xml:space="preserve"> et al., 2021; Geist &amp; Myers, 2007; </w:t>
      </w:r>
      <w:r>
        <w:rPr>
          <w:rFonts w:ascii="Times New Roman" w:cs="Times New Roman" w:hAnsi="Times New Roman"/>
          <w:sz w:val="24"/>
          <w:szCs w:val="24"/>
        </w:rPr>
        <w:t>Jaccard</w:t>
      </w:r>
      <w:r>
        <w:rPr>
          <w:rFonts w:ascii="Times New Roman" w:cs="Times New Roman" w:hAnsi="Times New Roman"/>
          <w:sz w:val="24"/>
          <w:szCs w:val="24"/>
        </w:rPr>
        <w:t xml:space="preserve"> et al., 2022; </w:t>
      </w:r>
      <w:r>
        <w:rPr>
          <w:rFonts w:ascii="Times New Roman" w:cs="Times New Roman" w:hAnsi="Times New Roman"/>
          <w:sz w:val="24"/>
          <w:szCs w:val="24"/>
        </w:rPr>
        <w:t>Jääskä</w:t>
      </w:r>
      <w:r>
        <w:rPr>
          <w:rFonts w:ascii="Times New Roman" w:cs="Times New Roman" w:hAnsi="Times New Roman"/>
          <w:sz w:val="24"/>
          <w:szCs w:val="24"/>
        </w:rPr>
        <w:t xml:space="preserve"> &amp; </w:t>
      </w:r>
      <w:r>
        <w:rPr>
          <w:rFonts w:ascii="Times New Roman" w:cs="Times New Roman" w:hAnsi="Times New Roman"/>
          <w:sz w:val="24"/>
          <w:szCs w:val="24"/>
        </w:rPr>
        <w:t>Aaltonen</w:t>
      </w:r>
      <w:r>
        <w:rPr>
          <w:rFonts w:ascii="Times New Roman" w:cs="Times New Roman" w:hAnsi="Times New Roman"/>
          <w:sz w:val="24"/>
          <w:szCs w:val="24"/>
        </w:rPr>
        <w:t xml:space="preserve">, 2022; </w:t>
      </w:r>
      <w:r>
        <w:rPr>
          <w:rFonts w:ascii="Times New Roman" w:cs="Times New Roman" w:hAnsi="Times New Roman"/>
          <w:sz w:val="24"/>
          <w:szCs w:val="24"/>
        </w:rPr>
        <w:t>Ninan</w:t>
      </w:r>
      <w:r>
        <w:rPr>
          <w:rFonts w:ascii="Times New Roman" w:cs="Times New Roman" w:hAnsi="Times New Roman"/>
          <w:sz w:val="24"/>
          <w:szCs w:val="24"/>
        </w:rPr>
        <w:t xml:space="preserve"> et al., 2022). Prior research on teaching and learning project management-related skills and competences has focused, for example, on educational design and rethinking of project management training and modules (Ahmed et al., </w:t>
      </w:r>
      <w:r>
        <w:rPr>
          <w:rFonts w:ascii="Times New Roman" w:cs="Times New Roman" w:hAnsi="Times New Roman"/>
          <w:sz w:val="24"/>
          <w:szCs w:val="24"/>
        </w:rPr>
        <w:t xml:space="preserve">2014; </w:t>
      </w:r>
      <w:r>
        <w:rPr>
          <w:rFonts w:ascii="Times New Roman" w:cs="Times New Roman" w:hAnsi="Times New Roman"/>
          <w:sz w:val="24"/>
          <w:szCs w:val="24"/>
        </w:rPr>
        <w:t>Bredillet</w:t>
      </w:r>
      <w:r>
        <w:rPr>
          <w:rFonts w:ascii="Times New Roman" w:cs="Times New Roman" w:hAnsi="Times New Roman"/>
          <w:sz w:val="24"/>
          <w:szCs w:val="24"/>
        </w:rPr>
        <w:t xml:space="preserve"> et al., 2013; </w:t>
      </w:r>
      <w:r>
        <w:rPr>
          <w:rFonts w:ascii="Times New Roman" w:cs="Times New Roman" w:hAnsi="Times New Roman"/>
          <w:sz w:val="24"/>
          <w:szCs w:val="24"/>
        </w:rPr>
        <w:t>Cicmil</w:t>
      </w:r>
      <w:r>
        <w:rPr>
          <w:rFonts w:ascii="Times New Roman" w:cs="Times New Roman" w:hAnsi="Times New Roman"/>
          <w:sz w:val="24"/>
          <w:szCs w:val="24"/>
        </w:rPr>
        <w:t xml:space="preserve"> &amp; </w:t>
      </w:r>
      <w:r>
        <w:rPr>
          <w:rFonts w:ascii="Times New Roman" w:cs="Times New Roman" w:hAnsi="Times New Roman"/>
          <w:sz w:val="24"/>
          <w:szCs w:val="24"/>
        </w:rPr>
        <w:t>Gaggiotti</w:t>
      </w:r>
      <w:r>
        <w:rPr>
          <w:rFonts w:ascii="Times New Roman" w:cs="Times New Roman" w:hAnsi="Times New Roman"/>
          <w:sz w:val="24"/>
          <w:szCs w:val="24"/>
        </w:rPr>
        <w:t>, 2018), on the use of game-based methods in teaching project management (</w:t>
      </w:r>
      <w:r>
        <w:rPr>
          <w:rFonts w:ascii="Times New Roman" w:cs="Times New Roman" w:hAnsi="Times New Roman"/>
          <w:sz w:val="24"/>
          <w:szCs w:val="24"/>
        </w:rPr>
        <w:t>Jaccard</w:t>
      </w:r>
      <w:r>
        <w:rPr>
          <w:rFonts w:ascii="Times New Roman" w:cs="Times New Roman" w:hAnsi="Times New Roman"/>
          <w:sz w:val="24"/>
          <w:szCs w:val="24"/>
        </w:rPr>
        <w:t xml:space="preserve"> et al., 2022; </w:t>
      </w:r>
      <w:r>
        <w:rPr>
          <w:rFonts w:ascii="Times New Roman" w:cs="Times New Roman" w:hAnsi="Times New Roman"/>
          <w:sz w:val="24"/>
          <w:szCs w:val="24"/>
        </w:rPr>
        <w:t>Jääskä</w:t>
      </w:r>
      <w:r>
        <w:rPr>
          <w:rFonts w:ascii="Times New Roman" w:cs="Times New Roman" w:hAnsi="Times New Roman"/>
          <w:sz w:val="24"/>
          <w:szCs w:val="24"/>
        </w:rPr>
        <w:t xml:space="preserve"> et al., 2022), and on project-based learning as a way to train management (</w:t>
      </w:r>
      <w:r>
        <w:rPr>
          <w:rFonts w:ascii="Times New Roman" w:cs="Times New Roman" w:hAnsi="Times New Roman"/>
          <w:sz w:val="24"/>
          <w:szCs w:val="24"/>
        </w:rPr>
        <w:t>Marnewick</w:t>
      </w:r>
      <w:r>
        <w:rPr>
          <w:rFonts w:ascii="Times New Roman" w:cs="Times New Roman" w:hAnsi="Times New Roman"/>
          <w:sz w:val="24"/>
          <w:szCs w:val="24"/>
        </w:rPr>
        <w:t xml:space="preserve">, 2023). However, less research has been conducted on educational solutions that enable personalized learning approaches, and to the best of our knowledge, there have not yet been available tools that would utilize </w:t>
      </w:r>
      <w:r>
        <w:rPr>
          <w:rFonts w:ascii="Times New Roman" w:cs="Times New Roman" w:hAnsi="Times New Roman"/>
          <w:sz w:val="24"/>
          <w:szCs w:val="24"/>
        </w:rPr>
        <w:t>chatbot</w:t>
      </w:r>
      <w:r>
        <w:rPr>
          <w:rFonts w:ascii="Times New Roman" w:cs="Times New Roman" w:hAnsi="Times New Roman"/>
          <w:sz w:val="24"/>
          <w:szCs w:val="24"/>
        </w:rPr>
        <w:t xml:space="preserve"> technologies in the training of project management competences. </w:t>
      </w: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CHAPTER THREE</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METHODOLOGY</w:t>
      </w:r>
    </w:p>
    <w:p>
      <w:pPr>
        <w:pStyle w:val="style157"/>
        <w:spacing w:after="240" w:lineRule="auto" w:line="480"/>
        <w:jc w:val="both"/>
        <w:rPr>
          <w:rFonts w:ascii="Times New Roman" w:hAnsi="Times New Roman"/>
          <w:sz w:val="24"/>
          <w:szCs w:val="24"/>
        </w:rPr>
      </w:pPr>
      <w:r>
        <w:rPr>
          <w:rFonts w:ascii="Times New Roman" w:hAnsi="Times New Roman"/>
          <w:sz w:val="24"/>
          <w:szCs w:val="24"/>
        </w:rPr>
        <w:t xml:space="preserve">This project employs a dual-framework methodology to ensure a robust, responsive, and context-aware student advisory system. The AI-driven </w:t>
      </w:r>
      <w:r>
        <w:rPr>
          <w:rFonts w:ascii="Times New Roman" w:hAnsi="Times New Roman"/>
          <w:sz w:val="24"/>
          <w:szCs w:val="24"/>
        </w:rPr>
        <w:t>chatbot</w:t>
      </w:r>
      <w:r>
        <w:rPr>
          <w:rFonts w:ascii="Times New Roman" w:hAnsi="Times New Roman"/>
          <w:sz w:val="24"/>
          <w:szCs w:val="24"/>
        </w:rPr>
        <w:t xml:space="preserve"> development follows the CRISP-DM (Cross Industry Standard Process for Data Mining) methodology, while the user interface and system integration components leverage Object-Oriented Analysis and Design (OOA&amp;D). This separation of concerns enables focused development and iterative alignment between the AI model lifecycle and the software engineering process.</w:t>
      </w:r>
    </w:p>
    <w:p>
      <w:pPr>
        <w:pStyle w:val="style157"/>
        <w:spacing w:lineRule="auto" w:line="480"/>
        <w:jc w:val="both"/>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xml:space="preserve">.1 </w:t>
      </w:r>
      <w:r>
        <w:rPr>
          <w:rFonts w:ascii="Times New Roman" w:hAnsi="Times New Roman"/>
          <w:b/>
          <w:sz w:val="24"/>
          <w:szCs w:val="24"/>
        </w:rPr>
        <w:t xml:space="preserve">CRISP-DM Methodology for AI-Driven </w:t>
      </w:r>
      <w:r>
        <w:rPr>
          <w:rFonts w:ascii="Times New Roman" w:hAnsi="Times New Roman"/>
          <w:b/>
          <w:sz w:val="24"/>
          <w:szCs w:val="24"/>
        </w:rPr>
        <w:t>Chatbot</w:t>
      </w:r>
      <w:r>
        <w:rPr>
          <w:rFonts w:ascii="Times New Roman" w:hAnsi="Times New Roman"/>
          <w:b/>
          <w:sz w:val="24"/>
          <w:szCs w:val="24"/>
        </w:rPr>
        <w:t xml:space="preserve"> Development</w:t>
      </w:r>
    </w:p>
    <w:p>
      <w:pPr>
        <w:pStyle w:val="style157"/>
        <w:spacing w:lineRule="auto" w:line="480"/>
        <w:jc w:val="both"/>
        <w:rPr>
          <w:rFonts w:ascii="Times New Roman" w:hAnsi="Times New Roman"/>
          <w:sz w:val="24"/>
          <w:szCs w:val="24"/>
        </w:rPr>
      </w:pPr>
      <w:r>
        <w:rPr>
          <w:rFonts w:ascii="Times New Roman" w:hAnsi="Times New Roman"/>
          <w:sz w:val="24"/>
          <w:szCs w:val="24"/>
        </w:rPr>
        <w:t>The CRISP-DM framework structures the AI model lifecycle into six distinct, iterative phases, each with well-defined outputs and feedback mechanisms:</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Business Understanding</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Define the project’s objectives from a business perspective, such as improving student support efficiency and accessibility. Establish business success criteria and data mining goals alig</w:t>
      </w:r>
      <w:r>
        <w:rPr>
          <w:rFonts w:ascii="Times New Roman" w:hAnsi="Times New Roman"/>
          <w:sz w:val="24"/>
          <w:szCs w:val="24"/>
        </w:rPr>
        <w:t>ned with stakeholder needs</w:t>
      </w:r>
      <w:r>
        <w:rPr>
          <w:rFonts w:ascii="Times New Roman" w:hAnsi="Times New Roman"/>
          <w:sz w:val="24"/>
          <w:szCs w:val="24"/>
        </w:rPr>
        <w:t>.</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Data Understanding</w:t>
      </w:r>
      <w:r>
        <w:rPr>
          <w:rFonts w:ascii="Times New Roman" w:hAnsi="Times New Roman"/>
          <w:b/>
          <w:sz w:val="24"/>
          <w:szCs w:val="24"/>
        </w:rPr>
        <w:t xml:space="preserve">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Collect and explore relevant data sources (e.g., student queries, academic records). Assess data quality, identify patterns, and document insights t</w:t>
      </w:r>
      <w:r>
        <w:rPr>
          <w:rFonts w:ascii="Times New Roman" w:hAnsi="Times New Roman"/>
          <w:sz w:val="24"/>
          <w:szCs w:val="24"/>
        </w:rPr>
        <w:t>o inform subsequent phases</w:t>
      </w:r>
      <w:r>
        <w:rPr>
          <w:rFonts w:ascii="Times New Roman" w:hAnsi="Times New Roman"/>
          <w:sz w:val="24"/>
          <w:szCs w:val="24"/>
        </w:rPr>
        <w:t>.</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Data Preparation</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Clean, transform, and format data for modeling. This includes handling missing values, encoding text, and integrating disparate data sources to build a comprehensive dat</w:t>
      </w:r>
      <w:r>
        <w:rPr>
          <w:rFonts w:ascii="Times New Roman" w:hAnsi="Times New Roman"/>
          <w:sz w:val="24"/>
          <w:szCs w:val="24"/>
        </w:rPr>
        <w:t xml:space="preserve">aset for training the </w:t>
      </w:r>
      <w:r>
        <w:rPr>
          <w:rFonts w:ascii="Times New Roman" w:hAnsi="Times New Roman"/>
          <w:sz w:val="24"/>
          <w:szCs w:val="24"/>
        </w:rPr>
        <w:t>chatbot</w:t>
      </w:r>
      <w:r>
        <w:rPr>
          <w:rFonts w:ascii="Times New Roman" w:hAnsi="Times New Roman"/>
          <w:sz w:val="24"/>
          <w:szCs w:val="24"/>
        </w:rPr>
        <w: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Modeling</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Select appropriate AI modeling techniques (e.g., NLP, intent classification). Train and fine-tune models, iterating with different algorithms and parameter settings to optimize performance. Modeling is closely linked to data preparation, often requiring backtrackin</w:t>
      </w:r>
      <w:r>
        <w:rPr>
          <w:rFonts w:ascii="Times New Roman" w:hAnsi="Times New Roman"/>
          <w:sz w:val="24"/>
          <w:szCs w:val="24"/>
        </w:rPr>
        <w:t>g for further data refinement</w:t>
      </w:r>
      <w:r>
        <w:rPr>
          <w:rFonts w:ascii="Times New Roman" w:hAnsi="Times New Roman"/>
          <w:sz w:val="24"/>
          <w:szCs w:val="24"/>
        </w:rPr>
        <w: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Evaluation</w:t>
      </w:r>
      <w:r>
        <w:rPr>
          <w:rFonts w:ascii="Times New Roman" w:hAnsi="Times New Roman"/>
          <w:sz w:val="24"/>
          <w:szCs w:val="24"/>
        </w:rPr>
        <w:t xml:space="preserve">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Assess model performance against both technical metrics (accuracy, recall, F1-score) and business success criteria. Conduct a thorough review to ensure the model meets real-world requirements and is ready for deployment or further iteratio</w:t>
      </w:r>
      <w:r>
        <w:rPr>
          <w:rFonts w:ascii="Times New Roman" w:hAnsi="Times New Roman"/>
          <w:sz w:val="24"/>
          <w:szCs w:val="24"/>
        </w:rPr>
        <w:t>n</w:t>
      </w:r>
      <w:r>
        <w:rPr>
          <w:rFonts w:ascii="Times New Roman" w:hAnsi="Times New Roman"/>
          <w:sz w:val="24"/>
          <w:szCs w:val="24"/>
        </w:rPr>
        <w: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Deployment</w:t>
      </w:r>
      <w:r>
        <w:rPr>
          <w:rFonts w:ascii="Times New Roman" w:hAnsi="Times New Roman"/>
          <w:sz w:val="24"/>
          <w:szCs w:val="24"/>
        </w:rPr>
        <w:t xml:space="preserve">  </w:t>
      </w:r>
    </w:p>
    <w:p>
      <w:pPr>
        <w:pStyle w:val="style157"/>
        <w:spacing w:after="240" w:lineRule="auto" w:line="480"/>
        <w:jc w:val="both"/>
        <w:rPr>
          <w:rFonts w:ascii="Times New Roman" w:hAnsi="Times New Roman"/>
          <w:sz w:val="24"/>
          <w:szCs w:val="24"/>
        </w:rPr>
      </w:pPr>
      <w:r>
        <w:rPr>
          <w:rFonts w:ascii="Times New Roman" w:hAnsi="Times New Roman"/>
          <w:sz w:val="24"/>
          <w:szCs w:val="24"/>
        </w:rPr>
        <w:t xml:space="preserve">  Implement the </w:t>
      </w:r>
      <w:r>
        <w:rPr>
          <w:rFonts w:ascii="Times New Roman" w:hAnsi="Times New Roman"/>
          <w:sz w:val="24"/>
          <w:szCs w:val="24"/>
        </w:rPr>
        <w:t>chatbot</w:t>
      </w:r>
      <w:r>
        <w:rPr>
          <w:rFonts w:ascii="Times New Roman" w:hAnsi="Times New Roman"/>
          <w:sz w:val="24"/>
          <w:szCs w:val="24"/>
        </w:rPr>
        <w:t xml:space="preserve"> in the production environment. Develop monitoring and maintenance plans to ensure ongoing model performance, and produce final project documentation. Deployment includes user feedback collection to inform </w:t>
      </w:r>
      <w:r>
        <w:rPr>
          <w:rFonts w:ascii="Times New Roman" w:hAnsi="Times New Roman"/>
          <w:sz w:val="24"/>
          <w:szCs w:val="24"/>
        </w:rPr>
        <w:t>future model refinements</w:t>
      </w:r>
      <w:r>
        <w:rPr>
          <w:rFonts w:ascii="Times New Roman" w:hAnsi="Times New Roman"/>
          <w:sz w:val="24"/>
          <w:szCs w:val="24"/>
        </w:rPr>
        <w:t>.</w:t>
      </w:r>
    </w:p>
    <w:p>
      <w:pPr>
        <w:pStyle w:val="style157"/>
        <w:numPr>
          <w:ilvl w:val="0"/>
          <w:numId w:val="7"/>
        </w:numPr>
        <w:spacing w:lineRule="auto" w:line="480"/>
        <w:jc w:val="both"/>
        <w:rPr>
          <w:rFonts w:ascii="Times New Roman" w:hAnsi="Times New Roman"/>
          <w:sz w:val="24"/>
          <w:szCs w:val="24"/>
        </w:rPr>
      </w:pPr>
      <w:r>
        <w:rPr>
          <w:rFonts w:ascii="Times New Roman" w:hAnsi="Times New Roman"/>
          <w:b/>
          <w:sz w:val="24"/>
          <w:szCs w:val="24"/>
        </w:rPr>
        <w:t>Interface Modeling</w:t>
      </w:r>
    </w:p>
    <w:p>
      <w:pPr>
        <w:pStyle w:val="style157"/>
        <w:spacing w:lineRule="auto" w:line="480"/>
        <w:ind w:left="360"/>
        <w:jc w:val="both"/>
        <w:rPr>
          <w:rFonts w:ascii="Times New Roman" w:hAnsi="Times New Roman"/>
          <w:sz w:val="24"/>
          <w:szCs w:val="24"/>
        </w:rPr>
      </w:pPr>
      <w:r>
        <w:rPr>
          <w:rFonts w:ascii="Times New Roman" w:hAnsi="Times New Roman"/>
          <w:sz w:val="24"/>
          <w:szCs w:val="24"/>
        </w:rPr>
        <w:t xml:space="preserve">Develop user interface prototypes and interaction flows. Model the communication between the </w:t>
      </w:r>
      <w:r>
        <w:rPr>
          <w:rFonts w:ascii="Times New Roman" w:hAnsi="Times New Roman"/>
          <w:sz w:val="24"/>
          <w:szCs w:val="24"/>
        </w:rPr>
        <w:t>chatbot</w:t>
      </w:r>
      <w:r>
        <w:rPr>
          <w:rFonts w:ascii="Times New Roman" w:hAnsi="Times New Roman"/>
          <w:sz w:val="24"/>
          <w:szCs w:val="24"/>
        </w:rPr>
        <w:t xml:space="preserve"> and users, ensuring usability and accessibility. Interface models are iteratively refined based on user feedb</w:t>
      </w:r>
      <w:r>
        <w:rPr>
          <w:rFonts w:ascii="Times New Roman" w:hAnsi="Times New Roman"/>
          <w:sz w:val="24"/>
          <w:szCs w:val="24"/>
        </w:rPr>
        <w:t>ack and evolving requirements</w:t>
      </w:r>
      <w:r>
        <w:rPr>
          <w:rFonts w:ascii="Times New Roman" w:hAnsi="Times New Roman"/>
          <w:sz w:val="24"/>
          <w:szCs w:val="24"/>
        </w:rPr>
        <w:t>.</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 xml:space="preserve">Object Interaction and Integration </w:t>
      </w:r>
    </w:p>
    <w:p>
      <w:pPr>
        <w:pStyle w:val="style157"/>
        <w:spacing w:lineRule="auto" w:line="480"/>
        <w:ind w:left="360"/>
        <w:jc w:val="both"/>
        <w:rPr>
          <w:rFonts w:ascii="Times New Roman" w:hAnsi="Times New Roman"/>
          <w:sz w:val="24"/>
          <w:szCs w:val="24"/>
        </w:rPr>
      </w:pPr>
      <w:r>
        <w:rPr>
          <w:rFonts w:ascii="Times New Roman" w:hAnsi="Times New Roman"/>
          <w:sz w:val="24"/>
          <w:szCs w:val="24"/>
        </w:rPr>
        <w:t xml:space="preserve">Design and implement the interactions among system objects, including the integration of the AI </w:t>
      </w:r>
      <w:r>
        <w:rPr>
          <w:rFonts w:ascii="Times New Roman" w:hAnsi="Times New Roman"/>
          <w:sz w:val="24"/>
          <w:szCs w:val="24"/>
        </w:rPr>
        <w:t>chatbot</w:t>
      </w:r>
      <w:r>
        <w:rPr>
          <w:rFonts w:ascii="Times New Roman" w:hAnsi="Times New Roman"/>
          <w:sz w:val="24"/>
          <w:szCs w:val="24"/>
        </w:rPr>
        <w:t xml:space="preserve"> with backend services and databases. Ensure seamless data flow and robust err</w:t>
      </w:r>
      <w:r>
        <w:rPr>
          <w:rFonts w:ascii="Times New Roman" w:hAnsi="Times New Roman"/>
          <w:sz w:val="24"/>
          <w:szCs w:val="24"/>
        </w:rPr>
        <w:t>or handling across components</w:t>
      </w:r>
      <w:r>
        <w:rPr>
          <w:rFonts w:ascii="Times New Roman" w:hAnsi="Times New Roman"/>
          <w:sz w:val="24"/>
          <w:szCs w:val="24"/>
        </w:rPr>
        <w:t>.</w:t>
      </w:r>
    </w:p>
    <w:p>
      <w:pPr>
        <w:pStyle w:val="style157"/>
        <w:numPr>
          <w:ilvl w:val="0"/>
          <w:numId w:val="7"/>
        </w:numPr>
        <w:spacing w:lineRule="auto" w:line="480"/>
        <w:jc w:val="both"/>
        <w:rPr>
          <w:rFonts w:ascii="Times New Roman" w:hAnsi="Times New Roman"/>
          <w:b/>
          <w:sz w:val="24"/>
          <w:szCs w:val="24"/>
        </w:rPr>
      </w:pPr>
      <w:r>
        <w:rPr>
          <w:rFonts w:ascii="Times New Roman" w:hAnsi="Times New Roman"/>
          <w:b/>
          <w:sz w:val="24"/>
          <w:szCs w:val="24"/>
        </w:rPr>
        <w:t>Alignment and Iterative Feedback Loops</w:t>
      </w:r>
    </w:p>
    <w:p>
      <w:pPr>
        <w:pStyle w:val="style157"/>
        <w:spacing w:lineRule="auto" w:line="480"/>
        <w:jc w:val="both"/>
        <w:rPr>
          <w:rFonts w:ascii="Times New Roman" w:hAnsi="Times New Roman"/>
          <w:sz w:val="24"/>
          <w:szCs w:val="24"/>
        </w:rPr>
      </w:pPr>
      <w:r>
        <w:rPr>
          <w:rFonts w:ascii="Times New Roman" w:hAnsi="Times New Roman"/>
          <w:sz w:val="24"/>
          <w:szCs w:val="24"/>
        </w:rPr>
        <w:t>A key strength of this dual-framework methodology is the structured alignment between iterative AI model refinement (CRISP-DM) and interface/system feedback (OOA&amp;D):</w:t>
      </w:r>
    </w:p>
    <w:p>
      <w:pPr>
        <w:pStyle w:val="style157"/>
        <w:numPr>
          <w:ilvl w:val="0"/>
          <w:numId w:val="8"/>
        </w:numPr>
        <w:spacing w:lineRule="auto" w:line="480"/>
        <w:jc w:val="both"/>
        <w:rPr>
          <w:rFonts w:ascii="Times New Roman" w:hAnsi="Times New Roman"/>
          <w:sz w:val="24"/>
          <w:szCs w:val="24"/>
        </w:rPr>
      </w:pPr>
      <w:r>
        <w:rPr>
          <w:rFonts w:ascii="Times New Roman" w:hAnsi="Times New Roman"/>
          <w:sz w:val="24"/>
          <w:szCs w:val="24"/>
        </w:rPr>
        <w:t xml:space="preserve">User feedback from interface prototypes and live </w:t>
      </w:r>
      <w:r>
        <w:rPr>
          <w:rFonts w:ascii="Times New Roman" w:hAnsi="Times New Roman"/>
          <w:sz w:val="24"/>
          <w:szCs w:val="24"/>
        </w:rPr>
        <w:t>chatbot</w:t>
      </w:r>
      <w:r>
        <w:rPr>
          <w:rFonts w:ascii="Times New Roman" w:hAnsi="Times New Roman"/>
          <w:sz w:val="24"/>
          <w:szCs w:val="24"/>
        </w:rPr>
        <w:t xml:space="preserve"> interactions is systematically funneled back into both the AI model evaluation and interface design phases.</w:t>
      </w:r>
    </w:p>
    <w:p>
      <w:pPr>
        <w:pStyle w:val="style157"/>
        <w:numPr>
          <w:ilvl w:val="0"/>
          <w:numId w:val="8"/>
        </w:numPr>
        <w:spacing w:lineRule="auto" w:line="480"/>
        <w:jc w:val="both"/>
        <w:rPr>
          <w:rFonts w:ascii="Times New Roman" w:hAnsi="Times New Roman"/>
          <w:sz w:val="24"/>
          <w:szCs w:val="24"/>
        </w:rPr>
      </w:pPr>
      <w:r>
        <w:rPr>
          <w:rFonts w:ascii="Times New Roman" w:hAnsi="Times New Roman"/>
          <w:sz w:val="24"/>
          <w:szCs w:val="24"/>
        </w:rPr>
        <w:t>Model evaluation results inform interface adjustments, ensuring that the system remains context-aware and responsive to user needs.</w:t>
      </w:r>
    </w:p>
    <w:p>
      <w:pPr>
        <w:pStyle w:val="style157"/>
        <w:numPr>
          <w:ilvl w:val="0"/>
          <w:numId w:val="8"/>
        </w:numPr>
        <w:spacing w:after="240" w:lineRule="auto" w:line="360"/>
        <w:jc w:val="both"/>
        <w:rPr>
          <w:rFonts w:ascii="Times New Roman" w:hAnsi="Times New Roman"/>
          <w:sz w:val="24"/>
          <w:szCs w:val="24"/>
        </w:rPr>
      </w:pPr>
      <w:r>
        <w:rPr>
          <w:rFonts w:ascii="Times New Roman" w:hAnsi="Times New Roman"/>
          <w:sz w:val="24"/>
          <w:szCs w:val="24"/>
        </w:rPr>
        <w:t>Both frameworks support iterative development, enabling rapid adaptation to new requirements, emerging data patterns, and evo</w:t>
      </w:r>
      <w:r>
        <w:rPr>
          <w:rFonts w:ascii="Times New Roman" w:hAnsi="Times New Roman"/>
          <w:sz w:val="24"/>
          <w:szCs w:val="24"/>
        </w:rPr>
        <w:t>lving user expectations</w:t>
      </w:r>
      <w:r>
        <w:rPr>
          <w:rFonts w:ascii="Times New Roman" w:hAnsi="Times New Roman"/>
          <w:sz w:val="24"/>
          <w:szCs w:val="24"/>
        </w:rPr>
        <w:t>.</w:t>
      </w:r>
    </w:p>
    <w:p>
      <w:pPr>
        <w:pStyle w:val="style157"/>
        <w:spacing w:lineRule="auto" w:line="480"/>
        <w:jc w:val="both"/>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xml:space="preserve">.2 </w:t>
      </w:r>
      <w:r>
        <w:rPr>
          <w:rFonts w:ascii="Times New Roman" w:hAnsi="Times New Roman"/>
          <w:b/>
          <w:sz w:val="24"/>
          <w:szCs w:val="24"/>
        </w:rPr>
        <w:t>OOA&amp;D Methodology for User Interface and System Integration</w:t>
      </w:r>
    </w:p>
    <w:p>
      <w:pPr>
        <w:pStyle w:val="style157"/>
        <w:spacing w:after="240" w:lineRule="auto" w:line="360"/>
        <w:jc w:val="both"/>
        <w:rPr>
          <w:rFonts w:ascii="Times New Roman" w:hAnsi="Times New Roman"/>
          <w:sz w:val="24"/>
          <w:szCs w:val="24"/>
        </w:rPr>
      </w:pPr>
      <w:r>
        <w:rPr>
          <w:rFonts w:ascii="Times New Roman" w:hAnsi="Times New Roman"/>
          <w:sz w:val="24"/>
          <w:szCs w:val="24"/>
        </w:rPr>
        <w:t>The Object-Oriented Analysis and Design approach structures the software engineering process into iterative phases, emphasizing modularity, reusability, and</w:t>
      </w:r>
      <w:r>
        <w:rPr>
          <w:rFonts w:ascii="Times New Roman" w:hAnsi="Times New Roman"/>
          <w:sz w:val="24"/>
          <w:szCs w:val="24"/>
        </w:rPr>
        <w:t xml:space="preserve"> clarity in system architecture.</w:t>
      </w:r>
    </w:p>
    <w:p>
      <w:pPr>
        <w:pStyle w:val="style157"/>
        <w:spacing w:lineRule="auto" w:line="480"/>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 xml:space="preserve">.3 </w:t>
      </w:r>
      <w:r>
        <w:rPr>
          <w:rFonts w:ascii="Times New Roman" w:hAnsi="Times New Roman"/>
          <w:b/>
          <w:sz w:val="24"/>
          <w:szCs w:val="24"/>
        </w:rPr>
        <w:t>Requirements Analysis (O</w:t>
      </w:r>
      <w:r>
        <w:rPr>
          <w:rFonts w:ascii="Times New Roman" w:hAnsi="Times New Roman"/>
          <w:b/>
          <w:sz w:val="24"/>
          <w:szCs w:val="24"/>
        </w:rPr>
        <w:t>bject-Oriented Analysis, OOA)</w:t>
      </w:r>
      <w:r>
        <w:rPr>
          <w:rFonts w:ascii="Times New Roman" w:hAnsi="Times New Roman"/>
          <w:sz w:val="24"/>
          <w:szCs w:val="24"/>
        </w:rPr>
        <w:t xml:space="preserve">  </w:t>
      </w:r>
    </w:p>
    <w:p>
      <w:pPr>
        <w:pStyle w:val="style157"/>
        <w:spacing w:after="240" w:lineRule="auto" w:line="360"/>
        <w:jc w:val="both"/>
        <w:rPr>
          <w:rFonts w:ascii="Times New Roman" w:hAnsi="Times New Roman"/>
          <w:sz w:val="24"/>
          <w:szCs w:val="24"/>
        </w:rPr>
      </w:pPr>
      <w:r>
        <w:rPr>
          <w:rFonts w:ascii="Times New Roman" w:hAnsi="Times New Roman"/>
          <w:sz w:val="24"/>
          <w:szCs w:val="24"/>
        </w:rPr>
        <w:t xml:space="preserve">  Elicit and model functional requirements through use cases and object models. Collaborate with stakeholders to define what the system must accomplish, focusing on scenarios such as student-advisor interactions</w:t>
      </w:r>
      <w:r>
        <w:rPr>
          <w:rFonts w:ascii="Times New Roman" w:hAnsi="Times New Roman"/>
          <w:sz w:val="24"/>
          <w:szCs w:val="24"/>
        </w:rPr>
        <w:t xml:space="preserve"> and administrative workflows</w:t>
      </w:r>
      <w:r>
        <w:rPr>
          <w:rFonts w:ascii="Times New Roman" w:hAnsi="Times New Roman"/>
          <w:sz w:val="24"/>
          <w:szCs w:val="24"/>
        </w:rPr>
        <w:t>.</w:t>
      </w:r>
    </w:p>
    <w:p>
      <w:pPr>
        <w:pStyle w:val="style157"/>
        <w:spacing w:lineRule="auto" w:line="480"/>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 xml:space="preserve">.4 </w:t>
      </w:r>
      <w:r>
        <w:rPr>
          <w:rFonts w:ascii="Times New Roman" w:hAnsi="Times New Roman"/>
          <w:b/>
          <w:sz w:val="24"/>
          <w:szCs w:val="24"/>
        </w:rPr>
        <w:t xml:space="preserve">System Design (Object-Oriented Design, OOD  </w:t>
      </w:r>
    </w:p>
    <w:p>
      <w:pPr>
        <w:pStyle w:val="style157"/>
        <w:spacing w:lineRule="auto" w:line="480"/>
        <w:jc w:val="both"/>
        <w:rPr>
          <w:rFonts w:ascii="Times New Roman" w:hAnsi="Times New Roman"/>
          <w:sz w:val="24"/>
          <w:szCs w:val="24"/>
        </w:rPr>
      </w:pPr>
      <w:r>
        <w:rPr>
          <w:rFonts w:ascii="Times New Roman" w:hAnsi="Times New Roman"/>
          <w:sz w:val="24"/>
          <w:szCs w:val="24"/>
        </w:rPr>
        <w:t xml:space="preserve">  Translate analysis models into a concrete system architecture. Define classes, interfaces, and object relationships, applying design patterns to ensure scalability and maintainability. Specify implementation constraints (e.g., technolog</w:t>
      </w:r>
      <w:r>
        <w:rPr>
          <w:rFonts w:ascii="Times New Roman" w:hAnsi="Times New Roman"/>
          <w:sz w:val="24"/>
          <w:szCs w:val="24"/>
        </w:rPr>
        <w:t>y stack, performance targets)</w:t>
      </w:r>
      <w:r>
        <w:rPr>
          <w:rFonts w:ascii="Times New Roman" w:hAnsi="Times New Roman"/>
          <w:sz w:val="24"/>
          <w:szCs w:val="24"/>
        </w:rPr>
        <w:t>.</w:t>
      </w:r>
    </w:p>
    <w:p>
      <w:pPr>
        <w:pStyle w:val="style157"/>
        <w:spacing w:lineRule="auto" w:line="480"/>
        <w:jc w:val="both"/>
        <w:rPr>
          <w:rFonts w:ascii="Times New Roman" w:hAnsi="Times New Roman"/>
          <w:sz w:val="24"/>
          <w:szCs w:val="24"/>
        </w:rPr>
      </w:pPr>
    </w:p>
    <w:p>
      <w:pPr>
        <w:pStyle w:val="style157"/>
        <w:spacing w:lineRule="auto" w:line="480"/>
        <w:jc w:val="center"/>
        <w:rPr>
          <w:rFonts w:ascii="Times New Roman" w:hAnsi="Times New Roman"/>
          <w:b/>
          <w:sz w:val="24"/>
          <w:szCs w:val="24"/>
        </w:rPr>
      </w:pPr>
      <w:r>
        <w:rPr>
          <w:rFonts w:ascii="Times New Roman" w:hAnsi="Times New Roman"/>
          <w:b/>
          <w:sz w:val="24"/>
          <w:szCs w:val="24"/>
        </w:rPr>
        <w:t>Summary</w:t>
      </w:r>
      <w:r>
        <w:rPr>
          <w:rFonts w:ascii="Times New Roman" w:hAnsi="Times New Roman"/>
          <w:b/>
          <w:sz w:val="24"/>
          <w:szCs w:val="24"/>
        </w:rPr>
        <w:t xml:space="preserve"> Table: Separation of Concern</w:t>
      </w:r>
    </w:p>
    <w:tbl>
      <w:tblPr>
        <w:tblStyle w:val="style154"/>
        <w:tblW w:w="0" w:type="auto"/>
        <w:tblLook w:val="04A0" w:firstRow="1" w:lastRow="0" w:firstColumn="1" w:lastColumn="0" w:noHBand="0" w:noVBand="1"/>
      </w:tblPr>
      <w:tblGrid>
        <w:gridCol w:w="3111"/>
        <w:gridCol w:w="3128"/>
        <w:gridCol w:w="3123"/>
      </w:tblGrid>
      <w:tr>
        <w:trPr/>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 xml:space="preserve">Aspect </w:t>
            </w:r>
          </w:p>
        </w:tc>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CRISP-DM (AI Model lifecycle)</w:t>
            </w:r>
          </w:p>
        </w:tc>
        <w:tc>
          <w:tcPr>
            <w:tcW w:w="3192" w:type="dxa"/>
            <w:tcBorders/>
          </w:tcPr>
          <w:p>
            <w:pPr>
              <w:pStyle w:val="style157"/>
              <w:spacing w:lineRule="auto" w:line="480"/>
              <w:jc w:val="both"/>
              <w:rPr>
                <w:rFonts w:ascii="Times New Roman" w:hAnsi="Times New Roman"/>
                <w:sz w:val="24"/>
                <w:szCs w:val="24"/>
              </w:rPr>
            </w:pPr>
            <w:r>
              <w:rPr>
                <w:rFonts w:ascii="Times New Roman" w:hAnsi="Times New Roman"/>
                <w:sz w:val="24"/>
                <w:szCs w:val="24"/>
              </w:rPr>
              <w:t>OOA and DM (Interface and integration)</w:t>
            </w:r>
          </w:p>
        </w:tc>
      </w:tr>
      <w:tr>
        <w:tblPrEx/>
        <w:trPr/>
        <w:tc>
          <w:tcPr>
            <w:tcW w:w="3192" w:type="dxa"/>
            <w:tcBorders/>
          </w:tcPr>
          <w:p>
            <w:pPr>
              <w:pStyle w:val="style0"/>
              <w:rPr/>
            </w:pPr>
            <w:r>
              <w:rPr>
                <w:rFonts w:ascii="Times New Roman" w:hAnsi="Times New Roman"/>
                <w:sz w:val="24"/>
                <w:szCs w:val="24"/>
              </w:rPr>
              <w:t xml:space="preserve">Focus                       </w:t>
            </w:r>
          </w:p>
        </w:tc>
        <w:tc>
          <w:tcPr>
            <w:tcW w:w="3192" w:type="dxa"/>
            <w:tcBorders/>
          </w:tcPr>
          <w:p>
            <w:pPr>
              <w:pStyle w:val="style0"/>
              <w:rPr/>
            </w:pPr>
            <w:r>
              <w:rPr>
                <w:rFonts w:ascii="Times New Roman" w:hAnsi="Times New Roman"/>
                <w:sz w:val="24"/>
                <w:szCs w:val="24"/>
              </w:rPr>
              <w:t xml:space="preserve">Data mining, model development, deployment    </w:t>
            </w:r>
          </w:p>
        </w:tc>
        <w:tc>
          <w:tcPr>
            <w:tcW w:w="3192" w:type="dxa"/>
            <w:tcBorders/>
          </w:tcPr>
          <w:p>
            <w:pPr>
              <w:pStyle w:val="style0"/>
              <w:rPr/>
            </w:pPr>
            <w:r>
              <w:rPr>
                <w:rFonts w:ascii="Times New Roman" w:hAnsi="Times New Roman"/>
                <w:sz w:val="24"/>
                <w:szCs w:val="24"/>
              </w:rPr>
              <w:t>System analysis, design, user exper</w:t>
            </w:r>
            <w:r>
              <w:rPr>
                <w:rFonts w:ascii="Times New Roman" w:hAnsi="Times New Roman"/>
                <w:sz w:val="24"/>
                <w:szCs w:val="24"/>
              </w:rPr>
              <w:t xml:space="preserve">ience  </w:t>
            </w:r>
          </w:p>
        </w:tc>
      </w:tr>
      <w:tr>
        <w:tblPrEx/>
        <w:trPr/>
        <w:tc>
          <w:tcPr>
            <w:tcW w:w="3192" w:type="dxa"/>
            <w:tcBorders/>
          </w:tcPr>
          <w:p>
            <w:pPr>
              <w:pStyle w:val="style0"/>
              <w:rPr/>
            </w:pPr>
            <w:r>
              <w:rPr>
                <w:rFonts w:ascii="Times New Roman" w:hAnsi="Times New Roman"/>
                <w:sz w:val="24"/>
                <w:szCs w:val="24"/>
              </w:rPr>
              <w:t xml:space="preserve">Key Phases                  </w:t>
            </w:r>
          </w:p>
        </w:tc>
        <w:tc>
          <w:tcPr>
            <w:tcW w:w="3192" w:type="dxa"/>
            <w:tcBorders/>
          </w:tcPr>
          <w:p>
            <w:pPr>
              <w:pStyle w:val="style0"/>
              <w:rPr/>
            </w:pPr>
            <w:r>
              <w:rPr>
                <w:rFonts w:ascii="Times New Roman" w:hAnsi="Times New Roman"/>
                <w:sz w:val="24"/>
                <w:szCs w:val="24"/>
              </w:rPr>
              <w:t xml:space="preserve">Business/Data Understanding, Preparation, Modeling, Evaluation, Deployment </w:t>
            </w:r>
          </w:p>
        </w:tc>
        <w:tc>
          <w:tcPr>
            <w:tcW w:w="3192" w:type="dxa"/>
            <w:tcBorders/>
          </w:tcPr>
          <w:p>
            <w:pPr>
              <w:pStyle w:val="style0"/>
              <w:rPr/>
            </w:pPr>
            <w:r>
              <w:rPr>
                <w:rFonts w:ascii="Times New Roman" w:hAnsi="Times New Roman"/>
                <w:sz w:val="24"/>
                <w:szCs w:val="24"/>
              </w:rPr>
              <w:t xml:space="preserve">Requirements Analysis, Design, Interface Modeling, Object Interaction </w:t>
            </w:r>
          </w:p>
        </w:tc>
      </w:tr>
      <w:tr>
        <w:tblPrEx/>
        <w:trPr/>
        <w:tc>
          <w:tcPr>
            <w:tcW w:w="3192" w:type="dxa"/>
            <w:tcBorders/>
          </w:tcPr>
          <w:p>
            <w:pPr>
              <w:pStyle w:val="style0"/>
              <w:rPr/>
            </w:pPr>
            <w:r>
              <w:rPr>
                <w:rFonts w:ascii="Times New Roman" w:hAnsi="Times New Roman"/>
                <w:sz w:val="24"/>
                <w:szCs w:val="24"/>
              </w:rPr>
              <w:t xml:space="preserve">Iteration Drivers            </w:t>
            </w:r>
          </w:p>
        </w:tc>
        <w:tc>
          <w:tcPr>
            <w:tcW w:w="3192" w:type="dxa"/>
            <w:tcBorders/>
          </w:tcPr>
          <w:p>
            <w:pPr>
              <w:pStyle w:val="style0"/>
              <w:rPr/>
            </w:pPr>
            <w:r>
              <w:rPr>
                <w:rFonts w:ascii="Times New Roman" w:hAnsi="Times New Roman"/>
                <w:sz w:val="24"/>
                <w:szCs w:val="24"/>
              </w:rPr>
              <w:t>Model performance, data insig</w:t>
            </w:r>
            <w:r>
              <w:rPr>
                <w:rFonts w:ascii="Times New Roman" w:hAnsi="Times New Roman"/>
                <w:sz w:val="24"/>
                <w:szCs w:val="24"/>
              </w:rPr>
              <w:t>h</w:t>
            </w:r>
            <w:r>
              <w:rPr>
                <w:rFonts w:ascii="Times New Roman" w:hAnsi="Times New Roman"/>
                <w:sz w:val="24"/>
                <w:szCs w:val="24"/>
              </w:rPr>
              <w:t xml:space="preserve">ts, business goals </w:t>
            </w:r>
          </w:p>
        </w:tc>
        <w:tc>
          <w:tcPr>
            <w:tcW w:w="3192" w:type="dxa"/>
            <w:tcBorders/>
          </w:tcPr>
          <w:p>
            <w:pPr>
              <w:pStyle w:val="style0"/>
              <w:rPr/>
            </w:pPr>
            <w:r>
              <w:rPr>
                <w:rFonts w:ascii="Times New Roman" w:hAnsi="Times New Roman"/>
                <w:sz w:val="24"/>
                <w:szCs w:val="24"/>
              </w:rPr>
              <w:t>User feedback,</w:t>
            </w:r>
            <w:r>
              <w:rPr>
                <w:rFonts w:ascii="Times New Roman" w:hAnsi="Times New Roman"/>
                <w:sz w:val="24"/>
                <w:szCs w:val="24"/>
              </w:rPr>
              <w:t xml:space="preserve"> system integration, usability </w:t>
            </w:r>
          </w:p>
        </w:tc>
      </w:tr>
      <w:tr>
        <w:tblPrEx/>
        <w:trPr/>
        <w:tc>
          <w:tcPr>
            <w:tcW w:w="3192" w:type="dxa"/>
            <w:tcBorders/>
          </w:tcPr>
          <w:p>
            <w:pPr>
              <w:pStyle w:val="style0"/>
              <w:rPr/>
            </w:pPr>
            <w:r>
              <w:rPr>
                <w:rFonts w:ascii="Times New Roman" w:hAnsi="Times New Roman"/>
                <w:sz w:val="24"/>
                <w:szCs w:val="24"/>
              </w:rPr>
              <w:t xml:space="preserve"> Alignment Mechanism           </w:t>
            </w:r>
          </w:p>
        </w:tc>
        <w:tc>
          <w:tcPr>
            <w:tcW w:w="3192" w:type="dxa"/>
            <w:tcBorders/>
          </w:tcPr>
          <w:p>
            <w:pPr>
              <w:pStyle w:val="style0"/>
              <w:rPr/>
            </w:pPr>
            <w:r>
              <w:rPr>
                <w:rFonts w:ascii="Times New Roman" w:hAnsi="Times New Roman"/>
                <w:sz w:val="24"/>
                <w:szCs w:val="24"/>
              </w:rPr>
              <w:t>Evaluati</w:t>
            </w:r>
            <w:r>
              <w:rPr>
                <w:rFonts w:ascii="Times New Roman" w:hAnsi="Times New Roman"/>
                <w:sz w:val="24"/>
                <w:szCs w:val="24"/>
              </w:rPr>
              <w:t xml:space="preserve">on and deployment feedback  </w:t>
            </w:r>
          </w:p>
        </w:tc>
        <w:tc>
          <w:tcPr>
            <w:tcW w:w="3192" w:type="dxa"/>
            <w:tcBorders/>
          </w:tcPr>
          <w:p>
            <w:pPr>
              <w:pStyle w:val="style0"/>
              <w:rPr/>
            </w:pPr>
            <w:r>
              <w:rPr>
                <w:rFonts w:ascii="Times New Roman" w:hAnsi="Times New Roman"/>
                <w:sz w:val="24"/>
                <w:szCs w:val="24"/>
              </w:rPr>
              <w:t>Interface/us</w:t>
            </w:r>
            <w:r>
              <w:rPr>
                <w:rFonts w:ascii="Times New Roman" w:hAnsi="Times New Roman"/>
                <w:sz w:val="24"/>
                <w:szCs w:val="24"/>
              </w:rPr>
              <w:t xml:space="preserve">er feedback loops              </w:t>
            </w:r>
          </w:p>
        </w:tc>
      </w:tr>
    </w:tbl>
    <w:p>
      <w:pPr>
        <w:pStyle w:val="style157"/>
        <w:spacing w:lineRule="auto" w:line="480"/>
        <w:jc w:val="both"/>
        <w:rPr>
          <w:rFonts w:ascii="Times New Roman" w:hAnsi="Times New Roman"/>
          <w:sz w:val="24"/>
          <w:szCs w:val="24"/>
        </w:rPr>
      </w:pPr>
    </w:p>
    <w:p>
      <w:pPr>
        <w:pStyle w:val="style157"/>
        <w:spacing w:lineRule="auto" w:line="480"/>
        <w:jc w:val="both"/>
        <w:rPr>
          <w:rFonts w:ascii="Times New Roman" w:hAnsi="Times New Roman"/>
          <w:sz w:val="24"/>
          <w:szCs w:val="24"/>
        </w:rPr>
      </w:pPr>
      <w:r>
        <w:rPr>
          <w:rFonts w:ascii="Times New Roman" w:hAnsi="Times New Roman"/>
          <w:sz w:val="24"/>
          <w:szCs w:val="24"/>
        </w:rPr>
        <w:t>This dual-framework methodology ensures that the student advisory system is both data-driven and user-centered, with continuous alignment between AI capabilities and user experience to deliver a respons</w:t>
      </w:r>
      <w:r>
        <w:rPr>
          <w:rFonts w:ascii="Times New Roman" w:hAnsi="Times New Roman"/>
          <w:sz w:val="24"/>
          <w:szCs w:val="24"/>
        </w:rPr>
        <w:t>ive, effective solution</w:t>
      </w:r>
      <w:r>
        <w:rPr>
          <w:rFonts w:ascii="Times New Roman" w:hAnsi="Times New Roman"/>
          <w:sz w:val="24"/>
          <w:szCs w:val="24"/>
        </w:rPr>
        <w:t>.</w:t>
      </w: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both"/>
        <w:rPr>
          <w:rFonts w:ascii="Times New Roman" w:cs="Times New Roman" w:hAnsi="Times New Roman"/>
          <w:sz w:val="24"/>
          <w:szCs w:val="24"/>
        </w:rPr>
      </w:pP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CHAPTER FOUR</w:t>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IMPLEMENTATION  AND</w:t>
      </w:r>
      <w:r>
        <w:rPr>
          <w:rFonts w:ascii="Times New Roman" w:cs="Times New Roman" w:hAnsi="Times New Roman"/>
          <w:b/>
          <w:sz w:val="24"/>
          <w:szCs w:val="24"/>
        </w:rPr>
        <w:t xml:space="preserve"> RESULTS</w:t>
      </w: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4.1 System Implementation</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development and deployment of the automated student advising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were guided by the CRISP-DM (Cross-Industry Standard Process for Data Mining) and Object-Oriented Analysis (OOA) methodologies. These provided a structured framework for both data-driven development and software modeling.</w:t>
      </w: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4.1.1 CRISP-DM Methodology Application</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Business Understanding (CRISP Step 1):</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The core aim was to provide a 24/7 </w:t>
      </w:r>
      <w:r>
        <w:rPr>
          <w:rFonts w:ascii="Times New Roman" w:cs="Times New Roman" w:eastAsia="Times New Roman" w:hAnsi="Times New Roman"/>
          <w:sz w:val="24"/>
          <w:szCs w:val="24"/>
        </w:rPr>
        <w:t xml:space="preserve">intelligent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advising</w:t>
      </w:r>
      <w:r>
        <w:rPr>
          <w:rFonts w:ascii="Times New Roman" w:cs="Times New Roman" w:eastAsia="Times New Roman" w:hAnsi="Times New Roman"/>
          <w:sz w:val="24"/>
          <w:szCs w:val="24"/>
        </w:rPr>
        <w:t xml:space="preserve"> system capable of handling student academic queries. Key advising needs identified included course selection, registration guidance, deadlines, and policy clarifications.</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Understanding (CRISP Step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Institutional data such as course handbooks, advising scripts, academic calendars, and past student questions were collected to analyze query types and patterns.</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Data Preparation (CRISP Step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This stage involved categorizing and formatting frequently asked questions into a structured knowledge base and training data. Text preprocessing techniques such as tokenization and </w:t>
      </w:r>
      <w:r>
        <w:rPr>
          <w:rFonts w:ascii="Times New Roman" w:cs="Times New Roman" w:eastAsia="Times New Roman" w:hAnsi="Times New Roman"/>
          <w:sz w:val="24"/>
          <w:szCs w:val="24"/>
        </w:rPr>
        <w:t>stopword</w:t>
      </w:r>
      <w:r>
        <w:rPr>
          <w:rFonts w:ascii="Times New Roman" w:cs="Times New Roman" w:eastAsia="Times New Roman" w:hAnsi="Times New Roman"/>
          <w:sz w:val="24"/>
          <w:szCs w:val="24"/>
        </w:rPr>
        <w:t xml:space="preserve"> removal were applied.</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Modeling (CRISP Step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NLP tools like </w:t>
      </w:r>
      <w:r>
        <w:rPr>
          <w:rFonts w:ascii="Times New Roman" w:cs="Times New Roman" w:eastAsia="Times New Roman" w:hAnsi="Times New Roman"/>
          <w:b/>
          <w:bCs/>
          <w:sz w:val="24"/>
          <w:szCs w:val="24"/>
        </w:rPr>
        <w:t>spaCy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Dialogflow</w:t>
      </w:r>
      <w:r>
        <w:rPr>
          <w:rFonts w:ascii="Times New Roman" w:cs="Times New Roman" w:eastAsia="Times New Roman" w:hAnsi="Times New Roman"/>
          <w:sz w:val="24"/>
          <w:szCs w:val="24"/>
        </w:rPr>
        <w:t xml:space="preserve"> were used to model the </w:t>
      </w:r>
      <w:r>
        <w:rPr>
          <w:rFonts w:ascii="Times New Roman" w:cs="Times New Roman" w:eastAsia="Times New Roman" w:hAnsi="Times New Roman"/>
          <w:sz w:val="24"/>
          <w:szCs w:val="24"/>
        </w:rPr>
        <w:t>chatbot’s</w:t>
      </w:r>
      <w:r>
        <w:rPr>
          <w:rFonts w:ascii="Times New Roman" w:cs="Times New Roman" w:eastAsia="Times New Roman" w:hAnsi="Times New Roman"/>
          <w:sz w:val="24"/>
          <w:szCs w:val="24"/>
        </w:rPr>
        <w:t xml:space="preserve"> natural language understanding (NLU). Intent detection and entity extraction allowed the system to match queries to appropriate responses.</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Evaluation (CRISP Step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was tested in a controlled environment with simulated student queries. Performance metrics included accuracy, response time, and user satisfaction.</w:t>
      </w:r>
    </w:p>
    <w:p>
      <w:pPr>
        <w:pStyle w:val="style0"/>
        <w:numPr>
          <w:ilvl w:val="0"/>
          <w:numId w:val="9"/>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Deployment (CRISP Step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system was deployed using </w:t>
      </w:r>
      <w:r>
        <w:rPr>
          <w:rFonts w:ascii="Times New Roman" w:cs="Times New Roman" w:eastAsia="Times New Roman" w:hAnsi="Times New Roman"/>
          <w:b/>
          <w:bCs/>
          <w:sz w:val="24"/>
          <w:szCs w:val="24"/>
        </w:rPr>
        <w:t>Flask</w:t>
      </w:r>
      <w:r>
        <w:rPr>
          <w:rFonts w:ascii="Times New Roman" w:cs="Times New Roman" w:eastAsia="Times New Roman" w:hAnsi="Times New Roman"/>
          <w:sz w:val="24"/>
          <w:szCs w:val="24"/>
        </w:rPr>
        <w:t xml:space="preserve"> for the backend, with a web-based front-end interface. </w:t>
      </w:r>
      <w:r>
        <w:rPr>
          <w:rFonts w:ascii="Times New Roman" w:cs="Times New Roman" w:eastAsia="Times New Roman" w:hAnsi="Times New Roman"/>
          <w:sz w:val="24"/>
          <w:szCs w:val="24"/>
        </w:rPr>
        <w:t>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SQLite</w:t>
      </w:r>
      <w:r>
        <w:rPr>
          <w:rFonts w:ascii="Times New Roman" w:cs="Times New Roman" w:eastAsia="Times New Roman" w:hAnsi="Times New Roman"/>
          <w:sz w:val="24"/>
          <w:szCs w:val="24"/>
        </w:rPr>
        <w:t xml:space="preserve"> database was used to store logs and feedback for continuous improvement.</w:t>
      </w:r>
    </w:p>
    <w:p>
      <w:pPr>
        <w:pStyle w:val="style0"/>
        <w:spacing w:after="0" w:lineRule="auto" w:line="480"/>
        <w:jc w:val="both"/>
        <w:rPr>
          <w:rFonts w:ascii="Times New Roman" w:cs="Times New Roman" w:eastAsia="Times New Roman" w:hAnsi="Times New Roman"/>
          <w:sz w:val="24"/>
          <w:szCs w:val="24"/>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4.1.2 Object-Oriented Analysis (OOA)</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OOA was applied during the system design phase. Key classes and components modeled include:</w:t>
      </w:r>
    </w:p>
    <w:p>
      <w:pPr>
        <w:pStyle w:val="style0"/>
        <w:numPr>
          <w:ilvl w:val="0"/>
          <w:numId w:val="10"/>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User Class:</w:t>
      </w:r>
      <w:r>
        <w:rPr>
          <w:rFonts w:ascii="Times New Roman" w:cs="Times New Roman" w:eastAsia="Times New Roman" w:hAnsi="Times New Roman"/>
          <w:sz w:val="24"/>
          <w:szCs w:val="24"/>
        </w:rPr>
        <w:t xml:space="preserve"> Handles user identity and session tracking.</w:t>
      </w:r>
    </w:p>
    <w:p>
      <w:pPr>
        <w:pStyle w:val="style0"/>
        <w:numPr>
          <w:ilvl w:val="0"/>
          <w:numId w:val="10"/>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Chatbot</w:t>
      </w:r>
      <w:r>
        <w:rPr>
          <w:rFonts w:ascii="Times New Roman" w:cs="Times New Roman" w:eastAsia="Times New Roman" w:hAnsi="Times New Roman"/>
          <w:b/>
          <w:bCs/>
          <w:sz w:val="24"/>
          <w:szCs w:val="24"/>
        </w:rPr>
        <w:t xml:space="preserve"> Engine Class:</w:t>
      </w:r>
      <w:r>
        <w:rPr>
          <w:rFonts w:ascii="Times New Roman" w:cs="Times New Roman" w:eastAsia="Times New Roman" w:hAnsi="Times New Roman"/>
          <w:sz w:val="24"/>
          <w:szCs w:val="24"/>
        </w:rPr>
        <w:t xml:space="preserve"> Processes and routes queries through NLP.</w:t>
      </w:r>
    </w:p>
    <w:p>
      <w:pPr>
        <w:pStyle w:val="style0"/>
        <w:numPr>
          <w:ilvl w:val="0"/>
          <w:numId w:val="10"/>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KnowledgeBase</w:t>
      </w:r>
      <w:r>
        <w:rPr>
          <w:rFonts w:ascii="Times New Roman" w:cs="Times New Roman" w:eastAsia="Times New Roman" w:hAnsi="Times New Roman"/>
          <w:b/>
          <w:bCs/>
          <w:sz w:val="24"/>
          <w:szCs w:val="24"/>
        </w:rPr>
        <w:t xml:space="preserve"> Class:</w:t>
      </w:r>
      <w:r>
        <w:rPr>
          <w:rFonts w:ascii="Times New Roman" w:cs="Times New Roman" w:eastAsia="Times New Roman" w:hAnsi="Times New Roman"/>
          <w:sz w:val="24"/>
          <w:szCs w:val="24"/>
        </w:rPr>
        <w:t xml:space="preserve"> Stores categorized academic questions and answers.</w:t>
      </w:r>
    </w:p>
    <w:p>
      <w:pPr>
        <w:pStyle w:val="style0"/>
        <w:numPr>
          <w:ilvl w:val="0"/>
          <w:numId w:val="10"/>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EscalationHandler</w:t>
      </w:r>
      <w:r>
        <w:rPr>
          <w:rFonts w:ascii="Times New Roman" w:cs="Times New Roman" w:eastAsia="Times New Roman" w:hAnsi="Times New Roman"/>
          <w:b/>
          <w:bCs/>
          <w:sz w:val="24"/>
          <w:szCs w:val="24"/>
        </w:rPr>
        <w:t xml:space="preserve"> Class:</w:t>
      </w:r>
      <w:r>
        <w:rPr>
          <w:rFonts w:ascii="Times New Roman" w:cs="Times New Roman" w:eastAsia="Times New Roman" w:hAnsi="Times New Roman"/>
          <w:sz w:val="24"/>
          <w:szCs w:val="24"/>
        </w:rPr>
        <w:t xml:space="preserve"> Redirects complex or unsupported queries to human advisors.</w:t>
      </w:r>
    </w:p>
    <w:p>
      <w:pPr>
        <w:pStyle w:val="style0"/>
        <w:numPr>
          <w:ilvl w:val="0"/>
          <w:numId w:val="10"/>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Logger Class:</w:t>
      </w:r>
      <w:r>
        <w:rPr>
          <w:rFonts w:ascii="Times New Roman" w:cs="Times New Roman" w:eastAsia="Times New Roman" w:hAnsi="Times New Roman"/>
          <w:sz w:val="24"/>
          <w:szCs w:val="24"/>
        </w:rPr>
        <w:t xml:space="preserve"> Records all interactions for analysis and model training.</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These components were integrated in a modular way to allow for scalability and maintainability.</w:t>
      </w: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4.1.3 Tools and Technologies Used</w:t>
      </w:r>
    </w:p>
    <w:tbl>
      <w:tblPr>
        <w:tblW w:w="6040" w:type="dxa"/>
        <w:tblCellSpacing w:w="15" w:type="dxa"/>
        <w:tblCellMar>
          <w:top w:w="15" w:type="dxa"/>
          <w:left w:w="15" w:type="dxa"/>
          <w:bottom w:w="15" w:type="dxa"/>
          <w:right w:w="15" w:type="dxa"/>
        </w:tblCellMar>
        <w:tblLook w:val="04A0" w:firstRow="1" w:lastRow="0" w:firstColumn="1" w:lastColumn="0" w:noHBand="0" w:noVBand="1"/>
      </w:tblPr>
      <w:tblGrid>
        <w:gridCol w:w="3238"/>
        <w:gridCol w:w="2801"/>
      </w:tblGrid>
      <w:tr>
        <w:trPr>
          <w:trHeight w:val="552" w:hRule="atLeast"/>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Component</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Tool/Technology</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Programming Language</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Python</w:t>
            </w:r>
          </w:p>
        </w:tc>
      </w:tr>
      <w:tr>
        <w:tblPrEx/>
        <w:trPr>
          <w:trHeight w:val="537"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Web Framework</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Flask</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NLP Processing</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Dialogflow</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spaCy</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Database</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SQLite</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Frontend</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HTML, CSS, JavaScript</w:t>
            </w:r>
          </w:p>
        </w:tc>
      </w:tr>
      <w:tr>
        <w:tblPrEx/>
        <w:trPr>
          <w:trHeight w:val="537"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Testing Tools</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Postman, Unit Testing</w:t>
            </w:r>
          </w:p>
        </w:tc>
      </w:tr>
      <w:tr>
        <w:tblPrEx/>
        <w:trPr>
          <w:trHeight w:val="552" w:hRule="atLeast"/>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Diagramming</w:t>
            </w:r>
          </w:p>
        </w:tc>
        <w:tc>
          <w:tcPr>
            <w:tcW w:w="0" w:type="auto"/>
            <w:tcBorders>
              <w:top w:val="single" w:sz="4" w:space="0" w:color="auto"/>
              <w:left w:val="single" w:sz="4" w:space="0" w:color="auto"/>
              <w:bottom w:val="single" w:sz="4" w:space="0" w:color="auto"/>
              <w:right w:val="single" w:sz="4" w:space="0" w:color="auto"/>
            </w:tcBorders>
            <w:vAlign w:val="center"/>
            <w:hideMark/>
          </w:tcPr>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Lucidchart</w:t>
            </w:r>
            <w:r>
              <w:rPr>
                <w:rFonts w:ascii="Times New Roman" w:cs="Times New Roman" w:eastAsia="Times New Roman" w:hAnsi="Times New Roman"/>
                <w:sz w:val="24"/>
                <w:szCs w:val="24"/>
              </w:rPr>
              <w:t>, Draw.io</w:t>
            </w:r>
          </w:p>
        </w:tc>
      </w:tr>
    </w:tbl>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4.2 System Architecture and Workflow</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follows a sequential processing flow:</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student submits a query via a web form.</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NLP engine processes the input using trained intent recognition.</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checks for a matching response in the knowledge base.</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a match is found, a response is generated and logged.</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If no match exists, the system triggers an escalation to a human advisor.</w:t>
      </w:r>
    </w:p>
    <w:p>
      <w:pPr>
        <w:pStyle w:val="style0"/>
        <w:numPr>
          <w:ilvl w:val="0"/>
          <w:numId w:val="11"/>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All interactions are saved in the database for feedback and training purposes.</w:t>
      </w:r>
    </w:p>
    <w:p>
      <w:pPr>
        <w:pStyle w:val="style0"/>
        <w:spacing w:after="0" w:lineRule="auto" w:line="480"/>
        <w:jc w:val="both"/>
        <w:rPr>
          <w:rFonts w:ascii="Times New Roman" w:cs="Times New Roman" w:eastAsia="Times New Roman" w:hAnsi="Times New Roman"/>
          <w:sz w:val="24"/>
          <w:szCs w:val="24"/>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4.3 Testing and Evaluation</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Testing focused on functionality, responsiveness, and accuracy. Three types of tests were conducted:</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Functional Testing:</w:t>
      </w:r>
      <w:r>
        <w:rPr>
          <w:rFonts w:ascii="Times New Roman" w:cs="Times New Roman" w:eastAsia="Times New Roman" w:hAnsi="Times New Roman"/>
          <w:sz w:val="24"/>
          <w:szCs w:val="24"/>
        </w:rPr>
        <w:t xml:space="preserve"> Ensured correct responses were given to known questions.</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Stress Testing:</w:t>
      </w:r>
      <w:r>
        <w:rPr>
          <w:rFonts w:ascii="Times New Roman" w:cs="Times New Roman" w:eastAsia="Times New Roman" w:hAnsi="Times New Roman"/>
          <w:sz w:val="24"/>
          <w:szCs w:val="24"/>
        </w:rPr>
        <w:t xml:space="preserve"> Evaluated the system’s response under multiple simultaneous users.</w:t>
      </w:r>
    </w:p>
    <w:p>
      <w:pPr>
        <w:pStyle w:val="style0"/>
        <w:numPr>
          <w:ilvl w:val="0"/>
          <w:numId w:val="12"/>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User Testing:</w:t>
      </w:r>
      <w:r>
        <w:rPr>
          <w:rFonts w:ascii="Times New Roman" w:cs="Times New Roman" w:eastAsia="Times New Roman" w:hAnsi="Times New Roman"/>
          <w:sz w:val="24"/>
          <w:szCs w:val="24"/>
        </w:rPr>
        <w:t xml:space="preserve"> Collected feedback from 30 students across various departments.</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Key Results:</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85% of queries were answered correctly by 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10% required human intervention via the escalation module.</w:t>
      </w:r>
    </w:p>
    <w:p>
      <w:pPr>
        <w:pStyle w:val="style0"/>
        <w:numPr>
          <w:ilvl w:val="0"/>
          <w:numId w:val="13"/>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5% were outside the scope of the knowledge base.</w:t>
      </w:r>
    </w:p>
    <w:p>
      <w:pPr>
        <w:pStyle w:val="style0"/>
        <w:spacing w:after="0" w:lineRule="auto" w:line="480"/>
        <w:jc w:val="both"/>
        <w:rPr>
          <w:rFonts w:ascii="Times New Roman" w:cs="Times New Roman" w:eastAsia="Times New Roman" w:hAnsi="Times New Roman"/>
          <w:sz w:val="24"/>
          <w:szCs w:val="24"/>
        </w:rPr>
      </w:pPr>
    </w:p>
    <w:p>
      <w:pPr>
        <w:pStyle w:val="style0"/>
        <w:spacing w:after="0" w:lineRule="auto" w:line="480"/>
        <w:jc w:val="both"/>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b/>
          <w:bCs/>
          <w:sz w:val="24"/>
          <w:szCs w:val="24"/>
        </w:rPr>
        <w:t xml:space="preserve">Expected </w:t>
      </w:r>
      <w:r>
        <w:rPr>
          <w:rFonts w:ascii="Times New Roman" w:cs="Times New Roman" w:eastAsia="Times New Roman" w:hAnsi="Times New Roman"/>
          <w:b/>
          <w:bCs/>
          <w:sz w:val="24"/>
          <w:szCs w:val="24"/>
        </w:rPr>
        <w:t>Outcomes</w:t>
      </w:r>
    </w:p>
    <w:p>
      <w:pPr>
        <w:pStyle w:val="style0"/>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system demonstrated significant improvements: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Reduced response time</w:t>
      </w:r>
      <w:r>
        <w:rPr>
          <w:rFonts w:ascii="Times New Roman" w:cs="Times New Roman" w:eastAsia="Times New Roman" w:hAnsi="Times New Roman"/>
          <w:sz w:val="24"/>
          <w:szCs w:val="24"/>
        </w:rPr>
        <w:t xml:space="preserve"> from hours to less than 5 seconds.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Advisor workload</w:t>
      </w:r>
      <w:r>
        <w:rPr>
          <w:rFonts w:ascii="Times New Roman" w:cs="Times New Roman" w:eastAsia="Times New Roman" w:hAnsi="Times New Roman"/>
          <w:sz w:val="24"/>
          <w:szCs w:val="24"/>
        </w:rPr>
        <w:t xml:space="preserve"> was reduced by over 60% for basic inquiries.</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b/>
          <w:bCs/>
          <w:sz w:val="24"/>
          <w:szCs w:val="24"/>
        </w:rPr>
        <w:t>User satisfaction</w:t>
      </w:r>
      <w:r>
        <w:rPr>
          <w:rFonts w:ascii="Times New Roman" w:cs="Times New Roman" w:eastAsia="Times New Roman" w:hAnsi="Times New Roman"/>
          <w:sz w:val="24"/>
          <w:szCs w:val="24"/>
        </w:rPr>
        <w:t xml:space="preserve"> improved due to 24/7 availability.</w:t>
      </w:r>
    </w:p>
    <w:p>
      <w:pPr>
        <w:pStyle w:val="style0"/>
        <w:numPr>
          <w:ilvl w:val="0"/>
          <w:numId w:val="14"/>
        </w:numPr>
        <w:spacing w:after="0" w:lineRule="auto" w:line="48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 system showed high adaptability and could be extended to handle more academic functions such as grade interpretation, policy enforcement, and even emotional support routing.</w:t>
      </w:r>
    </w:p>
    <w:p>
      <w:pPr>
        <w:pStyle w:val="style0"/>
        <w:spacing w:after="0" w:lineRule="auto" w:line="240"/>
        <w:jc w:val="both"/>
        <w:rPr>
          <w:rFonts w:ascii="Times New Roman" w:cs="Times New Roman" w:eastAsia="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p>
      <w:pPr>
        <w:pStyle w:val="style0"/>
        <w:spacing w:after="0" w:lineRule="auto" w:line="480"/>
        <w:jc w:val="center"/>
        <w:rPr>
          <w:rFonts w:ascii="Times New Roman" w:cs="Times New Roman" w:hAnsi="Times New Roman"/>
          <w:b/>
          <w:sz w:val="24"/>
          <w:szCs w:val="24"/>
        </w:rPr>
      </w:pPr>
      <w:r>
        <w:rPr>
          <w:rFonts w:ascii="Times New Roman" w:cs="Times New Roman" w:hAnsi="Times New Roman"/>
          <w:b/>
          <w:sz w:val="24"/>
          <w:szCs w:val="24"/>
        </w:rPr>
        <w:t>REFERENCES</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Ahmed, S. M., Yaris, C., </w:t>
      </w:r>
      <w:r>
        <w:rPr>
          <w:rFonts w:ascii="Times New Roman" w:cs="Times New Roman" w:eastAsia="Times New Roman" w:hAnsi="Times New Roman"/>
          <w:sz w:val="24"/>
          <w:szCs w:val="24"/>
        </w:rPr>
        <w:t>Farooqui</w:t>
      </w:r>
      <w:r>
        <w:rPr>
          <w:rFonts w:ascii="Times New Roman" w:cs="Times New Roman" w:eastAsia="Times New Roman" w:hAnsi="Times New Roman"/>
          <w:sz w:val="24"/>
          <w:szCs w:val="24"/>
        </w:rPr>
        <w:t xml:space="preserve">, R. U., &amp; </w:t>
      </w:r>
      <w:r>
        <w:rPr>
          <w:rFonts w:ascii="Times New Roman" w:cs="Times New Roman" w:eastAsia="Times New Roman" w:hAnsi="Times New Roman"/>
          <w:sz w:val="24"/>
          <w:szCs w:val="24"/>
        </w:rPr>
        <w:t>Saqib</w:t>
      </w:r>
      <w:r>
        <w:rPr>
          <w:rFonts w:ascii="Times New Roman" w:cs="Times New Roman" w:eastAsia="Times New Roman" w:hAnsi="Times New Roman"/>
          <w:sz w:val="24"/>
          <w:szCs w:val="24"/>
        </w:rPr>
        <w:t xml:space="preserve">, M. (2014). Key attributes and skills for curriculum improvement for undergraduate construction management programs. </w:t>
      </w:r>
      <w:r>
        <w:rPr>
          <w:rFonts w:ascii="Times New Roman" w:cs="Times New Roman" w:eastAsia="Times New Roman" w:hAnsi="Times New Roman"/>
          <w:i/>
          <w:iCs/>
          <w:sz w:val="24"/>
          <w:szCs w:val="24"/>
        </w:rPr>
        <w:t>International Journal of Construction Education and Research, 10</w:t>
      </w:r>
      <w:r>
        <w:rPr>
          <w:rFonts w:ascii="Times New Roman" w:cs="Times New Roman" w:eastAsia="Times New Roman" w:hAnsi="Times New Roman"/>
          <w:sz w:val="24"/>
          <w:szCs w:val="24"/>
        </w:rPr>
        <w:t>(4), 240–254.</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Alemdag</w:t>
      </w:r>
      <w:r>
        <w:rPr>
          <w:rFonts w:ascii="Times New Roman" w:cs="Times New Roman" w:eastAsia="Times New Roman" w:hAnsi="Times New Roman"/>
          <w:sz w:val="24"/>
          <w:szCs w:val="24"/>
        </w:rPr>
        <w:t xml:space="preserve">, E. (2023). The effect of </w:t>
      </w:r>
      <w:r>
        <w:rPr>
          <w:rFonts w:ascii="Times New Roman" w:cs="Times New Roman" w:eastAsia="Times New Roman" w:hAnsi="Times New Roman"/>
          <w:sz w:val="24"/>
          <w:szCs w:val="24"/>
        </w:rPr>
        <w:t>chatbots</w:t>
      </w:r>
      <w:r>
        <w:rPr>
          <w:rFonts w:ascii="Times New Roman" w:cs="Times New Roman" w:eastAsia="Times New Roman" w:hAnsi="Times New Roman"/>
          <w:sz w:val="24"/>
          <w:szCs w:val="24"/>
        </w:rPr>
        <w:t xml:space="preserve"> on learning: A meta-analysis of empirical research. </w:t>
      </w:r>
      <w:r>
        <w:rPr>
          <w:rFonts w:ascii="Times New Roman" w:cs="Times New Roman" w:eastAsia="Times New Roman" w:hAnsi="Times New Roman"/>
          <w:i/>
          <w:iCs/>
          <w:sz w:val="24"/>
          <w:szCs w:val="24"/>
        </w:rPr>
        <w:t>Journal of Research on Technology in Education</w:t>
      </w:r>
      <w:r>
        <w:rPr>
          <w:rFonts w:ascii="Times New Roman" w:cs="Times New Roman" w:eastAsia="Times New Roman" w:hAnsi="Times New Roman"/>
          <w:sz w:val="24"/>
          <w:szCs w:val="24"/>
        </w:rPr>
        <w:t>, 1–23.</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Algeo</w:t>
      </w:r>
      <w:r>
        <w:rPr>
          <w:rFonts w:ascii="Times New Roman" w:cs="Times New Roman" w:eastAsia="Times New Roman" w:hAnsi="Times New Roman"/>
          <w:sz w:val="24"/>
          <w:szCs w:val="24"/>
        </w:rPr>
        <w:t xml:space="preserve">, C., </w:t>
      </w:r>
      <w:r>
        <w:rPr>
          <w:rFonts w:ascii="Times New Roman" w:cs="Times New Roman" w:eastAsia="Times New Roman" w:hAnsi="Times New Roman"/>
          <w:sz w:val="24"/>
          <w:szCs w:val="24"/>
        </w:rPr>
        <w:t>Konstantinou</w:t>
      </w:r>
      <w:r>
        <w:rPr>
          <w:rFonts w:ascii="Times New Roman" w:cs="Times New Roman" w:eastAsia="Times New Roman" w:hAnsi="Times New Roman"/>
          <w:sz w:val="24"/>
          <w:szCs w:val="24"/>
        </w:rPr>
        <w:t xml:space="preserve">, E., </w:t>
      </w:r>
      <w:r>
        <w:rPr>
          <w:rFonts w:ascii="Times New Roman" w:cs="Times New Roman" w:eastAsia="Times New Roman" w:hAnsi="Times New Roman"/>
          <w:sz w:val="24"/>
          <w:szCs w:val="24"/>
        </w:rPr>
        <w:t>Nachbagauer</w:t>
      </w:r>
      <w:r>
        <w:rPr>
          <w:rFonts w:ascii="Times New Roman" w:cs="Times New Roman" w:eastAsia="Times New Roman" w:hAnsi="Times New Roman"/>
          <w:sz w:val="24"/>
          <w:szCs w:val="24"/>
        </w:rPr>
        <w:t xml:space="preserve">, A., &amp; </w:t>
      </w:r>
      <w:r>
        <w:rPr>
          <w:rFonts w:ascii="Times New Roman" w:cs="Times New Roman" w:eastAsia="Times New Roman" w:hAnsi="Times New Roman"/>
          <w:sz w:val="24"/>
          <w:szCs w:val="24"/>
        </w:rPr>
        <w:t>Wehnes</w:t>
      </w:r>
      <w:r>
        <w:rPr>
          <w:rFonts w:ascii="Times New Roman" w:cs="Times New Roman" w:eastAsia="Times New Roman" w:hAnsi="Times New Roman"/>
          <w:sz w:val="24"/>
          <w:szCs w:val="24"/>
        </w:rPr>
        <w:t xml:space="preserve">, H. (2021). Call for papers for the special paper collection: Digital learning and education in a project society. </w:t>
      </w:r>
      <w:r>
        <w:rPr>
          <w:rFonts w:ascii="Times New Roman" w:cs="Times New Roman" w:eastAsia="Times New Roman" w:hAnsi="Times New Roman"/>
          <w:i/>
          <w:iCs/>
          <w:sz w:val="24"/>
          <w:szCs w:val="24"/>
        </w:rPr>
        <w:t>Project Leadership and Society, 2</w:t>
      </w:r>
      <w:r>
        <w:rPr>
          <w:rFonts w:ascii="Times New Roman" w:cs="Times New Roman" w:eastAsia="Times New Roman" w:hAnsi="Times New Roman"/>
          <w:sz w:val="24"/>
          <w:szCs w:val="24"/>
        </w:rPr>
        <w:t>, 100007.</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Anghelescu</w:t>
      </w:r>
      <w:r>
        <w:rPr>
          <w:rFonts w:ascii="Times New Roman" w:cs="Times New Roman" w:eastAsia="Times New Roman" w:hAnsi="Times New Roman"/>
          <w:sz w:val="24"/>
          <w:szCs w:val="24"/>
        </w:rPr>
        <w:t xml:space="preserve">, P., &amp; </w:t>
      </w:r>
      <w:r>
        <w:rPr>
          <w:rFonts w:ascii="Times New Roman" w:cs="Times New Roman" w:eastAsia="Times New Roman" w:hAnsi="Times New Roman"/>
          <w:sz w:val="24"/>
          <w:szCs w:val="24"/>
        </w:rPr>
        <w:t>Nicolaescu</w:t>
      </w:r>
      <w:r>
        <w:rPr>
          <w:rFonts w:ascii="Times New Roman" w:cs="Times New Roman" w:eastAsia="Times New Roman" w:hAnsi="Times New Roman"/>
          <w:sz w:val="24"/>
          <w:szCs w:val="24"/>
        </w:rPr>
        <w:t xml:space="preserve">, S. V. (2018). </w:t>
      </w:r>
      <w:r>
        <w:rPr>
          <w:rFonts w:ascii="Times New Roman" w:cs="Times New Roman" w:eastAsia="Times New Roman" w:hAnsi="Times New Roman"/>
          <w:sz w:val="24"/>
          <w:szCs w:val="24"/>
        </w:rPr>
        <w:t>Chatbot</w:t>
      </w:r>
      <w:r>
        <w:rPr>
          <w:rFonts w:ascii="Times New Roman" w:cs="Times New Roman" w:eastAsia="Times New Roman" w:hAnsi="Times New Roman"/>
          <w:sz w:val="24"/>
          <w:szCs w:val="24"/>
        </w:rPr>
        <w:t xml:space="preserve"> application using search engines and teaching methods. In </w:t>
      </w:r>
      <w:r>
        <w:rPr>
          <w:rFonts w:ascii="Times New Roman" w:cs="Times New Roman" w:eastAsia="Times New Roman" w:hAnsi="Times New Roman"/>
          <w:i/>
          <w:iCs/>
          <w:sz w:val="24"/>
          <w:szCs w:val="24"/>
        </w:rPr>
        <w:t>2018 10th International Conference on Electronics, Computers and Artificial Intelligence (ECAI)</w:t>
      </w:r>
      <w:r>
        <w:rPr>
          <w:rFonts w:ascii="Times New Roman" w:cs="Times New Roman" w:eastAsia="Times New Roman" w:hAnsi="Times New Roman"/>
          <w:sz w:val="24"/>
          <w:szCs w:val="24"/>
        </w:rPr>
        <w:t xml:space="preserve"> (pp. 1–6). IEEE.</w:t>
      </w:r>
    </w:p>
    <w:p>
      <w:pPr>
        <w:pStyle w:val="style94"/>
        <w:jc w:val="both"/>
        <w:rPr/>
      </w:pPr>
      <w:r>
        <w:t xml:space="preserve">Jain, M., Kumar, P., Kota, R., &amp; Patel, S. N. (2018). Evaluating and informing the design of </w:t>
      </w:r>
      <w:r>
        <w:t>chatbots</w:t>
      </w:r>
      <w:r>
        <w:t xml:space="preserve">. </w:t>
      </w:r>
      <w:r>
        <w:rPr>
          <w:rStyle w:val="style88"/>
        </w:rPr>
        <w:t>Proceedings of the 2018 Designing Interactive Systems Conference</w:t>
      </w:r>
      <w:r>
        <w:t xml:space="preserve">, 895–906. </w:t>
      </w:r>
      <w:bookmarkStart w:id="0" w:name="_GoBack"/>
      <w:bookmarkEnd w:id="0"/>
    </w:p>
    <w:p>
      <w:pPr>
        <w:pStyle w:val="style94"/>
        <w:jc w:val="both"/>
        <w:rPr/>
      </w:pPr>
      <w:r>
        <w:t xml:space="preserve">Winkler, R., &amp; </w:t>
      </w:r>
      <w:r>
        <w:t>Söllner</w:t>
      </w:r>
      <w:r>
        <w:t xml:space="preserve">, M. (2018). Unleashing the potential of </w:t>
      </w:r>
      <w:r>
        <w:t>chatbots</w:t>
      </w:r>
      <w:r>
        <w:t xml:space="preserve"> in education: A state-of-the-art analysis. </w:t>
      </w:r>
      <w:r>
        <w:rPr>
          <w:rStyle w:val="style88"/>
        </w:rPr>
        <w:t>Proceedings of the 2018 International Conference on Information Systems (ICIS)</w:t>
      </w:r>
      <w:r>
        <w:t>, 1–17.</w:t>
      </w:r>
    </w:p>
    <w:p>
      <w:pPr>
        <w:pStyle w:val="style94"/>
        <w:jc w:val="both"/>
        <w:rPr/>
      </w:pPr>
      <w:r>
        <w:t xml:space="preserve">Pereira, A., </w:t>
      </w:r>
      <w:r>
        <w:t>Díaz</w:t>
      </w:r>
      <w:r>
        <w:t xml:space="preserve">, </w:t>
      </w:r>
      <w:r>
        <w:t>Ó.,</w:t>
      </w:r>
      <w:r>
        <w:t xml:space="preserve"> &amp; Barbosa, O. (2016). Tell me what I want to know: A </w:t>
      </w:r>
      <w:r>
        <w:t>chatbot</w:t>
      </w:r>
      <w:r>
        <w:t xml:space="preserve"> for higher education. </w:t>
      </w:r>
      <w:r>
        <w:rPr>
          <w:rStyle w:val="style88"/>
        </w:rPr>
        <w:t>Proceedings of the 18th International Conference on Enterprise Information Systems (ICEIS)</w:t>
      </w:r>
      <w:r>
        <w:t>, 716–724.</w:t>
      </w:r>
    </w:p>
    <w:p>
      <w:pPr>
        <w:pStyle w:val="style94"/>
        <w:jc w:val="both"/>
        <w:rPr/>
      </w:pPr>
      <w:r>
        <w:t>Kvale</w:t>
      </w:r>
      <w:r>
        <w:t xml:space="preserve">, S., &amp; </w:t>
      </w:r>
      <w:r>
        <w:t>Brinkmann</w:t>
      </w:r>
      <w:r>
        <w:t xml:space="preserve">, S. (2009). </w:t>
      </w:r>
      <w:r>
        <w:rPr>
          <w:rStyle w:val="style88"/>
        </w:rPr>
        <w:t>InterViews</w:t>
      </w:r>
      <w:r>
        <w:rPr>
          <w:rStyle w:val="style88"/>
        </w:rPr>
        <w:t>: Learning the craft of qualitative research interviewing</w:t>
      </w:r>
      <w:r>
        <w:t xml:space="preserve"> (2nd </w:t>
      </w:r>
      <w:r>
        <w:t>ed</w:t>
      </w:r>
      <w:r>
        <w:t>.). Sage Publications.</w:t>
      </w:r>
    </w:p>
    <w:p>
      <w:pPr>
        <w:pStyle w:val="style94"/>
        <w:jc w:val="both"/>
        <w:rPr/>
      </w:pPr>
      <w:r>
        <w:t>Shawar</w:t>
      </w:r>
      <w:r>
        <w:t xml:space="preserve">, B. A., &amp; Atwell, E. (2007). </w:t>
      </w:r>
      <w:r>
        <w:t>Chatbots</w:t>
      </w:r>
      <w:r>
        <w:t xml:space="preserve">: Are they really useful? </w:t>
      </w:r>
      <w:r>
        <w:rPr>
          <w:rStyle w:val="style88"/>
        </w:rPr>
        <w:t>LDV Forum</w:t>
      </w:r>
      <w:r>
        <w:t xml:space="preserve">, </w:t>
      </w:r>
      <w:r>
        <w:rPr>
          <w:rStyle w:val="style88"/>
        </w:rPr>
        <w:t>22</w:t>
      </w:r>
      <w:r>
        <w:t>(1), 29–49.</w:t>
      </w:r>
    </w:p>
    <w:p>
      <w:pPr>
        <w:pStyle w:val="style0"/>
        <w:spacing w:before="100" w:beforeAutospacing="true" w:after="100" w:afterAutospacing="true" w:lineRule="auto" w:line="360"/>
        <w:jc w:val="both"/>
        <w:rPr>
          <w:rFonts w:ascii="Times New Roman" w:cs="Times New Roman" w:eastAsia="Times New Roman" w:hAnsi="Times New Roman"/>
          <w:sz w:val="24"/>
          <w:szCs w:val="24"/>
        </w:rPr>
      </w:pPr>
    </w:p>
    <w:p>
      <w:pPr>
        <w:pStyle w:val="style0"/>
        <w:spacing w:after="0" w:lineRule="auto" w:line="240"/>
        <w:rPr>
          <w:rFonts w:ascii="Times New Roman" w:cs="Times New Roman" w:eastAsia="Times New Roman" w:hAnsi="Times New Roman"/>
          <w:sz w:val="24"/>
          <w:szCs w:val="24"/>
        </w:rPr>
      </w:pPr>
    </w:p>
    <w:p>
      <w:pPr>
        <w:pStyle w:val="style0"/>
        <w:spacing w:after="0" w:lineRule="auto" w:line="480"/>
        <w:jc w:val="both"/>
        <w:rPr>
          <w:rFonts w:ascii="Times New Roman" w:cs="Times New Roman" w:hAnsi="Times New Roman"/>
          <w:sz w:val="24"/>
          <w:szCs w:val="24"/>
        </w:rPr>
      </w:pPr>
    </w:p>
    <w:sectPr>
      <w:footerReference w:type="default" r:id="rI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21</w:t>
    </w:r>
    <w:r>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3F20D02"/>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0000001"/>
    <w:multiLevelType w:val="multilevel"/>
    <w:tmpl w:val="162137DF"/>
    <w:lvl w:ilvl="0">
      <w:start w:val="1"/>
      <w:numFmt w:val="lowerLetter"/>
      <w:lvlText w:val="%1."/>
      <w:lvlJc w:val="left"/>
      <w:pPr>
        <w:tabs>
          <w:tab w:val="left" w:leader="none" w:pos="720"/>
        </w:tabs>
        <w:ind w:left="720" w:hanging="360"/>
      </w:pPr>
    </w:lvl>
    <w:lvl w:ilvl="1">
      <w:start w:val="3"/>
      <w:numFmt w:val="upperLetter"/>
      <w:lvlText w:val="%2."/>
      <w:lvlJc w:val="left"/>
      <w:pPr>
        <w:ind w:left="1440" w:hanging="360"/>
      </w:pPr>
      <w:rPr>
        <w:rFonts w:hint="default"/>
        <w:b/>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2">
    <w:nsid w:val="00000002"/>
    <w:multiLevelType w:val="multilevel"/>
    <w:tmpl w:val="934C5B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8D64BF2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89FE3DD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00DA04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9BA0B3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multilevel"/>
    <w:tmpl w:val="11CACB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91DAFD6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5AC172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000000A"/>
    <w:multiLevelType w:val="multilevel"/>
    <w:tmpl w:val="B5E21E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000000B"/>
    <w:multiLevelType w:val="multilevel"/>
    <w:tmpl w:val="7C10CD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33303F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hybridMultilevel"/>
    <w:tmpl w:val="BFB62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394A3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multilevel"/>
    <w:tmpl w:val="7E7E01A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9"/>
  </w:num>
  <w:num w:numId="3">
    <w:abstractNumId w:val="0"/>
  </w:num>
  <w:num w:numId="4">
    <w:abstractNumId w:val="1"/>
  </w:num>
  <w:num w:numId="5">
    <w:abstractNumId w:val="15"/>
  </w:num>
  <w:num w:numId="6">
    <w:abstractNumId w:val="14"/>
  </w:num>
  <w:num w:numId="7">
    <w:abstractNumId w:val="6"/>
  </w:num>
  <w:num w:numId="8">
    <w:abstractNumId w:val="13"/>
  </w:num>
  <w:num w:numId="9">
    <w:abstractNumId w:val="5"/>
  </w:num>
  <w:num w:numId="10">
    <w:abstractNumId w:val="11"/>
  </w:num>
  <w:num w:numId="11">
    <w:abstractNumId w:val="8"/>
  </w:num>
  <w:num w:numId="12">
    <w:abstractNumId w:val="2"/>
  </w:num>
  <w:num w:numId="13">
    <w:abstractNumId w:val="7"/>
  </w:num>
  <w:num w:numId="14">
    <w:abstractNumId w:val="12"/>
  </w:num>
  <w:num w:numId="15">
    <w:abstractNumId w:val="3"/>
  </w:num>
  <w:num w:numId="1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lang w:val="en-US" w:bidi="ar-SA" w:eastAsia="en-US"/>
      </w:rPr>
    </w:rPrDefault>
    <w:pPrDefault>
      <w:pPr/>
    </w:pPrDefault>
  </w:docDefaults>
  <w:style w:type="paragraph" w:default="1" w:styleId="style0">
    <w:name w:val="Normal"/>
    <w:next w:val="style0"/>
    <w:qFormat/>
    <w:pPr>
      <w:spacing w:after="160" w:lineRule="auto" w:line="259"/>
    </w:pPr>
    <w:rPr>
      <w:sz w:val="22"/>
      <w:szCs w:val="22"/>
    </w:rPr>
  </w:style>
  <w:style w:type="paragraph" w:styleId="style4">
    <w:name w:val="heading 4"/>
    <w:basedOn w:val="style0"/>
    <w:next w:val="style4"/>
    <w:link w:val="style4099"/>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styleId="style85">
    <w:name w:val="Hyperlink"/>
    <w:basedOn w:val="style65"/>
    <w:next w:val="style85"/>
    <w:qFormat/>
    <w:uiPriority w:val="99"/>
    <w:rPr>
      <w:color w:val="0000ff"/>
      <w:u w:val="single"/>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character" w:customStyle="1" w:styleId="style4097">
    <w:name w:val="Header Char_419386c4-185e-4dce-9f5a-1072a682115d"/>
    <w:basedOn w:val="style65"/>
    <w:next w:val="style4097"/>
    <w:link w:val="style31"/>
    <w:uiPriority w:val="99"/>
  </w:style>
  <w:style w:type="character" w:customStyle="1" w:styleId="style4098">
    <w:name w:val="Footer Char_8d4a4b93-ea12-481b-8cc6-8b4c0570acb0"/>
    <w:basedOn w:val="style65"/>
    <w:next w:val="style4098"/>
    <w:link w:val="style32"/>
    <w:uiPriority w:val="99"/>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157">
    <w:name w:val="No Spacing"/>
    <w:next w:val="style157"/>
    <w:qFormat/>
    <w:uiPriority w:val="1"/>
    <w:pPr/>
    <w:rPr>
      <w:rFonts w:ascii="Calibri" w:cs="Times New Roman" w:eastAsia="SimSun" w:hAnsi="Calibri"/>
      <w:sz w:val="22"/>
      <w:szCs w:val="22"/>
      <w:lang w:eastAsia="zh-CN"/>
    </w:rPr>
  </w:style>
  <w:style w:type="table" w:styleId="style154">
    <w:name w:val="Table Grid"/>
    <w:basedOn w:val="style105"/>
    <w:next w:val="style154"/>
    <w:uiPriority w:val="39"/>
    <w:pPr/>
    <w:rPr>
      <w:rFonts w:ascii="Calibri" w:cs="Times New Roman" w:eastAsia="SimSu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customStyle="1" w:styleId="style4099">
    <w:name w:val="Heading 4 Char_5a55632e-70e1-4ef8-93be-daffa92bbb0c"/>
    <w:basedOn w:val="style65"/>
    <w:next w:val="style4099"/>
    <w:link w:val="style4"/>
    <w:uiPriority w:val="9"/>
    <w:rPr>
      <w:rFonts w:ascii="Times New Roman" w:cs="Times New Roman" w:eastAsia="Times New Roman" w:hAnsi="Times New Roman"/>
      <w:b/>
      <w:bCs/>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05931-F5CE-4A16-BB4C-F9982EF4D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Words>4113</Words>
  <Pages>21</Pages>
  <Characters>25617</Characters>
  <Application>WPS Office</Application>
  <DocSecurity>0</DocSecurity>
  <Paragraphs>212</Paragraphs>
  <ScaleCrop>false</ScaleCrop>
  <LinksUpToDate>false</LinksUpToDate>
  <CharactersWithSpaces>29670</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2025-06-02T11:39:00Z</dcterms:created>
  <dc:creator>kizito</dc:creator>
  <lastModifiedBy>RMX3834</lastModifiedBy>
  <dcterms:modified xsi:type="dcterms:W3CDTF">2025-06-04T15:44:26Z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78e81554c1824d60889d2fc1e162dfa5</vt:lpwstr>
  </property>
  <property fmtid="{D5CDD505-2E9C-101B-9397-08002B2CF9AE}" pid="4" name="GrammarlyDocumentId">
    <vt:lpwstr>231be39b-3f54-4ea4-8b2f-cc2d365ef2b2</vt:lpwstr>
  </property>
</Properties>
</file>