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1175" w14:textId="6D1E02DB" w:rsidR="003C20E1" w:rsidRDefault="00E2102C" w:rsidP="004C0934">
      <w:pPr>
        <w:rPr>
          <w:sz w:val="48"/>
          <w:szCs w:val="48"/>
        </w:rPr>
      </w:pPr>
      <w:r w:rsidRPr="00E2102C">
        <w:rPr>
          <w:sz w:val="48"/>
          <w:szCs w:val="48"/>
        </w:rPr>
        <w:t>*****</w:t>
      </w:r>
      <w:r>
        <w:rPr>
          <w:sz w:val="48"/>
          <w:szCs w:val="48"/>
        </w:rPr>
        <w:t>********HTML CONCEPT**********</w:t>
      </w:r>
    </w:p>
    <w:p w14:paraId="33608372" w14:textId="76589B91" w:rsidR="004C0934" w:rsidRPr="004C0934" w:rsidRDefault="004C0934" w:rsidP="004C093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Segoe UI" w:hAnsi="Segoe UI" w:cs="Segoe UI"/>
          <w:color w:val="E7E9EA"/>
          <w:sz w:val="35"/>
          <w:szCs w:val="35"/>
          <w:shd w:val="clear" w:color="auto" w:fill="000000"/>
        </w:rPr>
        <w:t>You can simply change text direction, just by using the "dir" attribute in the &lt;bdo&gt; element.</w:t>
      </w:r>
    </w:p>
    <w:p w14:paraId="40551232" w14:textId="210C8446" w:rsidR="004C0934" w:rsidRDefault="004C0934" w:rsidP="004C0934">
      <w:pPr>
        <w:rPr>
          <w:noProof/>
        </w:rPr>
      </w:pPr>
      <w:r>
        <w:rPr>
          <w:noProof/>
        </w:rPr>
        <w:drawing>
          <wp:inline distT="0" distB="0" distL="0" distR="0" wp14:anchorId="62D0271C" wp14:editId="29291BE8">
            <wp:extent cx="5731510" cy="449580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44BF" w14:textId="14C952FE" w:rsidR="005341F9" w:rsidRDefault="005341F9" w:rsidP="005341F9">
      <w:pPr>
        <w:rPr>
          <w:noProof/>
        </w:rPr>
      </w:pPr>
    </w:p>
    <w:p w14:paraId="0A819AA4" w14:textId="58C2D1E8" w:rsidR="005341F9" w:rsidRDefault="005341F9" w:rsidP="001E03DC">
      <w:pPr>
        <w:rPr>
          <w:rFonts w:ascii="Arial" w:hAnsi="Arial" w:cs="Arial"/>
          <w:b/>
          <w:bCs/>
          <w:color w:val="FF0000"/>
          <w:sz w:val="40"/>
          <w:szCs w:val="40"/>
          <w:shd w:val="clear" w:color="auto" w:fill="202124"/>
        </w:rPr>
      </w:pPr>
      <w:r w:rsidRPr="001E03DC">
        <w:rPr>
          <w:rFonts w:ascii="Arial" w:hAnsi="Arial" w:cs="Arial"/>
          <w:color w:val="FF0000"/>
          <w:sz w:val="40"/>
          <w:szCs w:val="40"/>
          <w:highlight w:val="yellow"/>
          <w:shd w:val="clear" w:color="auto" w:fill="202124"/>
        </w:rPr>
        <w:t>&lt;bdo&gt;: The </w:t>
      </w:r>
      <w:r w:rsidRPr="001E03DC">
        <w:rPr>
          <w:rFonts w:ascii="Arial" w:hAnsi="Arial" w:cs="Arial"/>
          <w:b/>
          <w:bCs/>
          <w:color w:val="FF0000"/>
          <w:sz w:val="40"/>
          <w:szCs w:val="40"/>
          <w:highlight w:val="yellow"/>
          <w:shd w:val="clear" w:color="auto" w:fill="202124"/>
        </w:rPr>
        <w:t>Bidirectional Text Override element</w:t>
      </w:r>
    </w:p>
    <w:p w14:paraId="44FB9B28" w14:textId="4814A8E3" w:rsidR="001E03DC" w:rsidRDefault="001E03DC" w:rsidP="001E03DC">
      <w:pPr>
        <w:rPr>
          <w:rFonts w:ascii="Arial" w:hAnsi="Arial" w:cs="Arial"/>
          <w:b/>
          <w:bCs/>
          <w:color w:val="FF0000"/>
          <w:sz w:val="40"/>
          <w:szCs w:val="40"/>
          <w:shd w:val="clear" w:color="auto" w:fill="202124"/>
        </w:rPr>
      </w:pPr>
      <w:r>
        <w:rPr>
          <w:rFonts w:ascii="Arial" w:hAnsi="Arial" w:cs="Arial"/>
          <w:b/>
          <w:bCs/>
          <w:color w:val="FF0000"/>
          <w:sz w:val="40"/>
          <w:szCs w:val="40"/>
          <w:shd w:val="clear" w:color="auto" w:fill="202124"/>
        </w:rPr>
        <w:t>&lt;rtl&gt; : right to left</w:t>
      </w:r>
    </w:p>
    <w:p w14:paraId="5B9FE3C2" w14:textId="1FF15FDF" w:rsidR="007B010C" w:rsidRDefault="007B010C" w:rsidP="001E03DC">
      <w:pPr>
        <w:rPr>
          <w:rFonts w:ascii="Arial" w:hAnsi="Arial" w:cs="Arial"/>
          <w:b/>
          <w:bCs/>
          <w:color w:val="FF0000"/>
          <w:sz w:val="40"/>
          <w:szCs w:val="40"/>
          <w:shd w:val="clear" w:color="auto" w:fill="202124"/>
        </w:rPr>
      </w:pPr>
    </w:p>
    <w:p w14:paraId="09F7B20D" w14:textId="08BD6C64" w:rsidR="007B010C" w:rsidRPr="00A8000F" w:rsidRDefault="007B010C" w:rsidP="007B010C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highlight w:val="yellow"/>
        </w:rPr>
      </w:pPr>
      <w:r w:rsidRPr="00A8000F">
        <w:rPr>
          <w:color w:val="FF0000"/>
          <w:sz w:val="40"/>
          <w:szCs w:val="40"/>
        </w:rPr>
        <w:t xml:space="preserve"> </w:t>
      </w:r>
      <w:r w:rsidR="00A8000F" w:rsidRPr="00A8000F">
        <w:rPr>
          <w:rFonts w:ascii="Arial" w:hAnsi="Arial" w:cs="Arial"/>
          <w:color w:val="FF0000"/>
          <w:sz w:val="40"/>
          <w:szCs w:val="40"/>
          <w:highlight w:val="yellow"/>
          <w:shd w:val="clear" w:color="auto" w:fill="202124"/>
        </w:rPr>
        <w:t>The &lt;sub&gt; tag </w:t>
      </w:r>
      <w:r w:rsidR="00A8000F" w:rsidRPr="00A8000F">
        <w:rPr>
          <w:rFonts w:ascii="Arial" w:hAnsi="Arial" w:cs="Arial"/>
          <w:b/>
          <w:bCs/>
          <w:color w:val="FF0000"/>
          <w:sz w:val="40"/>
          <w:szCs w:val="40"/>
          <w:highlight w:val="yellow"/>
          <w:shd w:val="clear" w:color="auto" w:fill="202124"/>
        </w:rPr>
        <w:t>defines subscript text</w:t>
      </w:r>
    </w:p>
    <w:p w14:paraId="65F3EDE6" w14:textId="176E0127" w:rsidR="00A8000F" w:rsidRPr="00A8000F" w:rsidRDefault="00A8000F" w:rsidP="007B010C">
      <w:pPr>
        <w:pStyle w:val="ListParagraph"/>
        <w:numPr>
          <w:ilvl w:val="0"/>
          <w:numId w:val="2"/>
        </w:numPr>
        <w:rPr>
          <w:color w:val="FF0000"/>
          <w:sz w:val="40"/>
          <w:szCs w:val="40"/>
          <w:highlight w:val="yellow"/>
        </w:rPr>
      </w:pPr>
      <w:r w:rsidRPr="00A8000F">
        <w:rPr>
          <w:rFonts w:ascii="Arial" w:hAnsi="Arial" w:cs="Arial"/>
          <w:color w:val="FF0000"/>
          <w:sz w:val="40"/>
          <w:szCs w:val="40"/>
          <w:highlight w:val="yellow"/>
          <w:shd w:val="clear" w:color="auto" w:fill="202124"/>
        </w:rPr>
        <w:t>The &lt;</w:t>
      </w:r>
      <w:r w:rsidRPr="00A8000F">
        <w:rPr>
          <w:rStyle w:val="Emphasis"/>
          <w:rFonts w:ascii="Arial" w:hAnsi="Arial" w:cs="Arial"/>
          <w:b/>
          <w:bCs/>
          <w:i w:val="0"/>
          <w:iCs w:val="0"/>
          <w:color w:val="FF0000"/>
          <w:sz w:val="40"/>
          <w:szCs w:val="40"/>
          <w:highlight w:val="yellow"/>
          <w:shd w:val="clear" w:color="auto" w:fill="202124"/>
        </w:rPr>
        <w:t>sup</w:t>
      </w:r>
      <w:r w:rsidRPr="00A8000F">
        <w:rPr>
          <w:rFonts w:ascii="Arial" w:hAnsi="Arial" w:cs="Arial"/>
          <w:color w:val="FF0000"/>
          <w:sz w:val="40"/>
          <w:szCs w:val="40"/>
          <w:highlight w:val="yellow"/>
          <w:shd w:val="clear" w:color="auto" w:fill="202124"/>
        </w:rPr>
        <w:t>&gt; </w:t>
      </w:r>
      <w:r w:rsidRPr="00A8000F">
        <w:rPr>
          <w:rStyle w:val="Emphasis"/>
          <w:rFonts w:ascii="Arial" w:hAnsi="Arial" w:cs="Arial"/>
          <w:b/>
          <w:bCs/>
          <w:i w:val="0"/>
          <w:iCs w:val="0"/>
          <w:color w:val="FF0000"/>
          <w:sz w:val="40"/>
          <w:szCs w:val="40"/>
          <w:highlight w:val="yellow"/>
          <w:shd w:val="clear" w:color="auto" w:fill="202124"/>
        </w:rPr>
        <w:t>tag</w:t>
      </w:r>
      <w:r w:rsidRPr="00A8000F">
        <w:rPr>
          <w:rFonts w:ascii="Arial" w:hAnsi="Arial" w:cs="Arial"/>
          <w:color w:val="FF0000"/>
          <w:sz w:val="40"/>
          <w:szCs w:val="40"/>
          <w:highlight w:val="yellow"/>
          <w:shd w:val="clear" w:color="auto" w:fill="202124"/>
        </w:rPr>
        <w:t> defines superscript text.</w:t>
      </w:r>
    </w:p>
    <w:p w14:paraId="689E7873" w14:textId="39E0EAD4" w:rsidR="007B010C" w:rsidRDefault="007B010C" w:rsidP="007B010C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6761BBF" wp14:editId="38C3115C">
            <wp:extent cx="5731510" cy="3449955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7FBD" w14:textId="4E98C2EC" w:rsidR="00A8000F" w:rsidRDefault="00A8000F" w:rsidP="00A8000F">
      <w:pPr>
        <w:tabs>
          <w:tab w:val="left" w:pos="1038"/>
        </w:tabs>
        <w:rPr>
          <w:noProof/>
        </w:rPr>
      </w:pPr>
    </w:p>
    <w:p w14:paraId="557AC906" w14:textId="0BD90D7C" w:rsidR="00A8000F" w:rsidRDefault="00A8000F" w:rsidP="00A8000F">
      <w:pPr>
        <w:pStyle w:val="ListParagraph"/>
        <w:numPr>
          <w:ilvl w:val="0"/>
          <w:numId w:val="2"/>
        </w:numPr>
        <w:tabs>
          <w:tab w:val="left" w:pos="1038"/>
        </w:tabs>
        <w:rPr>
          <w:sz w:val="40"/>
          <w:szCs w:val="40"/>
        </w:rPr>
      </w:pPr>
      <w:r>
        <w:rPr>
          <w:sz w:val="40"/>
          <w:szCs w:val="40"/>
        </w:rPr>
        <w:t>SEARCH ICON</w:t>
      </w:r>
    </w:p>
    <w:p w14:paraId="20E7099E" w14:textId="402CBD78" w:rsidR="00A8000F" w:rsidRDefault="00A8000F" w:rsidP="00A8000F">
      <w:pPr>
        <w:tabs>
          <w:tab w:val="left" w:pos="1038"/>
        </w:tabs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5BC44D80" wp14:editId="56060751">
            <wp:extent cx="5731510" cy="3215005"/>
            <wp:effectExtent l="0" t="0" r="2540" b="444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8255" w14:textId="772DB345" w:rsidR="002F430E" w:rsidRDefault="002F430E" w:rsidP="002F430E">
      <w:pPr>
        <w:rPr>
          <w:sz w:val="40"/>
          <w:szCs w:val="40"/>
        </w:rPr>
      </w:pPr>
    </w:p>
    <w:p w14:paraId="2F434758" w14:textId="469BA10C" w:rsidR="002F430E" w:rsidRDefault="002F430E" w:rsidP="002F430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URL SEARCH</w:t>
      </w:r>
    </w:p>
    <w:p w14:paraId="5B7E2D63" w14:textId="30DE9E1F" w:rsidR="002F430E" w:rsidRDefault="002F430E" w:rsidP="002F430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C7B334" wp14:editId="7FB289B9">
            <wp:extent cx="5731510" cy="3215005"/>
            <wp:effectExtent l="0" t="0" r="2540" b="444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D729" w14:textId="229F402D" w:rsidR="00155559" w:rsidRDefault="00155559" w:rsidP="00155559">
      <w:pPr>
        <w:rPr>
          <w:sz w:val="40"/>
          <w:szCs w:val="40"/>
        </w:rPr>
      </w:pPr>
    </w:p>
    <w:p w14:paraId="526DB0A0" w14:textId="098E54AA" w:rsidR="00155559" w:rsidRDefault="00155559" w:rsidP="00155559">
      <w:pPr>
        <w:rPr>
          <w:sz w:val="40"/>
          <w:szCs w:val="40"/>
        </w:rPr>
      </w:pPr>
      <w:r w:rsidRPr="00155559">
        <w:rPr>
          <w:sz w:val="40"/>
          <w:szCs w:val="40"/>
        </w:rPr>
        <w:sym w:font="Wingdings" w:char="F0E0"/>
      </w:r>
    </w:p>
    <w:p w14:paraId="3452BAE6" w14:textId="36FEBFEA" w:rsidR="00155559" w:rsidRDefault="00155559" w:rsidP="00155559">
      <w:pPr>
        <w:rPr>
          <w:noProof/>
        </w:rPr>
      </w:pPr>
      <w:r>
        <w:rPr>
          <w:noProof/>
        </w:rPr>
        <w:drawing>
          <wp:inline distT="0" distB="0" distL="0" distR="0" wp14:anchorId="4AE37E72" wp14:editId="3A8D9D25">
            <wp:extent cx="5731510" cy="3215005"/>
            <wp:effectExtent l="0" t="0" r="2540" b="444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48C0" w14:textId="5994D84C" w:rsidR="00D8138A" w:rsidRDefault="00D8138A" w:rsidP="00D8138A">
      <w:pPr>
        <w:rPr>
          <w:sz w:val="40"/>
          <w:szCs w:val="40"/>
        </w:rPr>
      </w:pPr>
    </w:p>
    <w:p w14:paraId="3E3AC0B0" w14:textId="0FF6E0A8" w:rsidR="00D8138A" w:rsidRDefault="00D8138A" w:rsidP="00D813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D3531C" wp14:editId="73688198">
            <wp:extent cx="5731510" cy="3213100"/>
            <wp:effectExtent l="0" t="0" r="2540" b="635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4934" w14:textId="04A5FDE7" w:rsidR="000D4086" w:rsidRPr="000D4086" w:rsidRDefault="000D4086" w:rsidP="000D4086">
      <w:pPr>
        <w:rPr>
          <w:sz w:val="40"/>
          <w:szCs w:val="40"/>
        </w:rPr>
      </w:pPr>
    </w:p>
    <w:p w14:paraId="6F0A2842" w14:textId="73B765A8" w:rsidR="000D4086" w:rsidRDefault="000D4086" w:rsidP="000D4086">
      <w:pPr>
        <w:rPr>
          <w:noProof/>
        </w:rPr>
      </w:pPr>
    </w:p>
    <w:p w14:paraId="5DC3DDA2" w14:textId="25C03762" w:rsidR="000D4086" w:rsidRDefault="000D4086" w:rsidP="000D4086">
      <w:pPr>
        <w:tabs>
          <w:tab w:val="left" w:pos="1185"/>
        </w:tabs>
        <w:rPr>
          <w:sz w:val="40"/>
          <w:szCs w:val="40"/>
        </w:rPr>
      </w:pPr>
      <w:r w:rsidRPr="000D4086">
        <w:rPr>
          <w:sz w:val="40"/>
          <w:szCs w:val="40"/>
        </w:rPr>
        <w:sym w:font="Wingdings" w:char="F0E0"/>
      </w:r>
    </w:p>
    <w:p w14:paraId="5A19838A" w14:textId="7F727B87" w:rsidR="000D4086" w:rsidRDefault="000D4086" w:rsidP="000D4086">
      <w:pPr>
        <w:tabs>
          <w:tab w:val="left" w:pos="1185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39371A37" wp14:editId="7752FBD1">
            <wp:extent cx="5731510" cy="3213100"/>
            <wp:effectExtent l="0" t="0" r="2540" b="635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CD38" w14:textId="5344C69E" w:rsidR="00C55F3D" w:rsidRDefault="00C55F3D" w:rsidP="000D4086">
      <w:pPr>
        <w:tabs>
          <w:tab w:val="left" w:pos="1185"/>
        </w:tabs>
        <w:rPr>
          <w:sz w:val="40"/>
          <w:szCs w:val="40"/>
        </w:rPr>
      </w:pPr>
    </w:p>
    <w:p w14:paraId="10848653" w14:textId="77C4A83E" w:rsidR="00827F09" w:rsidRDefault="00827F09" w:rsidP="000D4086">
      <w:pPr>
        <w:tabs>
          <w:tab w:val="left" w:pos="1185"/>
        </w:tabs>
        <w:rPr>
          <w:sz w:val="40"/>
          <w:szCs w:val="40"/>
        </w:rPr>
      </w:pPr>
      <w:r w:rsidRPr="00827F09">
        <w:rPr>
          <w:sz w:val="40"/>
          <w:szCs w:val="40"/>
        </w:rPr>
        <w:sym w:font="Wingdings" w:char="F0E0"/>
      </w:r>
    </w:p>
    <w:p w14:paraId="4E774E3B" w14:textId="054DDF10" w:rsidR="00827F09" w:rsidRDefault="00827F09" w:rsidP="000D4086">
      <w:pPr>
        <w:tabs>
          <w:tab w:val="left" w:pos="1185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D68C87" wp14:editId="6FECB0A4">
            <wp:extent cx="5731510" cy="2230120"/>
            <wp:effectExtent l="0" t="0" r="254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830D" w14:textId="28F16B7F" w:rsidR="00C55F3D" w:rsidRDefault="00137CA2" w:rsidP="00137CA2">
      <w:pPr>
        <w:tabs>
          <w:tab w:val="left" w:pos="1185"/>
        </w:tabs>
        <w:rPr>
          <w:sz w:val="40"/>
          <w:szCs w:val="40"/>
        </w:rPr>
      </w:pPr>
      <w:r w:rsidRPr="00137CA2">
        <w:rPr>
          <w:sz w:val="40"/>
          <w:szCs w:val="40"/>
        </w:rPr>
        <w:sym w:font="Wingdings" w:char="F0E0"/>
      </w:r>
    </w:p>
    <w:p w14:paraId="50B59E22" w14:textId="132BF613" w:rsidR="00137CA2" w:rsidRDefault="00137CA2" w:rsidP="00137CA2">
      <w:pPr>
        <w:tabs>
          <w:tab w:val="left" w:pos="1185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2DF98108" wp14:editId="735B5DD7">
            <wp:extent cx="5731510" cy="2795270"/>
            <wp:effectExtent l="0" t="0" r="2540" b="508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E463" w14:textId="74688AC6" w:rsidR="00137CA2" w:rsidRPr="000D4086" w:rsidRDefault="00137CA2" w:rsidP="00137CA2">
      <w:pPr>
        <w:tabs>
          <w:tab w:val="left" w:pos="1185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5873F2CD" wp14:editId="3BF0105F">
            <wp:extent cx="5731510" cy="2957830"/>
            <wp:effectExtent l="0" t="0" r="254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CA2" w:rsidRPr="000D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75E3B"/>
    <w:multiLevelType w:val="hybridMultilevel"/>
    <w:tmpl w:val="7BB65EB8"/>
    <w:lvl w:ilvl="0" w:tplc="1996EAD4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135BE"/>
    <w:multiLevelType w:val="hybridMultilevel"/>
    <w:tmpl w:val="D88E451A"/>
    <w:lvl w:ilvl="0" w:tplc="1FA46046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2C"/>
    <w:rsid w:val="000D4086"/>
    <w:rsid w:val="00137CA2"/>
    <w:rsid w:val="00155559"/>
    <w:rsid w:val="001E03DC"/>
    <w:rsid w:val="002F430E"/>
    <w:rsid w:val="003B75F3"/>
    <w:rsid w:val="003C20E1"/>
    <w:rsid w:val="004C0934"/>
    <w:rsid w:val="005341F9"/>
    <w:rsid w:val="007B010C"/>
    <w:rsid w:val="00827F09"/>
    <w:rsid w:val="009D29E3"/>
    <w:rsid w:val="00A8000F"/>
    <w:rsid w:val="00C55F3D"/>
    <w:rsid w:val="00D8138A"/>
    <w:rsid w:val="00E2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D09B"/>
  <w15:chartTrackingRefBased/>
  <w15:docId w15:val="{0095A139-B28C-4BFD-841D-1557408C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00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17</cp:revision>
  <dcterms:created xsi:type="dcterms:W3CDTF">2022-03-19T16:04:00Z</dcterms:created>
  <dcterms:modified xsi:type="dcterms:W3CDTF">2022-03-19T17:21:00Z</dcterms:modified>
</cp:coreProperties>
</file>