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p w:rsidR="00C90A59" w:rsidRPr="00D604C1" w:rsidRDefault="006106B5" w:rsidP="00474D67">
      <w:pPr>
        <w:spacing w:line="360" w:lineRule="auto"/>
        <w:ind w:left="-283"/>
        <w:jc w:val="center"/>
        <w:rPr>
          <w:sz w:val="28"/>
          <w:szCs w:val="28"/>
        </w:rPr>
      </w:pPr>
      <w:r>
        <w:rPr>
          <w:noProof/>
        </w:rPr>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width:420.45pt;height:616.35pt;mso-left-percent:-10001;mso-top-percent:-10001;mso-position-horizontal:absolute;mso-position-horizontal-relative:char;mso-position-vertical:absolute;mso-position-vertical-relative:line;mso-left-percent:-10001;mso-top-percent:-10001">
            <v:imagedata r:id="rId8" o:title="ClassDiagram1"/>
            <w10:wrap type="none"/>
            <w10:anchorlock/>
          </v:shape>
        </w:pict>
      </w:r>
    </w:p>
    <w:p w:rsidR="00580327" w:rsidRPr="0007405D" w:rsidRDefault="00C90A59" w:rsidP="0007405D">
      <w:pPr>
        <w:pStyle w:val="Caption"/>
        <w:spacing w:line="360" w:lineRule="auto"/>
        <w:jc w:val="center"/>
      </w:pPr>
      <w:r w:rsidRPr="00D604C1">
        <w:t xml:space="preserve">Figure </w:t>
      </w:r>
      <w:fldSimple w:instr=" SEQ Figure \* ARABIC ">
        <w:r w:rsidR="00DF7381">
          <w:rPr>
            <w:noProof/>
          </w:rPr>
          <w:t>1</w:t>
        </w:r>
      </w:fldSimple>
      <w:r w:rsidRPr="00D604C1">
        <w:t>: Final Class Diagram</w:t>
      </w: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lastRenderedPageBreak/>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w:t>
      </w:r>
      <w:r w:rsidR="00044B1D">
        <w:rPr>
          <w:i w:val="0"/>
          <w:color w:val="auto"/>
          <w:sz w:val="22"/>
          <w:szCs w:val="22"/>
        </w:rPr>
        <w:t xml:space="preserve">handling the business logics </w:t>
      </w:r>
      <w:r w:rsidRPr="00D604C1">
        <w:rPr>
          <w:i w:val="0"/>
          <w:color w:val="auto"/>
          <w:sz w:val="22"/>
          <w:szCs w:val="22"/>
        </w:rPr>
        <w:t>and other are views. The User classes perform all user verifications and registration tasks and other classes perform various functions according to the criteria. The windows forms act as the view for the syst</w:t>
      </w:r>
      <w:bookmarkStart w:id="0" w:name="_GoBack"/>
      <w:bookmarkEnd w:id="0"/>
      <w:r w:rsidRPr="00D604C1">
        <w:rPr>
          <w:i w:val="0"/>
          <w:color w:val="auto"/>
          <w:sz w:val="22"/>
          <w:szCs w:val="22"/>
        </w:rPr>
        <w:t xml:space="preserve">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fldSimple w:instr=" SEQ Figure \* ARABIC ">
        <w:r w:rsidR="00DF7381">
          <w:rPr>
            <w:noProof/>
          </w:rPr>
          <w:t>2</w:t>
        </w:r>
      </w:fldSimple>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3</w:t>
        </w:r>
      </w:fldSimple>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fldSimple w:instr=" SEQ Figure \* ARABIC ">
        <w:r w:rsidR="00DF7381">
          <w:rPr>
            <w:noProof/>
          </w:rPr>
          <w:t>4</w:t>
        </w:r>
      </w:fldSimple>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fldSimple w:instr=" SEQ Figure \* ARABIC ">
        <w:r w:rsidR="00DF7381">
          <w:rPr>
            <w:noProof/>
          </w:rPr>
          <w:t>5</w:t>
        </w:r>
      </w:fldSimple>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fldSimple w:instr=" SEQ Figure \* ARABIC ">
        <w:r w:rsidR="00DF7381">
          <w:rPr>
            <w:noProof/>
          </w:rPr>
          <w:t>6</w:t>
        </w:r>
      </w:fldSimple>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fldSimple w:instr=" SEQ Figure \* ARABIC ">
        <w:r w:rsidR="00DF7381">
          <w:rPr>
            <w:noProof/>
          </w:rPr>
          <w:t>7</w:t>
        </w:r>
      </w:fldSimple>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fldSimple w:instr=" SEQ Figure \* ARABIC ">
        <w:r w:rsidR="00DF7381">
          <w:rPr>
            <w:noProof/>
          </w:rPr>
          <w:t>8</w:t>
        </w:r>
      </w:fldSimple>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9</w:t>
        </w:r>
      </w:fldSimple>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10</w:t>
        </w:r>
      </w:fldSimple>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fldSimple w:instr=" SEQ Figure \* ARABIC ">
        <w:r w:rsidR="00DF7381">
          <w:rPr>
            <w:noProof/>
          </w:rPr>
          <w:t>11</w:t>
        </w:r>
      </w:fldSimple>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fldSimple w:instr=" SEQ Figure \* ARABIC ">
        <w:r w:rsidR="00DF7381">
          <w:rPr>
            <w:noProof/>
          </w:rPr>
          <w:t>12</w:t>
        </w:r>
      </w:fldSimple>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3"/>
        <w:gridCol w:w="1524"/>
        <w:gridCol w:w="1523"/>
        <w:gridCol w:w="1505"/>
        <w:gridCol w:w="1525"/>
        <w:gridCol w:w="1720"/>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044B1D" w:rsidP="00474D67">
            <w:pPr>
              <w:spacing w:line="360" w:lineRule="auto"/>
              <w:jc w:val="both"/>
            </w:pPr>
            <w:r>
              <w:rPr>
                <w:rFonts w:eastAsia="Arial"/>
              </w:rPr>
              <w:t>Fk_CustomerId</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044B1D" w:rsidP="00474D67">
            <w:pPr>
              <w:spacing w:line="360" w:lineRule="auto"/>
              <w:jc w:val="both"/>
            </w:pPr>
            <w:r>
              <w:rPr>
                <w:rFonts w:eastAsia="Arial"/>
              </w:rPr>
              <w:t>Uk_Email</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86"/>
        <w:gridCol w:w="1552"/>
        <w:gridCol w:w="1552"/>
        <w:gridCol w:w="1549"/>
        <w:gridCol w:w="1553"/>
        <w:gridCol w:w="1558"/>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311866" w:rsidP="00474D67">
            <w:pPr>
              <w:spacing w:line="360" w:lineRule="auto"/>
              <w:jc w:val="both"/>
            </w:pPr>
            <w:r w:rsidRPr="00D604C1">
              <w:t>LiquorAmount</w:t>
            </w:r>
          </w:p>
        </w:tc>
        <w:tc>
          <w:tcPr>
            <w:tcW w:w="1558" w:type="dxa"/>
          </w:tcPr>
          <w:p w:rsidR="00311866" w:rsidRPr="00D604C1" w:rsidRDefault="00311866" w:rsidP="00474D67">
            <w:pPr>
              <w:spacing w:line="360" w:lineRule="auto"/>
              <w:jc w:val="both"/>
            </w:pPr>
            <w:r w:rsidRPr="00D604C1">
              <w:t>decimal</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311866" w:rsidP="00474D67">
            <w:pPr>
              <w:spacing w:line="360" w:lineRule="auto"/>
              <w:jc w:val="both"/>
            </w:pP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3E6C39" w:rsidP="00474D67">
      <w:pPr>
        <w:spacing w:line="360" w:lineRule="auto"/>
        <w:jc w:val="both"/>
        <w:rPr>
          <w:sz w:val="28"/>
          <w:szCs w:val="28"/>
        </w:rPr>
      </w:pPr>
      <w:r w:rsidRPr="00D17B23">
        <w:rPr>
          <w:rFonts w:eastAsia="Arial"/>
          <w:noProof/>
          <w:sz w:val="28"/>
        </w:rPr>
        <w:drawing>
          <wp:inline distT="0" distB="0" distL="0" distR="0" wp14:anchorId="649FDC67" wp14:editId="63D73E79">
            <wp:extent cx="5943600" cy="5104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04130"/>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fldSimple w:instr=" SEQ Figure \* ARABIC ">
        <w:r>
          <w:rPr>
            <w:noProof/>
          </w:rPr>
          <w:t>13</w:t>
        </w:r>
      </w:fldSimple>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726221" w:rsidRPr="003E6C39" w:rsidRDefault="00166BCF" w:rsidP="00474D67">
      <w:pPr>
        <w:spacing w:line="360" w:lineRule="auto"/>
        <w:jc w:val="both"/>
      </w:pPr>
      <w:r>
        <w:t>There are tot</w:t>
      </w:r>
      <w:r w:rsidR="001F6044">
        <w:t xml:space="preserve">al 8 tables for this project. </w:t>
      </w:r>
      <w:r w:rsidR="006B6719">
        <w:t xml:space="preserve">The User </w:t>
      </w:r>
      <w:r w:rsidR="001B0A7F">
        <w:t xml:space="preserve">and discount </w:t>
      </w:r>
      <w:r w:rsidR="006B6719">
        <w:t xml:space="preserve">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r w:rsidR="003E6C39" w:rsidRPr="003E6C39">
        <w:rPr>
          <w:rFonts w:eastAsia="Arial"/>
        </w:rPr>
        <w:t xml:space="preserve"> </w:t>
      </w:r>
      <w:r w:rsidR="003E6C39">
        <w:rPr>
          <w:rFonts w:eastAsia="Arial"/>
        </w:rPr>
        <w:t>There is discount table with single discount column to store the default discount to calculate bill.</w:t>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6106B5" w:rsidP="00474D67">
      <w:pPr>
        <w:spacing w:line="360" w:lineRule="auto"/>
        <w:jc w:val="center"/>
      </w:pPr>
      <w:r>
        <w:pict>
          <v:shape id="_x0000_i1026"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6106B5" w:rsidP="00474D67">
      <w:pPr>
        <w:spacing w:line="360" w:lineRule="auto"/>
        <w:jc w:val="both"/>
      </w:pPr>
      <w:r>
        <w:lastRenderedPageBreak/>
        <w:pict>
          <v:shape id="_x0000_i1027"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6106B5" w:rsidP="00474D67">
      <w:pPr>
        <w:spacing w:line="360" w:lineRule="auto"/>
        <w:jc w:val="both"/>
      </w:pPr>
      <w:r>
        <w:pict>
          <v:shape id="_x0000_i1028"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6106B5" w:rsidP="00474D67">
      <w:pPr>
        <w:spacing w:line="360" w:lineRule="auto"/>
        <w:jc w:val="center"/>
      </w:pPr>
      <w:r>
        <w:lastRenderedPageBreak/>
        <w:pict>
          <v:shape id="_x0000_i1029"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6106B5" w:rsidP="00474D67">
      <w:pPr>
        <w:spacing w:line="360" w:lineRule="auto"/>
        <w:jc w:val="both"/>
      </w:pPr>
      <w:r>
        <w:lastRenderedPageBreak/>
        <w:pict>
          <v:shape id="_x0000_i1030"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6106B5" w:rsidP="00474D67">
      <w:pPr>
        <w:spacing w:line="360" w:lineRule="auto"/>
        <w:jc w:val="both"/>
      </w:pPr>
      <w:r>
        <w:lastRenderedPageBreak/>
        <w:pict>
          <v:shape id="_x0000_i1031"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6106B5" w:rsidP="00474D67">
      <w:pPr>
        <w:spacing w:line="360" w:lineRule="auto"/>
        <w:jc w:val="both"/>
      </w:pPr>
      <w:r>
        <w:lastRenderedPageBreak/>
        <w:pict>
          <v:shape id="_x0000_i1032"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44B1D"/>
    <w:rsid w:val="00051375"/>
    <w:rsid w:val="000619E6"/>
    <w:rsid w:val="0007405D"/>
    <w:rsid w:val="000A1590"/>
    <w:rsid w:val="000F6283"/>
    <w:rsid w:val="00102B57"/>
    <w:rsid w:val="001036B4"/>
    <w:rsid w:val="001169A8"/>
    <w:rsid w:val="00135D2E"/>
    <w:rsid w:val="001471E7"/>
    <w:rsid w:val="00166BCF"/>
    <w:rsid w:val="00184C75"/>
    <w:rsid w:val="001A077A"/>
    <w:rsid w:val="001A1DD2"/>
    <w:rsid w:val="001B0A7F"/>
    <w:rsid w:val="001B7969"/>
    <w:rsid w:val="001C28F5"/>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B2C61"/>
    <w:rsid w:val="003C3391"/>
    <w:rsid w:val="003D43C9"/>
    <w:rsid w:val="003E6C39"/>
    <w:rsid w:val="003F1622"/>
    <w:rsid w:val="00407400"/>
    <w:rsid w:val="00410655"/>
    <w:rsid w:val="00441DEB"/>
    <w:rsid w:val="00464F45"/>
    <w:rsid w:val="004651EB"/>
    <w:rsid w:val="00471BDC"/>
    <w:rsid w:val="00474D67"/>
    <w:rsid w:val="00496E1F"/>
    <w:rsid w:val="004A6514"/>
    <w:rsid w:val="004D7567"/>
    <w:rsid w:val="004F4BA7"/>
    <w:rsid w:val="005076BE"/>
    <w:rsid w:val="00537C3D"/>
    <w:rsid w:val="005515FC"/>
    <w:rsid w:val="00555FF0"/>
    <w:rsid w:val="00561822"/>
    <w:rsid w:val="00580327"/>
    <w:rsid w:val="005C75B3"/>
    <w:rsid w:val="006106B5"/>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4AA3"/>
    <w:rsid w:val="009629B3"/>
    <w:rsid w:val="009772DD"/>
    <w:rsid w:val="009B0CDA"/>
    <w:rsid w:val="009C078B"/>
    <w:rsid w:val="009D1466"/>
    <w:rsid w:val="00A0055E"/>
    <w:rsid w:val="00A23F60"/>
    <w:rsid w:val="00A43456"/>
    <w:rsid w:val="00A47055"/>
    <w:rsid w:val="00A861C5"/>
    <w:rsid w:val="00A95038"/>
    <w:rsid w:val="00A955CB"/>
    <w:rsid w:val="00AB2E9E"/>
    <w:rsid w:val="00AF5B75"/>
    <w:rsid w:val="00B045AA"/>
    <w:rsid w:val="00B21B17"/>
    <w:rsid w:val="00B22D64"/>
    <w:rsid w:val="00B24257"/>
    <w:rsid w:val="00B45CD8"/>
    <w:rsid w:val="00B50161"/>
    <w:rsid w:val="00B53236"/>
    <w:rsid w:val="00B55E7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1CDE2-B467-4623-8B1C-5C5205018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1792</Words>
  <Characters>10218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3</cp:revision>
  <dcterms:created xsi:type="dcterms:W3CDTF">2019-06-23T16:34:00Z</dcterms:created>
  <dcterms:modified xsi:type="dcterms:W3CDTF">2019-06-23T16:54:00Z</dcterms:modified>
</cp:coreProperties>
</file>