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E4A3" w14:textId="3764FA16" w:rsidR="00286BDE" w:rsidRPr="004309D5" w:rsidRDefault="004309D5">
      <w:pPr>
        <w:rPr>
          <w:sz w:val="28"/>
          <w:szCs w:val="28"/>
        </w:rPr>
      </w:pPr>
      <w:r w:rsidRPr="004309D5">
        <w:rPr>
          <w:sz w:val="28"/>
          <w:szCs w:val="28"/>
        </w:rPr>
        <w:t>Tables of All Top Organism Groups</w:t>
      </w:r>
    </w:p>
    <w:p w14:paraId="07DBB205" w14:textId="124924A3" w:rsidR="004309D5" w:rsidRDefault="004309D5"/>
    <w:p w14:paraId="1B0F4B3F" w14:textId="139104C0" w:rsidR="004309D5" w:rsidRDefault="004309D5">
      <w:r>
        <w:t>Overall, the 12, 24 cutoffs most closely match the original individual groupings.</w:t>
      </w:r>
    </w:p>
    <w:p w14:paraId="3D6FFC83" w14:textId="6B104874" w:rsidR="004309D5" w:rsidRDefault="004309D5">
      <w:r>
        <w:t>Some groups could just be two size groups</w:t>
      </w:r>
    </w:p>
    <w:p w14:paraId="6AB881CD" w14:textId="43587275" w:rsidR="0042235E" w:rsidRDefault="0042235E"/>
    <w:p w14:paraId="669EE724" w14:textId="77777777" w:rsidR="0042235E" w:rsidRDefault="0042235E">
      <w:r>
        <w:t>12/19/22 After meeting with Wim, determined that 2 size groups for all are sufficient,</w:t>
      </w:r>
    </w:p>
    <w:p w14:paraId="332BDC4E" w14:textId="7916427E" w:rsidR="0042235E" w:rsidRDefault="0042235E">
      <w:r>
        <w:t xml:space="preserve"> &lt;</w:t>
      </w:r>
      <w:proofErr w:type="spellStart"/>
      <w:r>
        <w:t>15µm</w:t>
      </w:r>
      <w:proofErr w:type="spellEnd"/>
      <w:r>
        <w:t xml:space="preserve"> and </w:t>
      </w:r>
    </w:p>
    <w:p w14:paraId="30077106" w14:textId="69D57A79" w:rsidR="0042235E" w:rsidRDefault="0042235E">
      <w:r>
        <w:t xml:space="preserve">&gt;= </w:t>
      </w:r>
      <w:proofErr w:type="spellStart"/>
      <w:r>
        <w:t>15µm</w:t>
      </w:r>
      <w:proofErr w:type="spellEnd"/>
      <w:r w:rsidR="00B11827">
        <w:t xml:space="preserve">, units in </w:t>
      </w:r>
      <w:proofErr w:type="spellStart"/>
      <w:r w:rsidR="00B11827">
        <w:t>esd</w:t>
      </w:r>
      <w:proofErr w:type="spellEnd"/>
    </w:p>
    <w:p w14:paraId="4A827B15" w14:textId="1045E67B" w:rsidR="00B11827" w:rsidRDefault="002D4CC3">
      <w:r>
        <w:t xml:space="preserve">Smallest measurement in </w:t>
      </w:r>
      <w:proofErr w:type="spellStart"/>
      <w:r>
        <w:t>esd</w:t>
      </w:r>
      <w:proofErr w:type="spellEnd"/>
      <w:r>
        <w:t xml:space="preserve"> is </w:t>
      </w:r>
      <w:r>
        <w:tab/>
        <w:t>3.1 µm</w:t>
      </w:r>
    </w:p>
    <w:p w14:paraId="346821FE" w14:textId="685AF5CE" w:rsidR="002D4CC3" w:rsidRDefault="002D4CC3">
      <w:r>
        <w:t xml:space="preserve">Largest  measurement in </w:t>
      </w:r>
      <w:proofErr w:type="spellStart"/>
      <w:r>
        <w:t>esd</w:t>
      </w:r>
      <w:proofErr w:type="spellEnd"/>
      <w:r>
        <w:t xml:space="preserve"> is</w:t>
      </w:r>
      <w:r>
        <w:tab/>
        <w:t>160.5 µm</w:t>
      </w:r>
      <w:r>
        <w:tab/>
      </w:r>
    </w:p>
    <w:p w14:paraId="0C888500" w14:textId="6C62FD6E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02242EED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450C40F1" w14:textId="77777777" w:rsidR="004309D5" w:rsidRPr="006B6064" w:rsidRDefault="004309D5" w:rsidP="00F94048">
            <w:r w:rsidRPr="006B6064">
              <w:t>Centric Diatoms</w:t>
            </w:r>
          </w:p>
        </w:tc>
      </w:tr>
      <w:tr w:rsidR="004309D5" w:rsidRPr="00625D5A" w14:paraId="65AD0DCE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4128F79D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5BB020BF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0EE520A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07222AF1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 16, &gt;= 16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44D62097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625D5A" w14:paraId="507F6FE3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3AF78695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44F2C770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497.58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30D9EE34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497.58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3394048D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497.58</w:t>
            </w:r>
          </w:p>
        </w:tc>
      </w:tr>
      <w:tr w:rsidR="004309D5" w:rsidRPr="00625D5A" w14:paraId="222A66CA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3F42910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8D81D3D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52.51</w:t>
            </w:r>
          </w:p>
        </w:tc>
        <w:tc>
          <w:tcPr>
            <w:tcW w:w="2846" w:type="dxa"/>
          </w:tcPr>
          <w:p w14:paraId="65E65924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6" w:type="dxa"/>
          </w:tcPr>
          <w:p w14:paraId="50F6ABD2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52.51</w:t>
            </w:r>
          </w:p>
        </w:tc>
      </w:tr>
      <w:tr w:rsidR="004309D5" w:rsidRPr="00625D5A" w14:paraId="6808DB77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FB62282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1956A7E0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391.69</w:t>
            </w:r>
          </w:p>
        </w:tc>
        <w:tc>
          <w:tcPr>
            <w:tcW w:w="2846" w:type="dxa"/>
          </w:tcPr>
          <w:p w14:paraId="2C72FD44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444.20</w:t>
            </w:r>
          </w:p>
        </w:tc>
        <w:tc>
          <w:tcPr>
            <w:tcW w:w="2846" w:type="dxa"/>
          </w:tcPr>
          <w:p w14:paraId="526AD8B8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391.69</w:t>
            </w:r>
          </w:p>
        </w:tc>
      </w:tr>
    </w:tbl>
    <w:p w14:paraId="2CA15A26" w14:textId="646A997F" w:rsidR="004309D5" w:rsidRDefault="004309D5"/>
    <w:p w14:paraId="688F7BEB" w14:textId="6391DDF4" w:rsidR="004309D5" w:rsidRDefault="004309D5"/>
    <w:p w14:paraId="6DFCD5F2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0846FAD6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1BA79D37" w14:textId="6456540F" w:rsidR="004309D5" w:rsidRPr="006B6064" w:rsidRDefault="004309D5" w:rsidP="00F94048">
            <w:r>
              <w:t>Pennate</w:t>
            </w:r>
            <w:r w:rsidRPr="006B6064">
              <w:t xml:space="preserve"> Diatoms</w:t>
            </w:r>
          </w:p>
        </w:tc>
      </w:tr>
      <w:tr w:rsidR="004309D5" w:rsidRPr="00625D5A" w14:paraId="68714E71" w14:textId="77777777" w:rsidTr="00F94048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26118B88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0A22A532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6E2818E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13501011" w14:textId="23C71D2B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&lt;10, 11-22, &gt;22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01850DDB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4309D5" w14:paraId="12F62AE0" w14:textId="77777777" w:rsidTr="0087405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5DDB349E" w14:textId="77777777" w:rsidR="004309D5" w:rsidRPr="004309D5" w:rsidRDefault="004309D5" w:rsidP="004309D5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  <w:vAlign w:val="center"/>
          </w:tcPr>
          <w:p w14:paraId="3D7E8876" w14:textId="3EFD9FFE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157.66</w:t>
            </w:r>
          </w:p>
        </w:tc>
        <w:tc>
          <w:tcPr>
            <w:tcW w:w="2846" w:type="dxa"/>
            <w:tcBorders>
              <w:top w:val="single" w:sz="4" w:space="0" w:color="auto"/>
            </w:tcBorders>
            <w:vAlign w:val="center"/>
          </w:tcPr>
          <w:p w14:paraId="3A45E265" w14:textId="33AC0184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133.31</w:t>
            </w:r>
          </w:p>
        </w:tc>
        <w:tc>
          <w:tcPr>
            <w:tcW w:w="2846" w:type="dxa"/>
            <w:tcBorders>
              <w:top w:val="single" w:sz="4" w:space="0" w:color="auto"/>
            </w:tcBorders>
            <w:vAlign w:val="center"/>
          </w:tcPr>
          <w:p w14:paraId="260B1A21" w14:textId="135085CB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147.40</w:t>
            </w:r>
          </w:p>
        </w:tc>
      </w:tr>
      <w:tr w:rsidR="004309D5" w:rsidRPr="004309D5" w14:paraId="0DC2C2F2" w14:textId="77777777" w:rsidTr="0087405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8D78069" w14:textId="77777777" w:rsidR="004309D5" w:rsidRPr="004309D5" w:rsidRDefault="004309D5" w:rsidP="004309D5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  <w:vAlign w:val="center"/>
          </w:tcPr>
          <w:p w14:paraId="4E65F5FD" w14:textId="5C952874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60.22</w:t>
            </w:r>
          </w:p>
        </w:tc>
        <w:tc>
          <w:tcPr>
            <w:tcW w:w="2846" w:type="dxa"/>
            <w:vAlign w:val="center"/>
          </w:tcPr>
          <w:p w14:paraId="389ACD71" w14:textId="68C2E829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83.19</w:t>
            </w:r>
          </w:p>
        </w:tc>
        <w:tc>
          <w:tcPr>
            <w:tcW w:w="2846" w:type="dxa"/>
            <w:vAlign w:val="center"/>
          </w:tcPr>
          <w:p w14:paraId="25C83C6C" w14:textId="39C2B55C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70.43</w:t>
            </w:r>
          </w:p>
        </w:tc>
      </w:tr>
      <w:tr w:rsidR="004309D5" w:rsidRPr="004309D5" w14:paraId="6473EC3C" w14:textId="77777777" w:rsidTr="0087405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3BD6AE0" w14:textId="77777777" w:rsidR="004309D5" w:rsidRPr="0042235E" w:rsidRDefault="004309D5" w:rsidP="004309D5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42235E">
              <w:rPr>
                <w:rFonts w:cstheme="minorHAnsi"/>
                <w:sz w:val="20"/>
                <w:szCs w:val="20"/>
                <w:highlight w:val="yellow"/>
              </w:rPr>
              <w:t>large</w:t>
            </w:r>
          </w:p>
        </w:tc>
        <w:tc>
          <w:tcPr>
            <w:tcW w:w="2845" w:type="dxa"/>
            <w:vAlign w:val="center"/>
          </w:tcPr>
          <w:p w14:paraId="14B9C641" w14:textId="19270AC6" w:rsidR="004309D5" w:rsidRPr="0042235E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309D5">
              <w:rPr>
                <w:sz w:val="20"/>
                <w:szCs w:val="20"/>
                <w:highlight w:val="yellow"/>
              </w:rPr>
              <w:t>17.00</w:t>
            </w:r>
          </w:p>
        </w:tc>
        <w:tc>
          <w:tcPr>
            <w:tcW w:w="2846" w:type="dxa"/>
            <w:vAlign w:val="center"/>
          </w:tcPr>
          <w:p w14:paraId="35F76BE7" w14:textId="066E8E49" w:rsidR="004309D5" w:rsidRPr="0042235E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309D5">
              <w:rPr>
                <w:sz w:val="20"/>
                <w:szCs w:val="20"/>
                <w:highlight w:val="yellow"/>
              </w:rPr>
              <w:t>18.37</w:t>
            </w:r>
          </w:p>
        </w:tc>
        <w:tc>
          <w:tcPr>
            <w:tcW w:w="2846" w:type="dxa"/>
            <w:vAlign w:val="center"/>
          </w:tcPr>
          <w:p w14:paraId="6FF350E9" w14:textId="0BB3B8CF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  <w:highlight w:val="yellow"/>
              </w:rPr>
              <w:t>17.04</w:t>
            </w:r>
          </w:p>
        </w:tc>
      </w:tr>
    </w:tbl>
    <w:p w14:paraId="23616CBA" w14:textId="11FB9E6A" w:rsidR="004309D5" w:rsidRDefault="004309D5"/>
    <w:p w14:paraId="7CF8F89C" w14:textId="76666A09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40857A2C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79BC1BDA" w14:textId="77777777" w:rsidR="004309D5" w:rsidRPr="006B6064" w:rsidRDefault="004309D5" w:rsidP="00F94048">
            <w:r>
              <w:t>Flagellate Cryptomonas</w:t>
            </w:r>
          </w:p>
        </w:tc>
      </w:tr>
      <w:tr w:rsidR="004309D5" w:rsidRPr="00625D5A" w14:paraId="5A0EA75B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5BACCD1D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0F45B74B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00955EFD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7D69BFDC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 7.25, 7.25-12, &gt;12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5CF264B7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625D5A" w14:paraId="4FB8EE88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7F3736F4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04443A3C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877.32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487AD28F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805.35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2AEC8BB8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877.32</w:t>
            </w:r>
          </w:p>
        </w:tc>
      </w:tr>
      <w:tr w:rsidR="004309D5" w:rsidRPr="00625D5A" w14:paraId="57C29876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4A3A556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150A8420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10.85</w:t>
            </w:r>
          </w:p>
        </w:tc>
        <w:tc>
          <w:tcPr>
            <w:tcW w:w="2846" w:type="dxa"/>
          </w:tcPr>
          <w:p w14:paraId="4F7B75B9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sz w:val="20"/>
                <w:szCs w:val="20"/>
              </w:rPr>
              <w:t>71.96</w:t>
            </w:r>
          </w:p>
        </w:tc>
        <w:tc>
          <w:tcPr>
            <w:tcW w:w="2846" w:type="dxa"/>
          </w:tcPr>
          <w:p w14:paraId="4E601997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10.85</w:t>
            </w:r>
          </w:p>
        </w:tc>
      </w:tr>
      <w:tr w:rsidR="004309D5" w:rsidRPr="00625D5A" w14:paraId="71BD28B7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F5FC234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77AA2ED6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no large</w:t>
            </w:r>
          </w:p>
        </w:tc>
        <w:tc>
          <w:tcPr>
            <w:tcW w:w="2846" w:type="dxa"/>
          </w:tcPr>
          <w:p w14:paraId="56D3C1CD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10.85</w:t>
            </w:r>
          </w:p>
        </w:tc>
        <w:tc>
          <w:tcPr>
            <w:tcW w:w="2846" w:type="dxa"/>
          </w:tcPr>
          <w:p w14:paraId="14BEAB45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no large</w:t>
            </w:r>
          </w:p>
        </w:tc>
      </w:tr>
    </w:tbl>
    <w:p w14:paraId="43B43D4A" w14:textId="39E35ACE" w:rsidR="004309D5" w:rsidRDefault="004309D5">
      <w:r>
        <w:t xml:space="preserve"> </w:t>
      </w:r>
    </w:p>
    <w:p w14:paraId="621F76A9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21B9DAF2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55A1229E" w14:textId="77777777" w:rsidR="004309D5" w:rsidRPr="006B6064" w:rsidRDefault="004309D5" w:rsidP="00F94048">
            <w:r>
              <w:t>Flagellate Other</w:t>
            </w:r>
          </w:p>
        </w:tc>
      </w:tr>
      <w:tr w:rsidR="004309D5" w:rsidRPr="00625D5A" w14:paraId="3F29DA6E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72113DB1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1A78AFF5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2302F8D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4410F16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 7.25, 7.25-18, &gt;18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5908BC3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42235E" w14:paraId="17122F43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43AD943D" w14:textId="77777777" w:rsidR="004309D5" w:rsidRPr="0042235E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751CBFAC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 xml:space="preserve"> 672.42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6AF22FAE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636.44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681C0C56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671.21</w:t>
            </w:r>
          </w:p>
        </w:tc>
      </w:tr>
      <w:tr w:rsidR="004309D5" w:rsidRPr="0042235E" w14:paraId="1B0BF5C1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FABE606" w14:textId="77777777" w:rsidR="004309D5" w:rsidRPr="0042235E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70A42EFF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2.35</w:t>
            </w:r>
          </w:p>
        </w:tc>
        <w:tc>
          <w:tcPr>
            <w:tcW w:w="2846" w:type="dxa"/>
          </w:tcPr>
          <w:p w14:paraId="65ABDD07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36.06</w:t>
            </w:r>
          </w:p>
        </w:tc>
        <w:tc>
          <w:tcPr>
            <w:tcW w:w="2846" w:type="dxa"/>
          </w:tcPr>
          <w:p w14:paraId="0D4B4112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3.56</w:t>
            </w:r>
          </w:p>
        </w:tc>
      </w:tr>
      <w:tr w:rsidR="004309D5" w:rsidRPr="0042235E" w14:paraId="3BB56D45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4DFB904" w14:textId="77777777" w:rsidR="004309D5" w:rsidRPr="0042235E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05C9A85F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2846" w:type="dxa"/>
          </w:tcPr>
          <w:p w14:paraId="244CF6CA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2846" w:type="dxa"/>
          </w:tcPr>
          <w:p w14:paraId="37A478A7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2.74</w:t>
            </w:r>
          </w:p>
        </w:tc>
      </w:tr>
    </w:tbl>
    <w:p w14:paraId="3BB75A7A" w14:textId="3A2DB84C" w:rsidR="004309D5" w:rsidRDefault="004309D5"/>
    <w:p w14:paraId="07520AEB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5E4E7037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57973162" w14:textId="77777777" w:rsidR="004309D5" w:rsidRPr="006B6064" w:rsidRDefault="004309D5" w:rsidP="00F94048">
            <w:r>
              <w:lastRenderedPageBreak/>
              <w:t>Ciliate Cone and Round</w:t>
            </w:r>
          </w:p>
        </w:tc>
      </w:tr>
      <w:tr w:rsidR="004309D5" w:rsidRPr="004309D5" w14:paraId="1EBD7ADA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0233D23D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total mean</w:t>
            </w:r>
          </w:p>
          <w:p w14:paraId="191522FD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5AEBF98F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29D1D5E4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 12, 12-24, &gt;24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original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720757B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4309D5" w14:paraId="79EA4936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661EAF78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423E8A3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154.23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7449A1AB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85.62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47CC0BB7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85.62</w:t>
            </w:r>
          </w:p>
        </w:tc>
      </w:tr>
      <w:tr w:rsidR="004309D5" w:rsidRPr="004309D5" w14:paraId="71409175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C07A5BD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3C6E06B9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208.76</w:t>
            </w:r>
          </w:p>
        </w:tc>
        <w:tc>
          <w:tcPr>
            <w:tcW w:w="2846" w:type="dxa"/>
          </w:tcPr>
          <w:p w14:paraId="6404B07C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277.37</w:t>
            </w:r>
          </w:p>
        </w:tc>
        <w:tc>
          <w:tcPr>
            <w:tcW w:w="2846" w:type="dxa"/>
          </w:tcPr>
          <w:p w14:paraId="22F3779D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277.37</w:t>
            </w:r>
          </w:p>
        </w:tc>
      </w:tr>
      <w:tr w:rsidR="004309D5" w:rsidRPr="004309D5" w14:paraId="2EAABF97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5192406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4087D10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10.53</w:t>
            </w:r>
          </w:p>
        </w:tc>
        <w:tc>
          <w:tcPr>
            <w:tcW w:w="2846" w:type="dxa"/>
          </w:tcPr>
          <w:p w14:paraId="356A9AA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10.53</w:t>
            </w:r>
          </w:p>
        </w:tc>
        <w:tc>
          <w:tcPr>
            <w:tcW w:w="2846" w:type="dxa"/>
          </w:tcPr>
          <w:p w14:paraId="55BC2A2C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10.53</w:t>
            </w:r>
          </w:p>
        </w:tc>
      </w:tr>
    </w:tbl>
    <w:p w14:paraId="01F9CD7C" w14:textId="6F12DA80" w:rsidR="004309D5" w:rsidRDefault="004309D5"/>
    <w:p w14:paraId="415542E2" w14:textId="6C182BD3" w:rsidR="004309D5" w:rsidRDefault="004309D5"/>
    <w:p w14:paraId="76563635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A35D4F" w14:paraId="56AE28FE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4262784E" w14:textId="77777777" w:rsidR="004309D5" w:rsidRPr="00A35D4F" w:rsidRDefault="004309D5" w:rsidP="00F94048">
            <w:pPr>
              <w:rPr>
                <w:rFonts w:cstheme="minorHAnsi"/>
              </w:rPr>
            </w:pPr>
            <w:r w:rsidRPr="00A35D4F">
              <w:rPr>
                <w:rFonts w:cstheme="minorHAnsi"/>
              </w:rPr>
              <w:t>Unidentified Round</w:t>
            </w:r>
          </w:p>
        </w:tc>
      </w:tr>
      <w:tr w:rsidR="004309D5" w:rsidRPr="00A35D4F" w14:paraId="7C5A3CB1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72677E40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total mean</w:t>
            </w:r>
          </w:p>
          <w:p w14:paraId="07633F43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057E90EF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638ADF03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 14, 14-28, &gt;28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original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619A6D2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A35D4F" w14:paraId="486542EE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2CD7561A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5C0EEA67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754.88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43434BC8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732.54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07BF13BF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735.54</w:t>
            </w:r>
          </w:p>
        </w:tc>
      </w:tr>
      <w:tr w:rsidR="004309D5" w:rsidRPr="00A35D4F" w14:paraId="3FA94637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FC5754E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532312B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85.39</w:t>
            </w:r>
          </w:p>
        </w:tc>
        <w:tc>
          <w:tcPr>
            <w:tcW w:w="2846" w:type="dxa"/>
          </w:tcPr>
          <w:p w14:paraId="7194ED99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109.74</w:t>
            </w:r>
          </w:p>
        </w:tc>
        <w:tc>
          <w:tcPr>
            <w:tcW w:w="2846" w:type="dxa"/>
          </w:tcPr>
          <w:p w14:paraId="796C0283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22.56</w:t>
            </w:r>
          </w:p>
        </w:tc>
      </w:tr>
      <w:tr w:rsidR="004309D5" w:rsidRPr="00A35D4F" w14:paraId="2F1E9641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BF771BD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3ED33D9F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5.34</w:t>
            </w:r>
          </w:p>
        </w:tc>
        <w:tc>
          <w:tcPr>
            <w:tcW w:w="2846" w:type="dxa"/>
          </w:tcPr>
          <w:p w14:paraId="48EFCE0F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3.33</w:t>
            </w:r>
          </w:p>
        </w:tc>
        <w:tc>
          <w:tcPr>
            <w:tcW w:w="2846" w:type="dxa"/>
          </w:tcPr>
          <w:p w14:paraId="32C0F25D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90.52</w:t>
            </w:r>
          </w:p>
        </w:tc>
      </w:tr>
    </w:tbl>
    <w:p w14:paraId="63189D96" w14:textId="77777777" w:rsidR="004309D5" w:rsidRDefault="004309D5"/>
    <w:p w14:paraId="19B36875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0F39C512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56016984" w14:textId="77777777" w:rsidR="004309D5" w:rsidRPr="006B6064" w:rsidRDefault="004309D5" w:rsidP="00F94048">
            <w:r>
              <w:t>Cyanobacteria, All</w:t>
            </w:r>
          </w:p>
        </w:tc>
      </w:tr>
      <w:tr w:rsidR="004309D5" w:rsidRPr="004309D5" w14:paraId="16961E98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364A0E65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total mean</w:t>
            </w:r>
          </w:p>
          <w:p w14:paraId="5216FDC6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571280E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7BE7EDF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original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0BA01018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4309D5" w14:paraId="6BCD244C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182077B3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309CD6A2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53.83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0BE2DF12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19945D54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26.21</w:t>
            </w:r>
          </w:p>
        </w:tc>
      </w:tr>
      <w:tr w:rsidR="004309D5" w:rsidRPr="004309D5" w14:paraId="025FC1BF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7F66E12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3E9892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86.58</w:t>
            </w:r>
          </w:p>
        </w:tc>
        <w:tc>
          <w:tcPr>
            <w:tcW w:w="2846" w:type="dxa"/>
          </w:tcPr>
          <w:p w14:paraId="313E494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</w:tcPr>
          <w:p w14:paraId="3D8DC232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114.20</w:t>
            </w:r>
          </w:p>
        </w:tc>
      </w:tr>
      <w:tr w:rsidR="004309D5" w:rsidRPr="004309D5" w14:paraId="4BBA61AA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E987E1A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2B2A6A64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5.46</w:t>
            </w:r>
          </w:p>
        </w:tc>
        <w:tc>
          <w:tcPr>
            <w:tcW w:w="2846" w:type="dxa"/>
          </w:tcPr>
          <w:p w14:paraId="154038A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</w:tcPr>
          <w:p w14:paraId="5BC911BD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5.46</w:t>
            </w:r>
          </w:p>
        </w:tc>
      </w:tr>
    </w:tbl>
    <w:p w14:paraId="2A7C066A" w14:textId="77777777" w:rsidR="004309D5" w:rsidRDefault="004309D5" w:rsidP="004309D5">
      <w:r>
        <w:t xml:space="preserve">One size? </w:t>
      </w:r>
      <w:r>
        <w:tab/>
      </w:r>
      <w:r>
        <w:tab/>
      </w:r>
    </w:p>
    <w:p w14:paraId="730ED12B" w14:textId="77777777" w:rsidR="004309D5" w:rsidRDefault="004309D5" w:rsidP="004309D5">
      <w:r>
        <w:t>Other category had only 20 observations</w:t>
      </w:r>
    </w:p>
    <w:p w14:paraId="1A7B5576" w14:textId="77777777" w:rsidR="004309D5" w:rsidRDefault="004309D5" w:rsidP="004309D5"/>
    <w:p w14:paraId="088A46A5" w14:textId="77777777" w:rsidR="004309D5" w:rsidRDefault="004309D5" w:rsidP="004309D5">
      <w:r>
        <w:t>Aphanizomenon</w:t>
      </w:r>
      <w:r>
        <w:tab/>
        <w:t>Small = 11.04-15.72 µm ESD</w:t>
      </w:r>
    </w:p>
    <w:p w14:paraId="3BC4D2F3" w14:textId="77777777" w:rsidR="004309D5" w:rsidRDefault="004309D5" w:rsidP="004309D5">
      <w:pPr>
        <w:ind w:left="1440" w:firstLine="720"/>
      </w:pPr>
      <w:r>
        <w:t>Large = 19.73-31.32 µ</w:t>
      </w:r>
      <w:proofErr w:type="spellStart"/>
      <w:r>
        <w:t>mESD</w:t>
      </w:r>
      <w:proofErr w:type="spellEnd"/>
    </w:p>
    <w:p w14:paraId="08DD9829" w14:textId="77777777" w:rsidR="004309D5" w:rsidRDefault="004309D5" w:rsidP="004309D5">
      <w:pPr>
        <w:ind w:left="1440" w:firstLine="720"/>
      </w:pPr>
    </w:p>
    <w:p w14:paraId="3823153E" w14:textId="34F2B5C7" w:rsidR="004309D5" w:rsidRDefault="004309D5" w:rsidP="004309D5">
      <w:r>
        <w:t>Dolichospermum</w:t>
      </w:r>
      <w:r>
        <w:tab/>
        <w:t>6.75-24.00 µm ESD</w:t>
      </w:r>
    </w:p>
    <w:p w14:paraId="5E346D5B" w14:textId="1C5422A3" w:rsidR="004309D5" w:rsidRDefault="004309D5" w:rsidP="004309D5"/>
    <w:p w14:paraId="62C1943D" w14:textId="77777777" w:rsidR="004309D5" w:rsidRDefault="004309D5" w:rsidP="004309D5"/>
    <w:p w14:paraId="248F17F8" w14:textId="77777777" w:rsidR="004309D5" w:rsidRDefault="004309D5"/>
    <w:sectPr w:rsidR="004309D5" w:rsidSect="004309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D5"/>
    <w:rsid w:val="002D4CC3"/>
    <w:rsid w:val="00354A19"/>
    <w:rsid w:val="0042235E"/>
    <w:rsid w:val="004309D5"/>
    <w:rsid w:val="00441563"/>
    <w:rsid w:val="004D65EF"/>
    <w:rsid w:val="00716101"/>
    <w:rsid w:val="009C1505"/>
    <w:rsid w:val="00B1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CD78"/>
  <w15:chartTrackingRefBased/>
  <w15:docId w15:val="{9C506331-6231-7346-9D55-3B428290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3">
    <w:name w:val="Grid Table 1 Light Accent 3"/>
    <w:basedOn w:val="TableNormal"/>
    <w:uiPriority w:val="46"/>
    <w:rsid w:val="004309D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1645</Characters>
  <Application>Microsoft Office Word</Application>
  <DocSecurity>0</DocSecurity>
  <Lines>178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</cp:revision>
  <dcterms:created xsi:type="dcterms:W3CDTF">2023-07-07T21:45:00Z</dcterms:created>
  <dcterms:modified xsi:type="dcterms:W3CDTF">2023-07-08T06:56:00Z</dcterms:modified>
  <cp:category/>
</cp:coreProperties>
</file>