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05303FB4" w:rsidR="00286BDE" w:rsidRDefault="00BC2E46" w:rsidP="009C482F">
      <w:pPr>
        <w:pStyle w:val="Heading1"/>
      </w:pPr>
      <w:r>
        <w:t>Flagellate Cryptomonas</w:t>
      </w:r>
      <w:r w:rsidR="009C482F">
        <w:t xml:space="preserve"> Group Collapse</w:t>
      </w:r>
    </w:p>
    <w:p w14:paraId="57C30244" w14:textId="6F3AE25C" w:rsidR="004B1522" w:rsidRDefault="004B1522" w:rsidP="004B1522"/>
    <w:p w14:paraId="410AE6B2" w14:textId="4B134669" w:rsidR="004B1522" w:rsidRDefault="004B1522" w:rsidP="004B1522">
      <w:r>
        <w:t xml:space="preserve">Small = </w:t>
      </w:r>
      <w:r w:rsidR="00E173DC">
        <w:tab/>
      </w:r>
      <w:r w:rsidR="0087407A">
        <w:t>4.2</w:t>
      </w:r>
      <w:r w:rsidR="00E173DC">
        <w:t xml:space="preserve"> µm</w:t>
      </w:r>
      <w:r>
        <w:t xml:space="preserve"> ESD</w:t>
      </w:r>
    </w:p>
    <w:p w14:paraId="3D80F6CC" w14:textId="1EA23A2A" w:rsidR="0087407A" w:rsidRDefault="0087407A" w:rsidP="004B1522">
      <w:r>
        <w:t>Medium =</w:t>
      </w:r>
      <w:r>
        <w:tab/>
        <w:t>7.25-11.54 µm ESD</w:t>
      </w:r>
    </w:p>
    <w:p w14:paraId="39F9AC82" w14:textId="0578C697" w:rsidR="004B1522" w:rsidRPr="004B1522" w:rsidRDefault="004B1522" w:rsidP="004B1522">
      <w:r>
        <w:t xml:space="preserve">Large = </w:t>
      </w:r>
      <w:r w:rsidR="00E173DC">
        <w:tab/>
      </w:r>
      <w:r w:rsidR="0087407A">
        <w:t xml:space="preserve">17.93-23.08 </w:t>
      </w:r>
      <w:r w:rsidR="00E173DC">
        <w:t>µm</w:t>
      </w:r>
      <w:r>
        <w:t>ESD</w:t>
      </w:r>
    </w:p>
    <w:p w14:paraId="0F59230E" w14:textId="69A2994A" w:rsidR="009C482F" w:rsidRDefault="009C482F" w:rsidP="009C482F"/>
    <w:p w14:paraId="428D5EDC" w14:textId="77777777" w:rsidR="009C482F" w:rsidRDefault="009C482F" w:rsidP="009C482F">
      <w:pPr>
        <w:pStyle w:val="Heading2"/>
      </w:pPr>
      <w:r>
        <w:t>References for deciding on groupings:</w:t>
      </w:r>
    </w:p>
    <w:p w14:paraId="447CF002" w14:textId="1188C5BE" w:rsidR="009C482F" w:rsidRDefault="009C482F" w:rsidP="009C482F"/>
    <w:p w14:paraId="4716D5ED" w14:textId="1F5586FC" w:rsidR="00C00EEC" w:rsidRDefault="00C00EEC" w:rsidP="009C482F">
      <w:r>
        <w:t xml:space="preserve">Add Menden-Deuer &amp; Lessard </w:t>
      </w:r>
    </w:p>
    <w:p w14:paraId="2F28434C" w14:textId="77777777" w:rsidR="00C00EEC" w:rsidRDefault="00C00EEC" w:rsidP="009C482F"/>
    <w:p w14:paraId="771AACA1" w14:textId="20020308" w:rsidR="009C482F" w:rsidRDefault="009C482F" w:rsidP="009C482F">
      <w:r>
        <w:t xml:space="preserve">Olenina et al. 2003: Re: a centric diatom: </w:t>
      </w:r>
      <w:r w:rsidRPr="002F48E1">
        <w:t xml:space="preserve">T.   baltica varies considerably in diameter (20-100 μm). Factors for three size groups (small, </w:t>
      </w:r>
      <w:proofErr w:type="gramStart"/>
      <w:r w:rsidRPr="002F48E1">
        <w:t>medium</w:t>
      </w:r>
      <w:proofErr w:type="gramEnd"/>
      <w:r w:rsidRPr="002F48E1">
        <w:t xml:space="preserve"> and large)  were calculated  according  to  the  common  distribution  of  cell  siz</w:t>
      </w:r>
      <w:r>
        <w:t>e</w:t>
      </w:r>
    </w:p>
    <w:p w14:paraId="7FA50E42" w14:textId="0AFF185C" w:rsidR="009C482F" w:rsidRDefault="009C482F" w:rsidP="009C482F"/>
    <w:p w14:paraId="77563E1C" w14:textId="3346CC27" w:rsidR="009C482F" w:rsidRDefault="009C482F" w:rsidP="009C482F">
      <w:pPr>
        <w:pStyle w:val="Heading2"/>
      </w:pPr>
      <w:r>
        <w:t>Code</w:t>
      </w:r>
    </w:p>
    <w:p w14:paraId="3E12D640" w14:textId="73B2262B" w:rsidR="009C482F" w:rsidRDefault="009C482F" w:rsidP="009C482F"/>
    <w:p w14:paraId="72C197A7" w14:textId="770FC02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</w:t>
      </w:r>
      <w:proofErr w:type="gramStart"/>
      <w:r w:rsidR="00BC2E46" w:rsidRPr="00BD5315">
        <w:rPr>
          <w:rFonts w:ascii="Lucida Sans Typewriter" w:hAnsi="Lucida Sans Typewriter"/>
          <w:sz w:val="20"/>
          <w:szCs w:val="20"/>
        </w:rPr>
        <w:t>flagellate</w:t>
      </w:r>
      <w:proofErr w:type="gramEnd"/>
      <w:r w:rsidR="00BC2E46" w:rsidRPr="00BD5315">
        <w:rPr>
          <w:rFonts w:ascii="Lucida Sans Typewriter" w:hAnsi="Lucida Sans Typewriter"/>
          <w:sz w:val="20"/>
          <w:szCs w:val="20"/>
        </w:rPr>
        <w:t xml:space="preserve"> Cryptomonas</w:t>
      </w:r>
    </w:p>
    <w:p w14:paraId="4BC4A0B0" w14:textId="229BD4E4" w:rsidR="009C482F" w:rsidRPr="00BD5315" w:rsidRDefault="00851796" w:rsidP="00E173D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bio_per_org_pgC))</w:t>
      </w:r>
    </w:p>
    <w:p w14:paraId="61C0D766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1555B80" w14:textId="1C537079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$Group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paste(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$grp_sz, 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$esd)</w:t>
      </w:r>
    </w:p>
    <w:p w14:paraId="2B82D5C0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52A415FD" w14:textId="7A96C9EB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filter(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 grepl('</w:t>
      </w:r>
      <w:r w:rsidR="00C00EEC" w:rsidRPr="00BD5315">
        <w:rPr>
          <w:rFonts w:ascii="Lucida Sans Typewriter" w:hAnsi="Lucida Sans Typewriter"/>
          <w:sz w:val="20"/>
          <w:szCs w:val="20"/>
        </w:rPr>
        <w:t>centric</w:t>
      </w:r>
      <w:r w:rsidR="009C482F" w:rsidRPr="00BD5315">
        <w:rPr>
          <w:rFonts w:ascii="Lucida Sans Typewriter" w:hAnsi="Lucida Sans Typewriter"/>
          <w:sz w:val="20"/>
          <w:szCs w:val="20"/>
        </w:rPr>
        <w:t>', Group))</w:t>
      </w:r>
    </w:p>
    <w:p w14:paraId="50A5EBBF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EC789A" w14:textId="39B95B10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,counts_per_ml !=0)</w:t>
      </w:r>
    </w:p>
    <w:p w14:paraId="46821F0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4C318F4" w14:textId="00162228" w:rsidR="009C482F" w:rsidRPr="00BD5315" w:rsidRDefault="00851796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,select = c(samp_ev, exp, rep, mag, Group, esd, counts_per_ml, bio_per_org_pgC))</w:t>
      </w:r>
    </w:p>
    <w:p w14:paraId="2461AC0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BA12A20" w14:textId="7A2B1F70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$counts_per_ml,format="f",digits=2)</w:t>
      </w:r>
    </w:p>
    <w:p w14:paraId="1AC5869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0D9CD2A" w14:textId="1D8E6C0D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$bio_per_org_pgC&lt;-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formattable(</w:t>
      </w:r>
      <w:r w:rsidRPr="00BD5315">
        <w:rPr>
          <w:rFonts w:ascii="Lucida Sans Typewriter" w:hAnsi="Lucida Sans Typewriter"/>
          <w:sz w:val="20"/>
          <w:szCs w:val="20"/>
        </w:rPr>
        <w:t>TaxaFlagC</w:t>
      </w:r>
      <w:r w:rsidR="009C482F" w:rsidRPr="00BD5315">
        <w:rPr>
          <w:rFonts w:ascii="Lucida Sans Typewriter" w:hAnsi="Lucida Sans Typewriter"/>
          <w:sz w:val="20"/>
          <w:szCs w:val="20"/>
        </w:rPr>
        <w:t>$bio_per_org_pgC,format="f",digits=2)</w:t>
      </w:r>
    </w:p>
    <w:p w14:paraId="1EA09F4C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130BF4B0" w14:textId="31F5B236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</w:t>
      </w:r>
      <w:r w:rsidR="00851796" w:rsidRPr="00BD5315">
        <w:rPr>
          <w:rFonts w:ascii="Lucida Sans Typewriter" w:hAnsi="Lucida Sans Typewriter"/>
          <w:sz w:val="20"/>
          <w:szCs w:val="20"/>
        </w:rPr>
        <w:t xml:space="preserve"># </w:t>
      </w:r>
      <w:r w:rsidRPr="00BD5315">
        <w:rPr>
          <w:rFonts w:ascii="Lucida Sans Typewriter" w:hAnsi="Lucida Sans Typewriter"/>
          <w:sz w:val="20"/>
          <w:szCs w:val="20"/>
        </w:rPr>
        <w:t xml:space="preserve">Look at the individual 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entries</w:t>
      </w:r>
    </w:p>
    <w:p w14:paraId="4CB6C1C1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6A3FCB28" w14:textId="39C294CA" w:rsidR="009C482F" w:rsidRPr="00BD5315" w:rsidRDefault="00851796" w:rsidP="009C482F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flagClook 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subset(volbio_all, select = c(samp_ev, exp, rep, mag, grp_sz, esd, counts_per_ml, vol_per_org_um3, bio_per_org_pgC)) %&gt;% filter(grepl('</w:t>
      </w:r>
      <w:r w:rsidRPr="00BD5315">
        <w:rPr>
          <w:rFonts w:ascii="Lucida Sans Typewriter" w:hAnsi="Lucida Sans Typewriter"/>
          <w:sz w:val="20"/>
          <w:szCs w:val="20"/>
        </w:rPr>
        <w:t>cryptomonas</w:t>
      </w:r>
      <w:r w:rsidR="009C482F" w:rsidRPr="00BD5315">
        <w:rPr>
          <w:rFonts w:ascii="Lucida Sans Typewriter" w:hAnsi="Lucida Sans Typewriter"/>
          <w:sz w:val="20"/>
          <w:szCs w:val="20"/>
        </w:rPr>
        <w:t>', grp_sz))</w:t>
      </w:r>
    </w:p>
    <w:p w14:paraId="7EDD5A1D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2C61AB3B" w14:textId="3AF7E125" w:rsidR="009C482F" w:rsidRPr="00BD5315" w:rsidRDefault="00851796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flagClook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flagCl</w:t>
      </w:r>
      <w:r w:rsidR="009C482F" w:rsidRPr="00BD5315">
        <w:rPr>
          <w:rFonts w:ascii="Lucida Sans Typewriter" w:hAnsi="Lucida Sans Typewriter"/>
          <w:sz w:val="20"/>
          <w:szCs w:val="20"/>
        </w:rPr>
        <w:t>ook, counts_per_ml !=0)</w:t>
      </w:r>
    </w:p>
    <w:p w14:paraId="7DF284D7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AF07328" w14:textId="4F6F93E4" w:rsidR="009C482F" w:rsidRPr="00BD5315" w:rsidRDefault="00851796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flagC</w:t>
      </w:r>
      <w:r w:rsidR="009C482F" w:rsidRPr="00BD5315">
        <w:rPr>
          <w:rFonts w:ascii="Lucida Sans Typewriter" w:hAnsi="Lucida Sans Typewriter"/>
          <w:sz w:val="20"/>
          <w:szCs w:val="20"/>
        </w:rPr>
        <w:t xml:space="preserve">Plot &lt;- </w:t>
      </w:r>
      <w:r w:rsidR="009C482F" w:rsidRPr="00BD5315">
        <w:rPr>
          <w:rFonts w:ascii="Lucida Sans Typewriter" w:hAnsi="Lucida Sans Typewriter"/>
          <w:sz w:val="20"/>
          <w:szCs w:val="20"/>
        </w:rPr>
        <w:tab/>
        <w:t>subset(</w:t>
      </w:r>
      <w:r w:rsidRPr="00BD5315">
        <w:rPr>
          <w:rFonts w:ascii="Lucida Sans Typewriter" w:hAnsi="Lucida Sans Typewriter"/>
          <w:sz w:val="20"/>
          <w:szCs w:val="20"/>
        </w:rPr>
        <w:t>flagCl</w:t>
      </w:r>
      <w:r w:rsidR="009C482F" w:rsidRPr="00BD5315">
        <w:rPr>
          <w:rFonts w:ascii="Lucida Sans Typewriter" w:hAnsi="Lucida Sans Typewriter"/>
          <w:sz w:val="20"/>
          <w:szCs w:val="20"/>
        </w:rPr>
        <w:t>ook, select = c(esd,counts_per_ml)) %&gt;% select(esd, totalCPM=counts_per_ml)</w:t>
      </w:r>
    </w:p>
    <w:p w14:paraId="1E535B4E" w14:textId="7EE26E9D" w:rsidR="00C00EEC" w:rsidRPr="00BD5315" w:rsidRDefault="00C00EEC" w:rsidP="0085508A">
      <w:pPr>
        <w:ind w:left="2880" w:hanging="2880"/>
        <w:rPr>
          <w:rFonts w:ascii="Lucida Sans Typewriter" w:hAnsi="Lucida Sans Typewriter"/>
          <w:sz w:val="20"/>
          <w:szCs w:val="20"/>
        </w:rPr>
      </w:pPr>
    </w:p>
    <w:p w14:paraId="537E30E7" w14:textId="07BF8F36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### Add up the counts per ml for each distinct 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size/esd name but keep the esd  and biomass columns</w:t>
      </w:r>
    </w:p>
    <w:p w14:paraId="25F70CF7" w14:textId="77777777" w:rsidR="00C00EEC" w:rsidRPr="00BD5315" w:rsidRDefault="00C00EEC" w:rsidP="00C00EEC">
      <w:pPr>
        <w:ind w:left="2880" w:hanging="2160"/>
        <w:rPr>
          <w:rFonts w:ascii="Lucida Sans Typewriter" w:hAnsi="Lucida Sans Typewriter"/>
          <w:sz w:val="20"/>
          <w:szCs w:val="20"/>
        </w:rPr>
      </w:pPr>
    </w:p>
    <w:p w14:paraId="0E6F00DC" w14:textId="1002330C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lastRenderedPageBreak/>
        <w:t>taxa</w:t>
      </w:r>
      <w:r w:rsidR="00851796" w:rsidRPr="00BD5315">
        <w:rPr>
          <w:rFonts w:ascii="Lucida Sans Typewriter" w:hAnsi="Lucida Sans Typewriter"/>
          <w:sz w:val="20"/>
          <w:szCs w:val="20"/>
        </w:rPr>
        <w:t>FlagCl</w:t>
      </w:r>
      <w:r w:rsidRPr="00BD5315">
        <w:rPr>
          <w:rFonts w:ascii="Lucida Sans Typewriter" w:hAnsi="Lucida Sans Typewriter"/>
          <w:sz w:val="20"/>
          <w:szCs w:val="20"/>
        </w:rPr>
        <w:t xml:space="preserve">ump &lt;- </w:t>
      </w:r>
      <w:r w:rsidRPr="00BD5315">
        <w:rPr>
          <w:rFonts w:ascii="Lucida Sans Typewriter" w:hAnsi="Lucida Sans Typewriter"/>
          <w:sz w:val="20"/>
          <w:szCs w:val="20"/>
        </w:rPr>
        <w:tab/>
        <w:t>group_by(taxa</w:t>
      </w:r>
      <w:r w:rsidR="00851796" w:rsidRPr="00BD5315">
        <w:rPr>
          <w:rFonts w:ascii="Lucida Sans Typewriter" w:hAnsi="Lucida Sans Typewriter"/>
          <w:sz w:val="20"/>
          <w:szCs w:val="20"/>
        </w:rPr>
        <w:t>FlagC</w:t>
      </w:r>
      <w:r w:rsidRPr="00BD5315">
        <w:rPr>
          <w:rFonts w:ascii="Lucida Sans Typewriter" w:hAnsi="Lucida Sans Typewriter"/>
          <w:sz w:val="20"/>
          <w:szCs w:val="20"/>
        </w:rPr>
        <w:t xml:space="preserve">, Group, esd, mag, bio_per_org_pgC) %&gt;% </w:t>
      </w:r>
    </w:p>
    <w:p w14:paraId="5380B8BC" w14:textId="6256384C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  <w:t xml:space="preserve">summarise(totalCPM =sum(counts_per_ml)) %&gt;% </w:t>
      </w:r>
    </w:p>
    <w:p w14:paraId="4FBA6E7A" w14:textId="20BAA975" w:rsidR="00C00EEC" w:rsidRPr="00BD5315" w:rsidRDefault="00C00EEC" w:rsidP="00C00EEC">
      <w:pPr>
        <w:ind w:left="2880" w:hanging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  <w:t>summarise(totalBioM =sum(bio_per_org_pgC))</w:t>
      </w:r>
    </w:p>
    <w:p w14:paraId="235B3CFA" w14:textId="7E3EF94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0F5B0A99" w14:textId="77777777" w:rsidR="009C482F" w:rsidRPr="00BD5315" w:rsidRDefault="009C482F" w:rsidP="00C00EEC">
      <w:pPr>
        <w:ind w:firstLine="72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### Make a dot plot of esd and counts</w:t>
      </w:r>
    </w:p>
    <w:p w14:paraId="32B240E3" w14:textId="77777777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</w:p>
    <w:p w14:paraId="7B700BDE" w14:textId="629682C0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x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1796" w:rsidRPr="00BD5315">
        <w:rPr>
          <w:rFonts w:ascii="Lucida Sans Typewriter" w:hAnsi="Lucida Sans Typewriter"/>
          <w:sz w:val="20"/>
          <w:szCs w:val="20"/>
        </w:rPr>
        <w:t>FlagC</w:t>
      </w:r>
      <w:r w:rsidRPr="00BD5315">
        <w:rPr>
          <w:rFonts w:ascii="Lucida Sans Typewriter" w:hAnsi="Lucida Sans Typewriter"/>
          <w:sz w:val="20"/>
          <w:szCs w:val="20"/>
        </w:rPr>
        <w:t>Plot</w:t>
      </w:r>
    </w:p>
    <w:p w14:paraId="148447D3" w14:textId="76B5C409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p &lt;-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ggplot(x, aes(x=esd, totalCPM)) +</w:t>
      </w:r>
    </w:p>
    <w:p w14:paraId="31C42D04" w14:textId="31E518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geom_point(size=1, color="blue") +</w:t>
      </w:r>
    </w:p>
    <w:p w14:paraId="4DFFB13E" w14:textId="5105C3B3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scale_x_log10 (n.breaks=10) +</w:t>
      </w:r>
    </w:p>
    <w:p w14:paraId="793DA24D" w14:textId="39A4F5EA" w:rsidR="009C482F" w:rsidRPr="00BD5315" w:rsidRDefault="009C482F" w:rsidP="009C482F">
      <w:pPr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wimGraph()+</w:t>
      </w:r>
    </w:p>
    <w:p w14:paraId="176C90B9" w14:textId="219EB11E" w:rsidR="009C482F" w:rsidRPr="00BD5315" w:rsidRDefault="009C482F" w:rsidP="0085508A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theme(axis.text.x = element_text(angle=90, hjust =0.5, vjust = 0.2, size = 8))</w:t>
      </w:r>
    </w:p>
    <w:p w14:paraId="5FFD7FF9" w14:textId="77777777" w:rsidR="009C482F" w:rsidRPr="00BD5315" w:rsidRDefault="009C482F" w:rsidP="009C482F">
      <w:pPr>
        <w:ind w:left="1440"/>
        <w:rPr>
          <w:rFonts w:ascii="Lucida Sans Typewriter" w:hAnsi="Lucida Sans Typewriter"/>
          <w:sz w:val="20"/>
          <w:szCs w:val="20"/>
        </w:rPr>
      </w:pPr>
    </w:p>
    <w:p w14:paraId="3AF8D15D" w14:textId="220212DF" w:rsidR="009C482F" w:rsidRPr="00BD5315" w:rsidRDefault="009C482F" w:rsidP="00851796">
      <w:pPr>
        <w:ind w:left="2880"/>
        <w:rPr>
          <w:rFonts w:ascii="Lucida Sans Typewriter" w:hAnsi="Lucida Sans Typewriter"/>
          <w:sz w:val="20"/>
          <w:szCs w:val="20"/>
        </w:rPr>
      </w:pPr>
      <w:r w:rsidRPr="00BD5315">
        <w:rPr>
          <w:rFonts w:ascii="Lucida Sans Typewriter" w:hAnsi="Lucida Sans Typewriter"/>
          <w:sz w:val="20"/>
          <w:szCs w:val="20"/>
        </w:rPr>
        <w:t>p + ggtitle("</w:t>
      </w:r>
      <w:r w:rsidR="00851796" w:rsidRPr="00BD5315">
        <w:rPr>
          <w:rFonts w:ascii="Lucida Sans Typewriter" w:hAnsi="Lucida Sans Typewriter"/>
          <w:sz w:val="20"/>
          <w:szCs w:val="20"/>
        </w:rPr>
        <w:t>Flagellate Cryptomonas</w:t>
      </w:r>
      <w:r w:rsidRPr="00BD5315">
        <w:rPr>
          <w:rFonts w:ascii="Lucida Sans Typewriter" w:hAnsi="Lucida Sans Typewriter"/>
          <w:sz w:val="20"/>
          <w:szCs w:val="20"/>
        </w:rPr>
        <w:t xml:space="preserve"> by ESD")+</w:t>
      </w:r>
    </w:p>
    <w:p w14:paraId="1F00C417" w14:textId="20DAB246" w:rsidR="009C482F" w:rsidRDefault="009C482F">
      <w:pPr>
        <w:rPr>
          <w:rFonts w:ascii="Lucida Sans Typewriter" w:hAnsi="Lucida Sans Typewriter"/>
        </w:rPr>
      </w:pPr>
      <w:r w:rsidRPr="00BD5315">
        <w:rPr>
          <w:rFonts w:ascii="Lucida Sans Typewriter" w:hAnsi="Lucida Sans Typewriter"/>
          <w:sz w:val="20"/>
          <w:szCs w:val="20"/>
        </w:rPr>
        <w:t xml:space="preserve">  </w:t>
      </w:r>
      <w:r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="0085508A" w:rsidRPr="00BD5315">
        <w:rPr>
          <w:rFonts w:ascii="Lucida Sans Typewriter" w:hAnsi="Lucida Sans Typewriter"/>
          <w:sz w:val="20"/>
          <w:szCs w:val="20"/>
        </w:rPr>
        <w:tab/>
      </w:r>
      <w:r w:rsidRPr="00BD5315">
        <w:rPr>
          <w:rFonts w:ascii="Lucida Sans Typewriter" w:hAnsi="Lucida Sans Typewriter"/>
          <w:sz w:val="20"/>
          <w:szCs w:val="20"/>
        </w:rPr>
        <w:t>theme(plot.title = element_text(size = 15))</w:t>
      </w:r>
    </w:p>
    <w:p w14:paraId="3F7AAB96" w14:textId="77777777" w:rsidR="00C86330" w:rsidRDefault="00C86330">
      <w:pPr>
        <w:rPr>
          <w:rFonts w:ascii="Lucida Sans Typewriter" w:hAnsi="Lucida Sans Typewriter"/>
        </w:rPr>
      </w:pPr>
    </w:p>
    <w:p w14:paraId="43A8B14D" w14:textId="3AFC0ECF" w:rsidR="00C00EEC" w:rsidRDefault="00C86330">
      <w:pPr>
        <w:rPr>
          <w:rFonts w:ascii="Lucida Sans Typewriter" w:hAnsi="Lucida Sans Typewriter"/>
        </w:rPr>
      </w:pPr>
      <w:r>
        <w:rPr>
          <w:rFonts w:ascii="Lucida Sans Typewriter" w:hAnsi="Lucida Sans Typewriter"/>
          <w:noProof/>
        </w:rPr>
        <w:drawing>
          <wp:inline distT="0" distB="0" distL="0" distR="0" wp14:anchorId="314CBD2F" wp14:editId="5B1EBB37">
            <wp:extent cx="4707890" cy="40652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C96C" w14:textId="3FBE3124" w:rsidR="00C00EEC" w:rsidRDefault="00C00EEC">
      <w:pPr>
        <w:rPr>
          <w:rFonts w:ascii="Lucida Sans Typewriter" w:hAnsi="Lucida Sans Typewriter"/>
        </w:rPr>
      </w:pPr>
    </w:p>
    <w:p w14:paraId="7E70041F" w14:textId="65FDB4CC" w:rsidR="00C00EEC" w:rsidRDefault="00C00EEC">
      <w:pPr>
        <w:rPr>
          <w:rFonts w:cstheme="minorHAnsi"/>
        </w:rPr>
      </w:pPr>
      <w:r w:rsidRPr="00C00EEC">
        <w:rPr>
          <w:rFonts w:cstheme="minorHAnsi"/>
        </w:rPr>
        <w:t>List of</w:t>
      </w:r>
      <w:r>
        <w:rPr>
          <w:rFonts w:cstheme="minorHAnsi"/>
        </w:rPr>
        <w:t xml:space="preserve"> ESD measurements</w:t>
      </w:r>
    </w:p>
    <w:p w14:paraId="510DDB43" w14:textId="77777777" w:rsidR="00C86330" w:rsidRDefault="00C86330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35"/>
        <w:gridCol w:w="685"/>
        <w:gridCol w:w="1460"/>
      </w:tblGrid>
      <w:tr w:rsidR="00C86330" w:rsidRPr="00C86330" w14:paraId="6C13C072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5517D8F7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Group</w:t>
            </w:r>
          </w:p>
        </w:tc>
        <w:tc>
          <w:tcPr>
            <w:tcW w:w="935" w:type="dxa"/>
            <w:noWrap/>
            <w:hideMark/>
          </w:tcPr>
          <w:p w14:paraId="0EEB58DF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esd</w:t>
            </w:r>
          </w:p>
        </w:tc>
        <w:tc>
          <w:tcPr>
            <w:tcW w:w="685" w:type="dxa"/>
            <w:noWrap/>
            <w:hideMark/>
          </w:tcPr>
          <w:p w14:paraId="75BD0E05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mag</w:t>
            </w:r>
          </w:p>
        </w:tc>
        <w:tc>
          <w:tcPr>
            <w:tcW w:w="1460" w:type="dxa"/>
            <w:noWrap/>
            <w:hideMark/>
          </w:tcPr>
          <w:p w14:paraId="70CFB9B1" w14:textId="77777777" w:rsidR="00C86330" w:rsidRPr="00C86330" w:rsidRDefault="00C86330" w:rsidP="00C86330">
            <w:pPr>
              <w:rPr>
                <w:rFonts w:cstheme="minorHAnsi"/>
                <w:b/>
                <w:bCs/>
              </w:rPr>
            </w:pPr>
            <w:r w:rsidRPr="00C86330">
              <w:rPr>
                <w:rFonts w:cstheme="minorHAnsi"/>
                <w:b/>
                <w:bCs/>
              </w:rPr>
              <w:t>totalBioM</w:t>
            </w:r>
          </w:p>
        </w:tc>
      </w:tr>
      <w:tr w:rsidR="00C86330" w:rsidRPr="00C86330" w14:paraId="504BAED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CCACD13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3.67 5.5 4.20</w:t>
            </w:r>
          </w:p>
        </w:tc>
        <w:tc>
          <w:tcPr>
            <w:tcW w:w="935" w:type="dxa"/>
            <w:noWrap/>
            <w:hideMark/>
          </w:tcPr>
          <w:p w14:paraId="1B2A2EE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4.20</w:t>
            </w:r>
          </w:p>
        </w:tc>
        <w:tc>
          <w:tcPr>
            <w:tcW w:w="685" w:type="dxa"/>
            <w:noWrap/>
            <w:hideMark/>
          </w:tcPr>
          <w:p w14:paraId="3C55A444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3C8B8A7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186.47</w:t>
            </w:r>
          </w:p>
        </w:tc>
      </w:tr>
      <w:tr w:rsidR="00C86330" w:rsidRPr="00C86330" w14:paraId="5236C2B9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027ECC51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6.33 9.5 7.25</w:t>
            </w:r>
          </w:p>
        </w:tc>
        <w:tc>
          <w:tcPr>
            <w:tcW w:w="935" w:type="dxa"/>
            <w:noWrap/>
            <w:hideMark/>
          </w:tcPr>
          <w:p w14:paraId="5570F5F9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7.25</w:t>
            </w:r>
          </w:p>
        </w:tc>
        <w:tc>
          <w:tcPr>
            <w:tcW w:w="685" w:type="dxa"/>
            <w:noWrap/>
            <w:hideMark/>
          </w:tcPr>
          <w:p w14:paraId="6999344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3577DBC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939.26</w:t>
            </w:r>
          </w:p>
        </w:tc>
      </w:tr>
      <w:tr w:rsidR="00C86330" w:rsidRPr="00C86330" w14:paraId="6318ACD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9D908D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6 16 8.32</w:t>
            </w:r>
          </w:p>
        </w:tc>
        <w:tc>
          <w:tcPr>
            <w:tcW w:w="935" w:type="dxa"/>
            <w:noWrap/>
            <w:hideMark/>
          </w:tcPr>
          <w:p w14:paraId="36355E4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8.32</w:t>
            </w:r>
          </w:p>
        </w:tc>
        <w:tc>
          <w:tcPr>
            <w:tcW w:w="685" w:type="dxa"/>
            <w:noWrap/>
            <w:hideMark/>
          </w:tcPr>
          <w:p w14:paraId="386E7D6B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01CE517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42.26</w:t>
            </w:r>
          </w:p>
        </w:tc>
      </w:tr>
      <w:tr w:rsidR="00C86330" w:rsidRPr="00C86330" w14:paraId="4DCF271B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4AB365B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8 16 10.08</w:t>
            </w:r>
          </w:p>
        </w:tc>
        <w:tc>
          <w:tcPr>
            <w:tcW w:w="935" w:type="dxa"/>
            <w:noWrap/>
            <w:hideMark/>
          </w:tcPr>
          <w:p w14:paraId="77511CC5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10.08</w:t>
            </w:r>
          </w:p>
        </w:tc>
        <w:tc>
          <w:tcPr>
            <w:tcW w:w="685" w:type="dxa"/>
            <w:noWrap/>
            <w:hideMark/>
          </w:tcPr>
          <w:p w14:paraId="7DC997FD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9D8D0CD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69.53</w:t>
            </w:r>
          </w:p>
        </w:tc>
      </w:tr>
      <w:tr w:rsidR="00C86330" w:rsidRPr="00C86330" w14:paraId="3F423314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F1C2076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lastRenderedPageBreak/>
              <w:t>flagellate cryptomonas 9 14 10.43</w:t>
            </w:r>
          </w:p>
        </w:tc>
        <w:tc>
          <w:tcPr>
            <w:tcW w:w="935" w:type="dxa"/>
            <w:noWrap/>
            <w:hideMark/>
          </w:tcPr>
          <w:p w14:paraId="151606B1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10.43</w:t>
            </w:r>
          </w:p>
        </w:tc>
        <w:tc>
          <w:tcPr>
            <w:tcW w:w="685" w:type="dxa"/>
            <w:noWrap/>
            <w:hideMark/>
          </w:tcPr>
          <w:p w14:paraId="090B7425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400x</w:t>
            </w:r>
          </w:p>
        </w:tc>
        <w:tc>
          <w:tcPr>
            <w:tcW w:w="1460" w:type="dxa"/>
            <w:noWrap/>
            <w:hideMark/>
          </w:tcPr>
          <w:p w14:paraId="177359A1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1795.12</w:t>
            </w:r>
          </w:p>
        </w:tc>
      </w:tr>
      <w:tr w:rsidR="00C86330" w:rsidRPr="00C86330" w14:paraId="40808E0B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69AE6BF1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8 24 11.54</w:t>
            </w:r>
          </w:p>
        </w:tc>
        <w:tc>
          <w:tcPr>
            <w:tcW w:w="935" w:type="dxa"/>
            <w:noWrap/>
            <w:hideMark/>
          </w:tcPr>
          <w:p w14:paraId="636FE90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11.54</w:t>
            </w:r>
          </w:p>
        </w:tc>
        <w:tc>
          <w:tcPr>
            <w:tcW w:w="685" w:type="dxa"/>
            <w:noWrap/>
            <w:hideMark/>
          </w:tcPr>
          <w:p w14:paraId="574C4BCC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2504B42B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1247.65</w:t>
            </w:r>
          </w:p>
        </w:tc>
      </w:tr>
      <w:tr w:rsidR="00C86330" w:rsidRPr="00C86330" w14:paraId="2B647CFA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1ED60D39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12 40 17.93</w:t>
            </w:r>
          </w:p>
        </w:tc>
        <w:tc>
          <w:tcPr>
            <w:tcW w:w="935" w:type="dxa"/>
            <w:noWrap/>
            <w:hideMark/>
          </w:tcPr>
          <w:p w14:paraId="14C5F34A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17.93</w:t>
            </w:r>
          </w:p>
        </w:tc>
        <w:tc>
          <w:tcPr>
            <w:tcW w:w="685" w:type="dxa"/>
            <w:noWrap/>
            <w:hideMark/>
          </w:tcPr>
          <w:p w14:paraId="09131E7A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D84D176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399.59</w:t>
            </w:r>
          </w:p>
        </w:tc>
      </w:tr>
      <w:tr w:rsidR="00C86330" w:rsidRPr="00C86330" w14:paraId="3493337F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491B45E2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16 24 18.32</w:t>
            </w:r>
          </w:p>
        </w:tc>
        <w:tc>
          <w:tcPr>
            <w:tcW w:w="935" w:type="dxa"/>
            <w:noWrap/>
            <w:hideMark/>
          </w:tcPr>
          <w:p w14:paraId="3654B862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18.32</w:t>
            </w:r>
          </w:p>
        </w:tc>
        <w:tc>
          <w:tcPr>
            <w:tcW w:w="685" w:type="dxa"/>
            <w:noWrap/>
            <w:hideMark/>
          </w:tcPr>
          <w:p w14:paraId="6B3253CD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04C5D544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2491.48</w:t>
            </w:r>
          </w:p>
        </w:tc>
      </w:tr>
      <w:tr w:rsidR="00C86330" w:rsidRPr="00C86330" w14:paraId="257F1AAC" w14:textId="77777777" w:rsidTr="00C86330">
        <w:trPr>
          <w:trHeight w:val="300"/>
        </w:trPr>
        <w:tc>
          <w:tcPr>
            <w:tcW w:w="4045" w:type="dxa"/>
            <w:noWrap/>
            <w:hideMark/>
          </w:tcPr>
          <w:p w14:paraId="0E2B65E8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flagellate cryptomonas 16 48 23.08</w:t>
            </w:r>
          </w:p>
        </w:tc>
        <w:tc>
          <w:tcPr>
            <w:tcW w:w="935" w:type="dxa"/>
            <w:noWrap/>
            <w:hideMark/>
          </w:tcPr>
          <w:p w14:paraId="31F135C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23.08</w:t>
            </w:r>
          </w:p>
        </w:tc>
        <w:tc>
          <w:tcPr>
            <w:tcW w:w="685" w:type="dxa"/>
            <w:noWrap/>
            <w:hideMark/>
          </w:tcPr>
          <w:p w14:paraId="0DA995A6" w14:textId="77777777" w:rsidR="00C86330" w:rsidRPr="00C86330" w:rsidRDefault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100x</w:t>
            </w:r>
          </w:p>
        </w:tc>
        <w:tc>
          <w:tcPr>
            <w:tcW w:w="1460" w:type="dxa"/>
            <w:noWrap/>
            <w:hideMark/>
          </w:tcPr>
          <w:p w14:paraId="3DDEC02C" w14:textId="77777777" w:rsidR="00C86330" w:rsidRPr="00C86330" w:rsidRDefault="00C86330" w:rsidP="00C86330">
            <w:pPr>
              <w:rPr>
                <w:rFonts w:cstheme="minorHAnsi"/>
              </w:rPr>
            </w:pPr>
            <w:r w:rsidRPr="00C86330">
              <w:rPr>
                <w:rFonts w:cstheme="minorHAnsi"/>
              </w:rPr>
              <w:t>2229.75</w:t>
            </w:r>
          </w:p>
        </w:tc>
      </w:tr>
    </w:tbl>
    <w:p w14:paraId="4B7038CF" w14:textId="2B402FD9" w:rsidR="00C00EEC" w:rsidRDefault="00C00EEC">
      <w:pPr>
        <w:rPr>
          <w:rFonts w:cstheme="minorHAnsi"/>
        </w:rPr>
      </w:pPr>
    </w:p>
    <w:p w14:paraId="6EC1E6FA" w14:textId="77777777" w:rsidR="00BD5315" w:rsidRDefault="00BD5315">
      <w:pPr>
        <w:rPr>
          <w:rFonts w:cstheme="minorHAnsi"/>
        </w:rPr>
      </w:pPr>
    </w:p>
    <w:sectPr w:rsidR="00BD5315" w:rsidSect="00BD531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7ABBD" w14:textId="77777777" w:rsidR="00B40622" w:rsidRDefault="00B40622" w:rsidP="009C482F">
      <w:r>
        <w:separator/>
      </w:r>
    </w:p>
  </w:endnote>
  <w:endnote w:type="continuationSeparator" w:id="0">
    <w:p w14:paraId="25030B55" w14:textId="77777777" w:rsidR="00B40622" w:rsidRDefault="00B40622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9F4EC" w14:textId="77777777" w:rsidR="00B40622" w:rsidRDefault="00B40622" w:rsidP="009C482F">
      <w:r>
        <w:separator/>
      </w:r>
    </w:p>
  </w:footnote>
  <w:footnote w:type="continuationSeparator" w:id="0">
    <w:p w14:paraId="14F807A2" w14:textId="77777777" w:rsidR="00B40622" w:rsidRDefault="00B40622" w:rsidP="009C48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552D6"/>
    <w:rsid w:val="00354A19"/>
    <w:rsid w:val="00467FE8"/>
    <w:rsid w:val="004B1522"/>
    <w:rsid w:val="004D65EF"/>
    <w:rsid w:val="0058641B"/>
    <w:rsid w:val="00716101"/>
    <w:rsid w:val="008200AB"/>
    <w:rsid w:val="00851796"/>
    <w:rsid w:val="0085508A"/>
    <w:rsid w:val="0087407A"/>
    <w:rsid w:val="0099614D"/>
    <w:rsid w:val="009C482F"/>
    <w:rsid w:val="00B40622"/>
    <w:rsid w:val="00BC2E46"/>
    <w:rsid w:val="00BD5315"/>
    <w:rsid w:val="00C00EEC"/>
    <w:rsid w:val="00C8190A"/>
    <w:rsid w:val="00C86330"/>
    <w:rsid w:val="00D163DB"/>
    <w:rsid w:val="00E1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5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7</cp:revision>
  <dcterms:created xsi:type="dcterms:W3CDTF">2022-12-07T01:14:00Z</dcterms:created>
  <dcterms:modified xsi:type="dcterms:W3CDTF">2022-12-07T18:07:00Z</dcterms:modified>
</cp:coreProperties>
</file>