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Miscellanous-Notes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Graphql: https://dev.to/davinc/graphql-for-beginners-3f1a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symlink:https://medium.com/@TimSeverien/symlink-is-the-answer-ab13379e342f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you create ThemeProvider in material-ui 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Used for global settings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palette =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primary:{/*some css*/},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scondary:{/*some css*/},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error:{}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warnings:{}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typography =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fontFamily:{'Montserrat, sen-seriff'}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h1:{},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h2:{}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 AmphoraTheme.js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{createMuiTheme} from '@material-ui/core/styles'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AmphoraTheme = createMuiTheme({palette,typography,'AmphoraTheme'})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//Just in case if you want to override css for few of Mui Components we can do using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AmphoraTheme.overrides =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MuiButton:{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backGround:'blue'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text:{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color:White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you want to apply global css,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MuiCssBaseLine:{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'@global':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'@font-face': typography.fontFamily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AmphoraTheme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 root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MuiThemeProvider } from '@material-ui/core/styles'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&lt;MuiThemeProvider theme={AmphoraTheme}&gt;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&lt;App&gt;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&lt;/MuiThemeProvider&gt;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//How to  use them in child components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createStyles, makeStyles } from '@material-ui/core/styles'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useStyles = makeStyles((theme)=&gt;createStyles({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/*some css here, you can use theme i.e AmphoraTheme settings  as well*/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makeStyles returns a function on executing it inside the component we get classes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//Inside the component 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classes = useStyles()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