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7D91" w14:textId="55DC48B9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4702AC">
        <w:t xml:space="preserve">Your </w:t>
      </w:r>
      <w:r>
        <w:t>Company Name</w:t>
      </w:r>
    </w:p>
    <w:p w14:paraId="78567077" w14:textId="5FB2AC6B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Names in the order of contribution (highest contributor’s name will be first</w:t>
      </w:r>
      <w:r w:rsidR="0093026F">
        <w:t xml:space="preserve">. Author’s must be listed under the </w:t>
      </w:r>
      <w:r w:rsidR="00D11028">
        <w:t>EHS</w:t>
      </w:r>
      <w:r w:rsidR="0093026F">
        <w:t xml:space="preserve"> division</w:t>
      </w:r>
      <w:r w:rsidR="00435A44">
        <w:t>)</w:t>
      </w:r>
    </w:p>
    <w:p w14:paraId="66DF861C" w14:textId="6657A647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 xml:space="preserve">Chemical </w:t>
      </w:r>
      <w:r w:rsidR="00833A1E">
        <w:rPr>
          <w:rFonts w:ascii="HELVETICA NEUE CONDENSED" w:hAnsi="HELVETICA NEUE CONDENSED"/>
          <w:b/>
          <w:bCs/>
        </w:rPr>
        <w:t xml:space="preserve">Product </w:t>
      </w:r>
      <w:r w:rsidRPr="005E12EB">
        <w:rPr>
          <w:rFonts w:ascii="HELVETICA NEUE CONDENSED" w:hAnsi="HELVETICA NEUE CONDENSED"/>
          <w:b/>
          <w:bCs/>
        </w:rPr>
        <w:t>Formula:</w:t>
      </w:r>
    </w:p>
    <w:p w14:paraId="34157EB2" w14:textId="49D72A28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 xml:space="preserve">Chemical </w:t>
      </w:r>
      <w:r w:rsidR="00833A1E">
        <w:rPr>
          <w:rFonts w:ascii="HELVETICA NEUE CONDENSED" w:hAnsi="HELVETICA NEUE CONDENSED"/>
          <w:b/>
          <w:bCs/>
        </w:rPr>
        <w:t xml:space="preserve">Product </w:t>
      </w:r>
      <w:r w:rsidRPr="005E12EB">
        <w:rPr>
          <w:rFonts w:ascii="HELVETICA NEUE CONDENSED" w:hAnsi="HELVETICA NEUE CONDENSED"/>
          <w:b/>
          <w:bCs/>
        </w:rPr>
        <w:t>Name: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1F2F5A23" w:rsidR="00415C0E" w:rsidRPr="00415C0E" w:rsidRDefault="007241A3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EHS</w:t>
      </w:r>
      <w:r w:rsidR="0070790F">
        <w:rPr>
          <w:rFonts w:ascii="HELVETICA NEUE CONDENSED" w:hAnsi="HELVETICA NEUE CONDENSED"/>
          <w:b/>
          <w:bCs/>
        </w:rPr>
        <w:t xml:space="preserve"> </w:t>
      </w:r>
      <w:r>
        <w:rPr>
          <w:rFonts w:ascii="HELVETICA NEUE CONDENSED" w:hAnsi="HELVETICA NEUE CONDENSED"/>
          <w:b/>
          <w:bCs/>
        </w:rPr>
        <w:t>Summary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7F94EE68" w14:textId="6CFF3E3C" w:rsidR="00921EE1" w:rsidRDefault="003133F5" w:rsidP="00544C0A">
      <w:pPr>
        <w:pStyle w:val="ListParagraph"/>
        <w:numPr>
          <w:ilvl w:val="0"/>
          <w:numId w:val="1"/>
        </w:numPr>
      </w:pPr>
      <w:r>
        <w:t>List the wastes generated and their quantity of generation.</w:t>
      </w:r>
    </w:p>
    <w:p w14:paraId="3FF12B08" w14:textId="57312E8D" w:rsidR="003133F5" w:rsidRDefault="003133F5" w:rsidP="00544C0A">
      <w:pPr>
        <w:pStyle w:val="ListParagraph"/>
        <w:numPr>
          <w:ilvl w:val="0"/>
          <w:numId w:val="1"/>
        </w:numPr>
      </w:pPr>
      <w:r>
        <w:t>What the current regulations for the above waste materials. (</w:t>
      </w:r>
      <w:r w:rsidR="009C67F1">
        <w:t>Limits</w:t>
      </w:r>
      <w:r>
        <w:t xml:space="preserve"> to which it can be disposed in the environment)</w:t>
      </w:r>
    </w:p>
    <w:p w14:paraId="789ED733" w14:textId="4247A056" w:rsidR="003133F5" w:rsidRDefault="009C67F1" w:rsidP="00544C0A">
      <w:pPr>
        <w:pStyle w:val="ListParagraph"/>
        <w:numPr>
          <w:ilvl w:val="0"/>
          <w:numId w:val="1"/>
        </w:numPr>
      </w:pPr>
      <w:r>
        <w:t>Describe the treatment procedure for wastes</w:t>
      </w:r>
      <w:r w:rsidR="006971B8">
        <w:t xml:space="preserve"> with block diagram</w:t>
      </w:r>
      <w:r>
        <w:t>. Your chemical plant must be a zero liquid discharge plant.</w:t>
      </w:r>
      <w:r w:rsidR="003133F5">
        <w:t xml:space="preserve"> </w:t>
      </w:r>
    </w:p>
    <w:p w14:paraId="0C216B11" w14:textId="7532A633" w:rsidR="00921EE1" w:rsidRPr="00415C0E" w:rsidRDefault="009F4681" w:rsidP="00921EE1">
      <w:pPr>
        <w:pStyle w:val="ListParagraph"/>
        <w:numPr>
          <w:ilvl w:val="0"/>
          <w:numId w:val="1"/>
        </w:numPr>
      </w:pPr>
      <w:r>
        <w:t>Are there any safety concerns for the chemicals. Give exposure limits</w:t>
      </w:r>
      <w:r w:rsidR="00EF6C4F">
        <w:t>: Time Weighted Average (TWA) for 8 hours and short-term exposure limit (STEL) for 15 minutes</w:t>
      </w:r>
      <w:r>
        <w:t xml:space="preserve">. </w:t>
      </w:r>
    </w:p>
    <w:p w14:paraId="1BA67885" w14:textId="331EE159" w:rsidR="005E12EB" w:rsidRDefault="00AE311E" w:rsidP="00AE311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</w:t>
      </w:r>
      <w:r w:rsidR="00922ABD">
        <w:t>material safety data sheet/industrial safety report/weblink.</w:t>
      </w:r>
    </w:p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76BD7626" w14:textId="77777777" w:rsidR="002E005A" w:rsidRDefault="005E12EB" w:rsidP="005E12EB">
      <w:pPr>
        <w:pStyle w:val="ListParagraph"/>
        <w:numPr>
          <w:ilvl w:val="0"/>
          <w:numId w:val="2"/>
        </w:numPr>
      </w:pPr>
      <w:r>
        <w:t xml:space="preserve">(Example) </w:t>
      </w:r>
      <w:r w:rsidR="00D6428D">
        <w:t xml:space="preserve">Author 1 determined the waste generation quantity. </w:t>
      </w:r>
    </w:p>
    <w:p w14:paraId="443A6196" w14:textId="2F9B5FF8" w:rsidR="005E12EB" w:rsidRDefault="005E12EB" w:rsidP="005E12EB">
      <w:pPr>
        <w:pStyle w:val="ListParagraph"/>
        <w:numPr>
          <w:ilvl w:val="0"/>
          <w:numId w:val="2"/>
        </w:numPr>
      </w:pPr>
      <w:r>
        <w:t xml:space="preserve">Author 1 </w:t>
      </w:r>
      <w:r w:rsidR="00415C0E">
        <w:t xml:space="preserve">and </w:t>
      </w:r>
      <w:r w:rsidR="00D11028">
        <w:t>2</w:t>
      </w:r>
      <w:r w:rsidR="00415C0E">
        <w:t xml:space="preserve"> </w:t>
      </w:r>
      <w:r>
        <w:t>carried out the literature search and f</w:t>
      </w:r>
      <w:r w:rsidR="0072494D">
        <w:t>ound the current regulations</w:t>
      </w:r>
      <w:r w:rsidR="00157B1E">
        <w:t>.</w:t>
      </w:r>
    </w:p>
    <w:p w14:paraId="4993D38E" w14:textId="50F20CE1" w:rsidR="00B9652C" w:rsidRDefault="008C0243" w:rsidP="0020548D">
      <w:pPr>
        <w:pStyle w:val="ListParagraph"/>
        <w:numPr>
          <w:ilvl w:val="0"/>
          <w:numId w:val="2"/>
        </w:numPr>
      </w:pPr>
      <w:r>
        <w:t>Authors</w:t>
      </w:r>
      <w:r w:rsidR="005E12EB">
        <w:t xml:space="preserve"> </w:t>
      </w:r>
      <w:r w:rsidR="000C077C">
        <w:t xml:space="preserve">1, </w:t>
      </w:r>
      <w:r w:rsidR="005E12EB">
        <w:t xml:space="preserve">2 and 3 </w:t>
      </w:r>
      <w:r w:rsidR="00415C0E">
        <w:t xml:space="preserve">found necessary </w:t>
      </w:r>
      <w:r w:rsidR="006971B8">
        <w:t xml:space="preserve">treatment steps and </w:t>
      </w:r>
      <w:r w:rsidR="00614D25">
        <w:t>prepared the block diagram</w:t>
      </w:r>
      <w:r w:rsidR="005E12EB">
        <w:t xml:space="preserve">. </w:t>
      </w:r>
    </w:p>
    <w:p w14:paraId="2D0F0425" w14:textId="5CAC8D46" w:rsidR="0020548D" w:rsidRDefault="00B9652C" w:rsidP="0020548D">
      <w:pPr>
        <w:pStyle w:val="ListParagraph"/>
        <w:numPr>
          <w:ilvl w:val="0"/>
          <w:numId w:val="2"/>
        </w:numPr>
      </w:pPr>
      <w:r>
        <w:t>Author 4 obtained TWA and STEL data.</w:t>
      </w:r>
      <w:r w:rsidR="005E12EB">
        <w:t xml:space="preserve"> </w:t>
      </w:r>
    </w:p>
    <w:p w14:paraId="293C38E9" w14:textId="42B7DFAF" w:rsidR="00907449" w:rsidRPr="00F300EC" w:rsidRDefault="0020548D" w:rsidP="00907449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07449" w14:paraId="3068388E" w14:textId="77777777" w:rsidTr="00907449">
        <w:tc>
          <w:tcPr>
            <w:tcW w:w="3004" w:type="dxa"/>
          </w:tcPr>
          <w:p w14:paraId="7F5C7157" w14:textId="4A3A62D7" w:rsidR="00907449" w:rsidRDefault="004C02C3" w:rsidP="00907449">
            <w:r>
              <w:t>Name</w:t>
            </w:r>
          </w:p>
        </w:tc>
        <w:tc>
          <w:tcPr>
            <w:tcW w:w="3006" w:type="dxa"/>
          </w:tcPr>
          <w:p w14:paraId="1875195C" w14:textId="5EB369C2" w:rsidR="00907449" w:rsidRDefault="004C02C3" w:rsidP="00907449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5F5A908C" w14:textId="1D6BD2B0" w:rsidR="00907449" w:rsidRDefault="004C02C3" w:rsidP="00907449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907449" w14:paraId="17C8FF8D" w14:textId="598E1109" w:rsidTr="00907449">
        <w:tc>
          <w:tcPr>
            <w:tcW w:w="3004" w:type="dxa"/>
          </w:tcPr>
          <w:p w14:paraId="7F0FAF67" w14:textId="69BCE708" w:rsidR="00907449" w:rsidRDefault="00907449" w:rsidP="00907449">
            <w:r>
              <w:t>CEO Name</w:t>
            </w:r>
          </w:p>
        </w:tc>
        <w:tc>
          <w:tcPr>
            <w:tcW w:w="3006" w:type="dxa"/>
          </w:tcPr>
          <w:p w14:paraId="3BAA3954" w14:textId="7657127D" w:rsidR="00907449" w:rsidRDefault="00907449" w:rsidP="00907449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A307DB5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  <w:tr w:rsidR="00907449" w14:paraId="7C902D68" w14:textId="715350C2" w:rsidTr="00907449">
        <w:tc>
          <w:tcPr>
            <w:tcW w:w="3004" w:type="dxa"/>
          </w:tcPr>
          <w:p w14:paraId="55DE92F4" w14:textId="0EF8066F" w:rsidR="00907449" w:rsidRDefault="00907449" w:rsidP="00907449">
            <w:r>
              <w:t>First author Name</w:t>
            </w:r>
          </w:p>
        </w:tc>
        <w:tc>
          <w:tcPr>
            <w:tcW w:w="3006" w:type="dxa"/>
          </w:tcPr>
          <w:p w14:paraId="56B86F3C" w14:textId="77777777" w:rsidR="00907449" w:rsidRDefault="00907449" w:rsidP="00907449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4E11AC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  <w:tr w:rsidR="00907449" w14:paraId="5E7D80DD" w14:textId="6208BC3D" w:rsidTr="00907449">
        <w:tc>
          <w:tcPr>
            <w:tcW w:w="3004" w:type="dxa"/>
          </w:tcPr>
          <w:p w14:paraId="3C4EB918" w14:textId="137C091F" w:rsidR="00907449" w:rsidRDefault="00907449" w:rsidP="00907449">
            <w:r>
              <w:t>Second author Name</w:t>
            </w:r>
            <w:r w:rsidR="004C02C3">
              <w:t xml:space="preserve"> (if any)</w:t>
            </w:r>
          </w:p>
        </w:tc>
        <w:tc>
          <w:tcPr>
            <w:tcW w:w="3006" w:type="dxa"/>
          </w:tcPr>
          <w:p w14:paraId="331F9AAC" w14:textId="77777777" w:rsidR="00907449" w:rsidRDefault="00907449" w:rsidP="00907449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042A5851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  <w:tr w:rsidR="00907449" w14:paraId="31687AA5" w14:textId="678ABAF8" w:rsidTr="00907449">
        <w:tc>
          <w:tcPr>
            <w:tcW w:w="3004" w:type="dxa"/>
          </w:tcPr>
          <w:p w14:paraId="46E5EFFA" w14:textId="1876A6F5" w:rsidR="00907449" w:rsidRDefault="00907449" w:rsidP="00907449">
            <w:r>
              <w:t>Third author Name (if any)</w:t>
            </w:r>
          </w:p>
        </w:tc>
        <w:tc>
          <w:tcPr>
            <w:tcW w:w="3006" w:type="dxa"/>
          </w:tcPr>
          <w:p w14:paraId="7E34247B" w14:textId="77777777" w:rsidR="00907449" w:rsidRDefault="00907449" w:rsidP="00907449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5033A7FD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  <w:tr w:rsidR="00907449" w14:paraId="5F38CCC3" w14:textId="68C08454" w:rsidTr="00907449">
        <w:tc>
          <w:tcPr>
            <w:tcW w:w="3004" w:type="dxa"/>
          </w:tcPr>
          <w:p w14:paraId="7C0E159E" w14:textId="7A42CFD1" w:rsidR="00907449" w:rsidRDefault="00907449" w:rsidP="00907449">
            <w:r>
              <w:t>Fourth author Name</w:t>
            </w:r>
            <w:r w:rsidR="004C02C3">
              <w:t xml:space="preserve"> </w:t>
            </w:r>
            <w:r>
              <w:t>(if any)</w:t>
            </w:r>
          </w:p>
        </w:tc>
        <w:tc>
          <w:tcPr>
            <w:tcW w:w="3006" w:type="dxa"/>
          </w:tcPr>
          <w:p w14:paraId="436044B6" w14:textId="77777777" w:rsidR="00907449" w:rsidRDefault="00907449" w:rsidP="00907449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A1682D" w14:textId="77777777" w:rsidR="00907449" w:rsidRDefault="00907449" w:rsidP="00907449">
            <w:pPr>
              <w:spacing w:after="0" w:line="240" w:lineRule="auto"/>
              <w:jc w:val="left"/>
            </w:pPr>
          </w:p>
        </w:tc>
      </w:tr>
    </w:tbl>
    <w:p w14:paraId="009D0AEE" w14:textId="7D60A173" w:rsidR="002C7864" w:rsidRDefault="002C7864" w:rsidP="00907449">
      <w:pPr>
        <w:tabs>
          <w:tab w:val="left" w:pos="1399"/>
        </w:tabs>
      </w:pPr>
    </w:p>
    <w:p w14:paraId="7F1EB7B4" w14:textId="77777777" w:rsidR="002C7864" w:rsidRDefault="002C7864">
      <w:pPr>
        <w:spacing w:after="0" w:line="240" w:lineRule="auto"/>
        <w:jc w:val="left"/>
      </w:pPr>
      <w:r>
        <w:br w:type="page"/>
      </w:r>
    </w:p>
    <w:p w14:paraId="68902822" w14:textId="77777777" w:rsidR="00907449" w:rsidRDefault="00907449" w:rsidP="00907449">
      <w:pPr>
        <w:tabs>
          <w:tab w:val="left" w:pos="1399"/>
        </w:tabs>
      </w:pPr>
    </w:p>
    <w:p w14:paraId="6B22D09F" w14:textId="77777777" w:rsidR="002C7864" w:rsidRDefault="002C7864" w:rsidP="00907449">
      <w:pPr>
        <w:tabs>
          <w:tab w:val="left" w:pos="1399"/>
        </w:tabs>
      </w:pPr>
    </w:p>
    <w:p w14:paraId="721F773E" w14:textId="2C1267FC" w:rsidR="002C7864" w:rsidRDefault="002C7864" w:rsidP="002C7864">
      <w:pPr>
        <w:pStyle w:val="ListParagraph"/>
        <w:numPr>
          <w:ilvl w:val="0"/>
          <w:numId w:val="1"/>
        </w:numPr>
      </w:pPr>
      <w:r>
        <w:t xml:space="preserve">Are there any safety concerns for the chemicals. Give exposure limits: Time Weighted Average (TWA) for 8 hours and short-term exposure limit (STEL) for 15 minutes. 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040"/>
        <w:gridCol w:w="3540"/>
        <w:gridCol w:w="1780"/>
        <w:gridCol w:w="2160"/>
      </w:tblGrid>
      <w:tr w:rsidR="000A50AA" w:rsidRPr="000A50AA" w14:paraId="6E560CC8" w14:textId="77777777" w:rsidTr="000A50AA">
        <w:trPr>
          <w:trHeight w:val="833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5114B3B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Chemical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37FF61E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Health Concerns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F11B504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TWA (ppm)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55A254F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STEL (ppm)</w:t>
            </w:r>
          </w:p>
        </w:tc>
      </w:tr>
      <w:tr w:rsidR="000A50AA" w:rsidRPr="000A50AA" w14:paraId="34758EA5" w14:textId="77777777" w:rsidTr="000A50AA">
        <w:trPr>
          <w:trHeight w:val="2430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540A0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Acetaldehyde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D3095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Irritation of eyes, nose, and throat; respiratory problems; cancer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DCB13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4A476FE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</w:tr>
      <w:tr w:rsidR="000A50AA" w:rsidRPr="000A50AA" w14:paraId="63B1EE7B" w14:textId="77777777" w:rsidTr="000A50AA">
        <w:trPr>
          <w:trHeight w:val="1890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E1567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Formaldehyde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7D280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Severe irritation of eyes, nose, and throat; cancer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380A5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0.75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63B156E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0A50AA" w:rsidRPr="000A50AA" w14:paraId="425AFA2D" w14:textId="77777777" w:rsidTr="000A50AA">
        <w:trPr>
          <w:trHeight w:val="1890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D680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Methanol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FC2F7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Headache, nausea, vomiting, blindness; can be fatal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76F18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74DE51A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250 (Some countries have a lower TWA)</w:t>
            </w:r>
          </w:p>
        </w:tc>
      </w:tr>
      <w:tr w:rsidR="000A50AA" w:rsidRPr="000A50AA" w14:paraId="435A843D" w14:textId="77777777" w:rsidTr="000A50AA">
        <w:trPr>
          <w:trHeight w:val="1620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C611F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Ethylene Glycol (Residual)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6B4C3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Nausea, vomiting, kidney damage; can be fatal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14FCA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3CEE601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</w:tr>
      <w:tr w:rsidR="000A50AA" w:rsidRPr="000A50AA" w14:paraId="7A4980E2" w14:textId="77777777" w:rsidTr="000A50AA">
        <w:trPr>
          <w:trHeight w:val="1620"/>
        </w:trPr>
        <w:tc>
          <w:tcPr>
            <w:tcW w:w="204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028FE3C4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Pure Terephthalic Acid (Residual)</w:t>
            </w:r>
          </w:p>
        </w:tc>
        <w:tc>
          <w:tcPr>
            <w:tcW w:w="354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521943E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Skin, eye, and respiratory irritation</w:t>
            </w:r>
          </w:p>
        </w:tc>
        <w:tc>
          <w:tcPr>
            <w:tcW w:w="178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5440F7A6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1.472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B698613" w14:textId="77777777" w:rsidR="000A50AA" w:rsidRPr="000A50AA" w:rsidRDefault="000A50AA" w:rsidP="000A50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A50AA">
              <w:rPr>
                <w:rFonts w:ascii="Arial" w:eastAsia="Times New Roman" w:hAnsi="Arial" w:cs="Arial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 (Not established for most countries)</w:t>
            </w:r>
          </w:p>
        </w:tc>
      </w:tr>
    </w:tbl>
    <w:p w14:paraId="08D9F8FF" w14:textId="065BF792" w:rsidR="002C7864" w:rsidRPr="00415C0E" w:rsidRDefault="002C7864" w:rsidP="002C7864">
      <w:pPr>
        <w:pStyle w:val="ListParagraph"/>
        <w:ind w:left="1080"/>
      </w:pPr>
    </w:p>
    <w:p w14:paraId="6DE70DC9" w14:textId="77777777" w:rsidR="002C7864" w:rsidRPr="00907449" w:rsidRDefault="002C7864" w:rsidP="00907449">
      <w:pPr>
        <w:tabs>
          <w:tab w:val="left" w:pos="1399"/>
        </w:tabs>
      </w:pPr>
    </w:p>
    <w:sectPr w:rsidR="002C7864" w:rsidRPr="00907449" w:rsidSect="006911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9BBF4" w14:textId="77777777" w:rsidR="006911A0" w:rsidRDefault="006911A0" w:rsidP="00AE311E">
      <w:pPr>
        <w:spacing w:after="0" w:line="240" w:lineRule="auto"/>
      </w:pPr>
      <w:r>
        <w:separator/>
      </w:r>
    </w:p>
  </w:endnote>
  <w:endnote w:type="continuationSeparator" w:id="0">
    <w:p w14:paraId="43F868D0" w14:textId="77777777" w:rsidR="006911A0" w:rsidRDefault="006911A0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D4E29" w14:textId="77777777" w:rsidR="006911A0" w:rsidRDefault="006911A0" w:rsidP="00AE311E">
      <w:pPr>
        <w:spacing w:after="0" w:line="240" w:lineRule="auto"/>
      </w:pPr>
      <w:r>
        <w:separator/>
      </w:r>
    </w:p>
  </w:footnote>
  <w:footnote w:type="continuationSeparator" w:id="0">
    <w:p w14:paraId="67F0F0D7" w14:textId="77777777" w:rsidR="006911A0" w:rsidRDefault="006911A0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942F" w14:textId="5EAEC4B0" w:rsidR="00AE311E" w:rsidRDefault="007A7F34" w:rsidP="00287503">
    <w:pPr>
      <w:jc w:val="right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 xml:space="preserve">CHE261A </w:t>
    </w:r>
    <w:r w:rsidR="00287503">
      <w:rPr>
        <w:rFonts w:ascii="Helvetica Neue" w:hAnsi="Helvetica Neue" w:cs="Arial"/>
        <w:color w:val="0070C0"/>
        <w:sz w:val="32"/>
        <w:szCs w:val="32"/>
      </w:rPr>
      <w:t>Environmental Clearance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3CD4"/>
    <w:multiLevelType w:val="hybridMultilevel"/>
    <w:tmpl w:val="4116629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  <w:num w:numId="4" w16cid:durableId="1569345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46E6D"/>
    <w:rsid w:val="00063354"/>
    <w:rsid w:val="000A50AA"/>
    <w:rsid w:val="000C077C"/>
    <w:rsid w:val="00157B1E"/>
    <w:rsid w:val="00162F10"/>
    <w:rsid w:val="00194D20"/>
    <w:rsid w:val="0020548D"/>
    <w:rsid w:val="00222492"/>
    <w:rsid w:val="00287503"/>
    <w:rsid w:val="002C7864"/>
    <w:rsid w:val="002D07EA"/>
    <w:rsid w:val="002E005A"/>
    <w:rsid w:val="002E6601"/>
    <w:rsid w:val="002F6944"/>
    <w:rsid w:val="003133F5"/>
    <w:rsid w:val="00331FCE"/>
    <w:rsid w:val="0036741F"/>
    <w:rsid w:val="00385B58"/>
    <w:rsid w:val="00415C0E"/>
    <w:rsid w:val="00435A44"/>
    <w:rsid w:val="00450BF0"/>
    <w:rsid w:val="004702AC"/>
    <w:rsid w:val="004B483A"/>
    <w:rsid w:val="004B4889"/>
    <w:rsid w:val="004C02C3"/>
    <w:rsid w:val="004F3E17"/>
    <w:rsid w:val="005337FA"/>
    <w:rsid w:val="00544C0A"/>
    <w:rsid w:val="005A0825"/>
    <w:rsid w:val="005A3791"/>
    <w:rsid w:val="005E12EB"/>
    <w:rsid w:val="00614D25"/>
    <w:rsid w:val="006911A0"/>
    <w:rsid w:val="006971B8"/>
    <w:rsid w:val="0070790F"/>
    <w:rsid w:val="007241A3"/>
    <w:rsid w:val="0072494D"/>
    <w:rsid w:val="00783EF4"/>
    <w:rsid w:val="007A7F34"/>
    <w:rsid w:val="007B0494"/>
    <w:rsid w:val="007C2884"/>
    <w:rsid w:val="00833A1E"/>
    <w:rsid w:val="008475F1"/>
    <w:rsid w:val="008815D0"/>
    <w:rsid w:val="008C0243"/>
    <w:rsid w:val="00907449"/>
    <w:rsid w:val="00921EE1"/>
    <w:rsid w:val="00922ABD"/>
    <w:rsid w:val="0093026F"/>
    <w:rsid w:val="009508D0"/>
    <w:rsid w:val="009C67F1"/>
    <w:rsid w:val="009F4681"/>
    <w:rsid w:val="00AE311E"/>
    <w:rsid w:val="00B9652C"/>
    <w:rsid w:val="00C467E9"/>
    <w:rsid w:val="00C62019"/>
    <w:rsid w:val="00CF156B"/>
    <w:rsid w:val="00D11028"/>
    <w:rsid w:val="00D12EC8"/>
    <w:rsid w:val="00D17F51"/>
    <w:rsid w:val="00D6428D"/>
    <w:rsid w:val="00D86576"/>
    <w:rsid w:val="00E35D7B"/>
    <w:rsid w:val="00EF6C4F"/>
    <w:rsid w:val="00F25382"/>
    <w:rsid w:val="00F300EC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9673-FC27-40D6-82E5-90236ECE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Anunay Minj</cp:lastModifiedBy>
  <cp:revision>65</cp:revision>
  <dcterms:created xsi:type="dcterms:W3CDTF">2023-03-19T08:25:00Z</dcterms:created>
  <dcterms:modified xsi:type="dcterms:W3CDTF">2024-04-01T18:31:00Z</dcterms:modified>
</cp:coreProperties>
</file>