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6"/>
        <w:gridCol w:w="140"/>
        <w:gridCol w:w="5151"/>
      </w:tblGrid>
      <w:tr w:rsidR="002072E3" w:rsidTr="005C5B53">
        <w:trPr>
          <w:cantSplit/>
          <w:trHeight w:hRule="exact" w:val="720"/>
        </w:trPr>
        <w:tc>
          <w:tcPr>
            <w:tcW w:w="4116" w:type="dxa"/>
            <w:vMerge w:val="restart"/>
            <w:tcBorders>
              <w:left w:val="nil"/>
            </w:tcBorders>
          </w:tcPr>
          <w:p w:rsidR="002072E3" w:rsidRDefault="00E9733A" w:rsidP="00F045CC">
            <w:bookmarkStart w:id="0" w:name="bmkHMRCLOGO"/>
            <w:r>
              <w:rPr>
                <w:noProof/>
              </w:rPr>
              <w:drawing>
                <wp:inline distT="0" distB="0" distL="0" distR="0">
                  <wp:extent cx="1274445" cy="762000"/>
                  <wp:effectExtent l="0" t="0" r="1905" b="0"/>
                  <wp:docPr id="1" name="Picture 1" descr="HMRC14-ENG-blk-35mm-C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MRC14-ENG-blk-35mm-CPS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485AA0">
              <w:rPr>
                <w:noProof/>
              </w:rPr>
              <w:t xml:space="preserve"> </w:t>
            </w:r>
          </w:p>
          <w:p w:rsidR="00742288" w:rsidRDefault="00742288" w:rsidP="00F045CC"/>
        </w:tc>
        <w:tc>
          <w:tcPr>
            <w:tcW w:w="140" w:type="dxa"/>
            <w:tcBorders>
              <w:left w:val="nil"/>
            </w:tcBorders>
          </w:tcPr>
          <w:p w:rsidR="002072E3" w:rsidRPr="007646CC" w:rsidRDefault="002072E3" w:rsidP="00594989">
            <w:pPr>
              <w:rPr>
                <w:szCs w:val="22"/>
              </w:rPr>
            </w:pPr>
          </w:p>
        </w:tc>
        <w:tc>
          <w:tcPr>
            <w:tcW w:w="5151" w:type="dxa"/>
            <w:tcBorders>
              <w:left w:val="nil"/>
            </w:tcBorders>
          </w:tcPr>
          <w:p w:rsidR="00543098" w:rsidRPr="00694E86" w:rsidRDefault="00543098" w:rsidP="00543098">
            <w:pPr>
              <w:pStyle w:val="Formtitle1line"/>
            </w:pPr>
          </w:p>
        </w:tc>
      </w:tr>
      <w:tr w:rsidR="002072E3" w:rsidTr="005C5B53">
        <w:trPr>
          <w:cantSplit/>
          <w:trHeight w:val="369"/>
        </w:trPr>
        <w:tc>
          <w:tcPr>
            <w:tcW w:w="4116" w:type="dxa"/>
            <w:vMerge/>
            <w:tcBorders>
              <w:left w:val="nil"/>
            </w:tcBorders>
          </w:tcPr>
          <w:p w:rsidR="002072E3" w:rsidRDefault="002072E3" w:rsidP="00F045CC"/>
        </w:tc>
        <w:tc>
          <w:tcPr>
            <w:tcW w:w="140" w:type="dxa"/>
            <w:tcBorders>
              <w:left w:val="nil"/>
            </w:tcBorders>
          </w:tcPr>
          <w:p w:rsidR="002072E3" w:rsidRPr="00BA7302" w:rsidRDefault="00BA7302" w:rsidP="00594989">
            <w:pPr>
              <w:rPr>
                <w:color w:val="FFFFFF"/>
                <w:sz w:val="32"/>
                <w:szCs w:val="32"/>
              </w:rPr>
            </w:pPr>
            <w:r w:rsidRPr="00BA7302">
              <w:rPr>
                <w:color w:val="FFFFFF"/>
                <w:sz w:val="32"/>
                <w:szCs w:val="32"/>
              </w:rPr>
              <w:fldChar w:fldCharType="begin"/>
            </w:r>
            <w:r w:rsidRPr="00BA7302">
              <w:rPr>
                <w:color w:val="FFFFFF"/>
                <w:sz w:val="32"/>
                <w:szCs w:val="32"/>
              </w:rPr>
              <w:instrText xml:space="preserve"> DOCPROPERTY  CPS  \* MERGEFORMAT </w:instrText>
            </w:r>
            <w:r w:rsidRPr="00BA7302">
              <w:rPr>
                <w:color w:val="FFFFFF"/>
                <w:sz w:val="32"/>
                <w:szCs w:val="32"/>
              </w:rPr>
              <w:fldChar w:fldCharType="separate"/>
            </w:r>
            <w:r w:rsidR="00694E86">
              <w:rPr>
                <w:color w:val="FFFFFF"/>
                <w:sz w:val="32"/>
                <w:szCs w:val="32"/>
              </w:rPr>
              <w:t>I</w:t>
            </w:r>
            <w:r w:rsidRPr="00BA7302">
              <w:rPr>
                <w:color w:val="FFFFFF"/>
                <w:sz w:val="32"/>
                <w:szCs w:val="32"/>
              </w:rPr>
              <w:fldChar w:fldCharType="end"/>
            </w:r>
          </w:p>
        </w:tc>
        <w:tc>
          <w:tcPr>
            <w:tcW w:w="5151" w:type="dxa"/>
            <w:tcBorders>
              <w:left w:val="nil"/>
            </w:tcBorders>
          </w:tcPr>
          <w:p w:rsidR="00865E89" w:rsidRPr="007646CC" w:rsidRDefault="00865E89" w:rsidP="007646CC">
            <w:pPr>
              <w:rPr>
                <w:szCs w:val="22"/>
              </w:rPr>
            </w:pPr>
          </w:p>
        </w:tc>
      </w:tr>
      <w:tr w:rsidR="007646CC" w:rsidTr="00633EB6">
        <w:trPr>
          <w:cantSplit/>
          <w:trHeight w:hRule="exact" w:val="181"/>
        </w:trPr>
        <w:tc>
          <w:tcPr>
            <w:tcW w:w="4116" w:type="dxa"/>
            <w:vMerge/>
            <w:tcBorders>
              <w:left w:val="nil"/>
            </w:tcBorders>
          </w:tcPr>
          <w:p w:rsidR="007646CC" w:rsidRDefault="007646CC"/>
        </w:tc>
        <w:tc>
          <w:tcPr>
            <w:tcW w:w="5291" w:type="dxa"/>
            <w:gridSpan w:val="2"/>
            <w:tcBorders>
              <w:left w:val="nil"/>
            </w:tcBorders>
          </w:tcPr>
          <w:p w:rsidR="007646CC" w:rsidRPr="007646CC" w:rsidRDefault="007646CC" w:rsidP="0081360A"/>
        </w:tc>
      </w:tr>
    </w:tbl>
    <w:p w:rsidR="00534CAC" w:rsidRPr="003107A7" w:rsidRDefault="00534CAC" w:rsidP="003107A7">
      <w:pPr>
        <w:pStyle w:val="BodytextSEES"/>
        <w:spacing w:before="0"/>
        <w:rPr>
          <w:sz w:val="2"/>
          <w:szCs w:val="2"/>
        </w:rPr>
      </w:pPr>
    </w:p>
    <w:p w:rsidR="00694E86" w:rsidRPr="009619A3" w:rsidRDefault="00694E86" w:rsidP="00694E86">
      <w:pPr>
        <w:pStyle w:val="Helpsheetheading"/>
      </w:pPr>
      <w:bookmarkStart w:id="1" w:name="bmkBody"/>
      <w:bookmarkEnd w:id="1"/>
      <w:r w:rsidRPr="009619A3">
        <w:t>Corresponding with HMRC by email</w:t>
      </w:r>
    </w:p>
    <w:p w:rsidR="00694E86" w:rsidRDefault="00694E86" w:rsidP="00694E86">
      <w:pPr>
        <w:pStyle w:val="BodytextSEES"/>
      </w:pPr>
      <w:r w:rsidRPr="00BD6AB2">
        <w:t xml:space="preserve">Use the following information to decide whether you want to deal with us by email. We take the security of personal information very seriously. Email is </w:t>
      </w:r>
      <w:r>
        <w:t xml:space="preserve">not </w:t>
      </w:r>
      <w:r w:rsidRPr="00BD6AB2">
        <w:t xml:space="preserve">secure, so it’s very important that you understand the </w:t>
      </w:r>
      <w:r>
        <w:t>risks before you email us. We wi</w:t>
      </w:r>
      <w:r w:rsidRPr="00BD6AB2">
        <w:t>ll not deal with you by email unless you tell us you accept th</w:t>
      </w:r>
      <w:r>
        <w:t>e risks of doing so.</w:t>
      </w:r>
    </w:p>
    <w:p w:rsidR="00694E86" w:rsidRPr="009619A3" w:rsidRDefault="00694E86" w:rsidP="00694E86">
      <w:pPr>
        <w:pStyle w:val="HeadingB"/>
      </w:pPr>
      <w:r w:rsidRPr="009619A3">
        <w:t>About the risks</w:t>
      </w:r>
    </w:p>
    <w:p w:rsidR="00694E86" w:rsidRPr="00425C07" w:rsidRDefault="00694E86" w:rsidP="00694E86">
      <w:pPr>
        <w:pStyle w:val="BodytextSEES"/>
      </w:pPr>
      <w:r w:rsidRPr="00425C07">
        <w:t xml:space="preserve">The main risks </w:t>
      </w:r>
      <w:r>
        <w:t>associated</w:t>
      </w:r>
      <w:r w:rsidRPr="00425C07">
        <w:t xml:space="preserve"> </w:t>
      </w:r>
      <w:r>
        <w:t xml:space="preserve">with </w:t>
      </w:r>
      <w:r w:rsidRPr="00425C07">
        <w:t>using email that concern HMRC are</w:t>
      </w:r>
      <w:r>
        <w:t>:</w:t>
      </w:r>
      <w:r w:rsidRPr="00425C07">
        <w:t xml:space="preserve"> </w:t>
      </w:r>
    </w:p>
    <w:p w:rsidR="00694E86" w:rsidRPr="00425C07" w:rsidRDefault="00694E86" w:rsidP="00694E86">
      <w:pPr>
        <w:pStyle w:val="Bullettext"/>
        <w:numPr>
          <w:ilvl w:val="0"/>
          <w:numId w:val="24"/>
        </w:numPr>
      </w:pPr>
      <w:r>
        <w:t>c</w:t>
      </w:r>
      <w:r w:rsidRPr="00425C07">
        <w:t>onfidentiality</w:t>
      </w:r>
      <w:r>
        <w:t xml:space="preserve"> and </w:t>
      </w:r>
      <w:r w:rsidRPr="00425C07">
        <w:t xml:space="preserve">privacy </w:t>
      </w:r>
      <w:r>
        <w:t>–</w:t>
      </w:r>
      <w:r w:rsidRPr="00425C07">
        <w:t xml:space="preserve"> there</w:t>
      </w:r>
      <w:r>
        <w:t>’</w:t>
      </w:r>
      <w:r w:rsidRPr="00425C07">
        <w:t xml:space="preserve">s a risk that </w:t>
      </w:r>
      <w:r>
        <w:t>emails</w:t>
      </w:r>
      <w:r w:rsidRPr="00425C07">
        <w:t xml:space="preserve"> sent over the internet may be intercepted</w:t>
      </w:r>
    </w:p>
    <w:p w:rsidR="00694E86" w:rsidRPr="00425C07" w:rsidRDefault="00694E86" w:rsidP="00694E86">
      <w:pPr>
        <w:pStyle w:val="Bullettext"/>
        <w:numPr>
          <w:ilvl w:val="0"/>
          <w:numId w:val="24"/>
        </w:numPr>
      </w:pPr>
      <w:r>
        <w:t>c</w:t>
      </w:r>
      <w:r w:rsidRPr="00425C07">
        <w:t xml:space="preserve">onfirming your identity </w:t>
      </w:r>
      <w:r>
        <w:t>–</w:t>
      </w:r>
      <w:r w:rsidRPr="00425C07">
        <w:t xml:space="preserve"> it</w:t>
      </w:r>
      <w:r>
        <w:t>’</w:t>
      </w:r>
      <w:r w:rsidRPr="00425C07">
        <w:t>s crucial that we only communicate with established contacts at their correct email addresses</w:t>
      </w:r>
    </w:p>
    <w:p w:rsidR="00694E86" w:rsidRDefault="00694E86" w:rsidP="00694E86">
      <w:pPr>
        <w:pStyle w:val="Bullettext"/>
        <w:numPr>
          <w:ilvl w:val="0"/>
          <w:numId w:val="24"/>
        </w:numPr>
      </w:pPr>
      <w:r>
        <w:t>t</w:t>
      </w:r>
      <w:r w:rsidRPr="00425C07">
        <w:t>here</w:t>
      </w:r>
      <w:r>
        <w:t>’</w:t>
      </w:r>
      <w:r w:rsidRPr="00425C07">
        <w:t>s no guarantee that an email received over an insecure network, like the internet, has</w:t>
      </w:r>
      <w:r>
        <w:t xml:space="preserve"> not</w:t>
      </w:r>
      <w:r w:rsidRPr="00425C07">
        <w:t xml:space="preserve"> been altered during transit</w:t>
      </w:r>
    </w:p>
    <w:p w:rsidR="00694E86" w:rsidRPr="00170A46" w:rsidRDefault="00694E86" w:rsidP="00694E86">
      <w:pPr>
        <w:pStyle w:val="Bullettext"/>
        <w:numPr>
          <w:ilvl w:val="0"/>
          <w:numId w:val="24"/>
        </w:numPr>
      </w:pPr>
      <w:r>
        <w:t>attachments could contain a virus or malicious code</w:t>
      </w:r>
    </w:p>
    <w:p w:rsidR="00694E86" w:rsidRPr="009619A3" w:rsidRDefault="00694E86" w:rsidP="00694E86">
      <w:pPr>
        <w:pStyle w:val="HeadingB"/>
      </w:pPr>
      <w:r w:rsidRPr="009619A3">
        <w:t>How we can reduce the risks</w:t>
      </w:r>
    </w:p>
    <w:p w:rsidR="00694E86" w:rsidRDefault="00694E86" w:rsidP="00694E86">
      <w:pPr>
        <w:pStyle w:val="BodytextSEES"/>
      </w:pPr>
      <w:r w:rsidRPr="00425C07">
        <w:t>We</w:t>
      </w:r>
      <w:r>
        <w:t>’ll</w:t>
      </w:r>
      <w:r w:rsidRPr="00425C07">
        <w:t xml:space="preserve"> </w:t>
      </w:r>
      <w:r>
        <w:t>desensitise information</w:t>
      </w:r>
      <w:r w:rsidRPr="00425C07">
        <w:t>, for example by only quoting part of any unique reference numbers</w:t>
      </w:r>
      <w:r>
        <w:t>. We can also use encryption</w:t>
      </w:r>
      <w:r w:rsidRPr="00425C07">
        <w:t>. We</w:t>
      </w:r>
      <w:r>
        <w:t>‘</w:t>
      </w:r>
      <w:r w:rsidRPr="00425C07">
        <w:t xml:space="preserve">re happy to discuss how you may do the same but still </w:t>
      </w:r>
      <w:r>
        <w:t>give</w:t>
      </w:r>
      <w:r w:rsidRPr="00425C07">
        <w:t xml:space="preserve"> the information we need.</w:t>
      </w:r>
    </w:p>
    <w:p w:rsidR="00694E86" w:rsidRPr="009619A3" w:rsidRDefault="00694E86" w:rsidP="00694E86">
      <w:pPr>
        <w:pStyle w:val="HeadingB"/>
      </w:pPr>
      <w:r w:rsidRPr="009619A3">
        <w:t>If you do</w:t>
      </w:r>
      <w:r>
        <w:t xml:space="preserve"> </w:t>
      </w:r>
      <w:r w:rsidRPr="009619A3">
        <w:t>n</w:t>
      </w:r>
      <w:r>
        <w:t>o</w:t>
      </w:r>
      <w:r w:rsidRPr="009619A3">
        <w:t>t want to use email</w:t>
      </w:r>
    </w:p>
    <w:p w:rsidR="00694E86" w:rsidRDefault="00694E86" w:rsidP="00694E86">
      <w:pPr>
        <w:pStyle w:val="BodytextSEES"/>
      </w:pPr>
      <w:r>
        <w:t>Y</w:t>
      </w:r>
      <w:r w:rsidRPr="00425C07">
        <w:t xml:space="preserve">ou </w:t>
      </w:r>
      <w:r>
        <w:t>may</w:t>
      </w:r>
      <w:r w:rsidRPr="00425C07">
        <w:t xml:space="preserve"> prefer </w:t>
      </w:r>
      <w:r>
        <w:t>that we do not</w:t>
      </w:r>
      <w:r w:rsidRPr="00425C07">
        <w:t xml:space="preserve"> respond by email</w:t>
      </w:r>
      <w:r>
        <w:t>,</w:t>
      </w:r>
      <w:r w:rsidRPr="00425C07">
        <w:t xml:space="preserve"> for example because other people have access to your email account</w:t>
      </w:r>
      <w:r>
        <w:t>.</w:t>
      </w:r>
      <w:r w:rsidRPr="00425C07">
        <w:t xml:space="preserve"> </w:t>
      </w:r>
      <w:r>
        <w:t>If so, w</w:t>
      </w:r>
      <w:r w:rsidRPr="00425C07">
        <w:t>e</w:t>
      </w:r>
      <w:r>
        <w:t>’</w:t>
      </w:r>
      <w:r w:rsidRPr="00425C07">
        <w:t>re happy to respond by an</w:t>
      </w:r>
      <w:r>
        <w:t>other</w:t>
      </w:r>
      <w:r w:rsidRPr="00425C07">
        <w:t xml:space="preserve"> method</w:t>
      </w:r>
      <w:r>
        <w:t xml:space="preserve">. We‘ll </w:t>
      </w:r>
      <w:r w:rsidRPr="00425C07">
        <w:t>agree</w:t>
      </w:r>
      <w:r>
        <w:t xml:space="preserve"> this with you either by telephone or in writing via post.</w:t>
      </w:r>
    </w:p>
    <w:p w:rsidR="00694E86" w:rsidRPr="009619A3" w:rsidRDefault="00694E86" w:rsidP="00694E86">
      <w:pPr>
        <w:pStyle w:val="HeadingB"/>
      </w:pPr>
      <w:r w:rsidRPr="009619A3">
        <w:t>If you do want to use email</w:t>
      </w:r>
    </w:p>
    <w:p w:rsidR="00694E86" w:rsidRDefault="00694E86" w:rsidP="00694E86">
      <w:pPr>
        <w:pStyle w:val="BodytextSEES"/>
      </w:pPr>
      <w:r>
        <w:t>If you would like to use</w:t>
      </w:r>
      <w:r w:rsidRPr="00425C07">
        <w:t xml:space="preserve"> email</w:t>
      </w:r>
      <w:r>
        <w:t xml:space="preserve"> as one of the ways HMRC will contact you,</w:t>
      </w:r>
      <w:r w:rsidRPr="00425C07">
        <w:t xml:space="preserve"> we</w:t>
      </w:r>
      <w:r>
        <w:t>’ll need</w:t>
      </w:r>
      <w:r w:rsidRPr="00425C07">
        <w:t xml:space="preserve"> </w:t>
      </w:r>
      <w:r>
        <w:t>you to confirm in writing by post or email:</w:t>
      </w:r>
    </w:p>
    <w:p w:rsidR="00694E86" w:rsidRDefault="00694E86" w:rsidP="00694E86">
      <w:pPr>
        <w:pStyle w:val="Bullettext"/>
        <w:numPr>
          <w:ilvl w:val="0"/>
          <w:numId w:val="24"/>
        </w:numPr>
      </w:pPr>
      <w:r>
        <w:t>that you understand and accept the risks of using email</w:t>
      </w:r>
    </w:p>
    <w:p w:rsidR="00694E86" w:rsidRDefault="00694E86" w:rsidP="00694E86">
      <w:pPr>
        <w:pStyle w:val="Bullettext"/>
        <w:numPr>
          <w:ilvl w:val="0"/>
          <w:numId w:val="24"/>
        </w:numPr>
      </w:pPr>
      <w:r>
        <w:t>that you’re content for financial information to be sent by email</w:t>
      </w:r>
    </w:p>
    <w:p w:rsidR="00694E86" w:rsidRPr="00170A46" w:rsidRDefault="00694E86" w:rsidP="00694E86">
      <w:pPr>
        <w:pStyle w:val="Bullettext"/>
        <w:numPr>
          <w:ilvl w:val="0"/>
          <w:numId w:val="24"/>
        </w:numPr>
      </w:pPr>
      <w:r>
        <w:t>that attachments can be used</w:t>
      </w:r>
    </w:p>
    <w:p w:rsidR="00694E86" w:rsidRDefault="00694E86" w:rsidP="00694E86">
      <w:pPr>
        <w:pStyle w:val="BodytextSEES"/>
      </w:pPr>
      <w:r>
        <w:t xml:space="preserve">If you are the authorised agent or representative </w:t>
      </w:r>
      <w:r w:rsidRPr="00425C07">
        <w:t>we</w:t>
      </w:r>
      <w:r>
        <w:t>’ll need</w:t>
      </w:r>
      <w:r w:rsidRPr="00425C07">
        <w:t xml:space="preserve"> </w:t>
      </w:r>
      <w:r>
        <w:t>you to confirm in writing by post or email that your client understands and accepts the risks.</w:t>
      </w:r>
    </w:p>
    <w:p w:rsidR="00694E86" w:rsidRDefault="00694E86" w:rsidP="00694E86">
      <w:pPr>
        <w:pStyle w:val="BodytextSEES"/>
      </w:pPr>
      <w:r>
        <w:t>Please also:</w:t>
      </w:r>
    </w:p>
    <w:p w:rsidR="00694E86" w:rsidRDefault="00694E86" w:rsidP="00694E86">
      <w:pPr>
        <w:pStyle w:val="Bullettext"/>
        <w:numPr>
          <w:ilvl w:val="0"/>
          <w:numId w:val="24"/>
        </w:numPr>
      </w:pPr>
      <w:r>
        <w:t>send us the names and email addresses</w:t>
      </w:r>
      <w:r w:rsidRPr="0077775A">
        <w:t xml:space="preserve"> </w:t>
      </w:r>
      <w:r>
        <w:t>of all people you would like us to use email with - you, your staff, your representative, your agent, for example</w:t>
      </w:r>
    </w:p>
    <w:p w:rsidR="00694E86" w:rsidRDefault="00694E86" w:rsidP="00694E86">
      <w:pPr>
        <w:pStyle w:val="Bullettext"/>
        <w:numPr>
          <w:ilvl w:val="0"/>
          <w:numId w:val="24"/>
        </w:numPr>
      </w:pPr>
      <w:r>
        <w:t>confirm you have ensured that your junk mail filters are not set to reject and/or automatically delete HMRC emails</w:t>
      </w:r>
    </w:p>
    <w:p w:rsidR="00694E86" w:rsidRPr="009619A3" w:rsidRDefault="00694E86" w:rsidP="00694E86">
      <w:pPr>
        <w:pStyle w:val="HeadingB"/>
      </w:pPr>
      <w:r w:rsidRPr="009619A3">
        <w:t>How we use your agreement</w:t>
      </w:r>
    </w:p>
    <w:p w:rsidR="00694E86" w:rsidRDefault="00694E86" w:rsidP="00694E86">
      <w:pPr>
        <w:pStyle w:val="BodytextSEES"/>
      </w:pPr>
      <w:r w:rsidRPr="00425C07">
        <w:t>Your confirmation will be he</w:t>
      </w:r>
      <w:r>
        <w:t>ld on file and will apply to future email correspondence</w:t>
      </w:r>
      <w:r w:rsidRPr="00425C07">
        <w:t>.</w:t>
      </w:r>
      <w:r>
        <w:t xml:space="preserve"> We’ll review the agreement at regular intervals to make sure there are no changes.</w:t>
      </w:r>
    </w:p>
    <w:p w:rsidR="00694E86" w:rsidRPr="009619A3" w:rsidRDefault="00694E86" w:rsidP="00694E86">
      <w:pPr>
        <w:pStyle w:val="HeadingB"/>
      </w:pPr>
      <w:r w:rsidRPr="009619A3">
        <w:t>Opting out</w:t>
      </w:r>
    </w:p>
    <w:p w:rsidR="00694E86" w:rsidRPr="00170A46" w:rsidRDefault="00694E86" w:rsidP="00694E86">
      <w:pPr>
        <w:pStyle w:val="BodytextSEES"/>
      </w:pPr>
      <w:r>
        <w:t>Y</w:t>
      </w:r>
      <w:r w:rsidRPr="00425C07">
        <w:t>ou may opt out of using email at any time</w:t>
      </w:r>
      <w:r>
        <w:t xml:space="preserve"> by letting us know.</w:t>
      </w:r>
    </w:p>
    <w:p w:rsidR="00694E86" w:rsidRPr="009619A3" w:rsidRDefault="00694E86" w:rsidP="00694E86">
      <w:pPr>
        <w:pStyle w:val="HeadingB"/>
      </w:pPr>
      <w:r w:rsidRPr="009619A3">
        <w:t>More information</w:t>
      </w:r>
      <w:r>
        <w:tab/>
      </w:r>
    </w:p>
    <w:p w:rsidR="00694E86" w:rsidRDefault="00694E86" w:rsidP="00694E86">
      <w:pPr>
        <w:pStyle w:val="BodytextSEES"/>
      </w:pPr>
      <w:r>
        <w:t xml:space="preserve">You can find </w:t>
      </w:r>
      <w:r w:rsidRPr="004F7E03">
        <w:t>more information</w:t>
      </w:r>
      <w:r>
        <w:t xml:space="preserve"> on</w:t>
      </w:r>
      <w:r w:rsidRPr="004F7E03">
        <w:t xml:space="preserve"> HMRC's privacy policy</w:t>
      </w:r>
      <w:r>
        <w:t>,</w:t>
      </w:r>
      <w:r w:rsidRPr="004F7E03">
        <w:t xml:space="preserve"> </w:t>
      </w:r>
      <w:r>
        <w:t>visit</w:t>
      </w:r>
      <w:r w:rsidRPr="004F7E03">
        <w:t xml:space="preserve"> </w:t>
      </w:r>
      <w:r w:rsidRPr="005D439F">
        <w:t>www.gov.uk/help/privacy-policy</w:t>
      </w:r>
      <w:bookmarkStart w:id="2" w:name="_GoBack"/>
      <w:bookmarkEnd w:id="2"/>
    </w:p>
    <w:sectPr w:rsidR="00694E86" w:rsidSect="007C3E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84" w:right="1247" w:bottom="567" w:left="1247" w:header="0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E86" w:rsidRDefault="00694E86">
      <w:r>
        <w:separator/>
      </w:r>
    </w:p>
  </w:endnote>
  <w:endnote w:type="continuationSeparator" w:id="0">
    <w:p w:rsidR="00694E86" w:rsidRDefault="0069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0B2" w:rsidRDefault="007F20B2" w:rsidP="00C414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20B2" w:rsidRDefault="007F20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72"/>
      <w:gridCol w:w="2774"/>
      <w:gridCol w:w="2461"/>
    </w:tblGrid>
    <w:tr w:rsidR="00543098" w:rsidRPr="00DD180E" w:rsidTr="00C53A39">
      <w:trPr>
        <w:cantSplit/>
        <w:trHeight w:hRule="exact" w:val="510"/>
      </w:trPr>
      <w:tc>
        <w:tcPr>
          <w:tcW w:w="4172" w:type="dxa"/>
          <w:vAlign w:val="bottom"/>
        </w:tcPr>
        <w:p w:rsidR="00543098" w:rsidRPr="00060730" w:rsidRDefault="00694E86" w:rsidP="00C53A39">
          <w:pPr>
            <w:pStyle w:val="Footer"/>
            <w:tabs>
              <w:tab w:val="clear" w:pos="4153"/>
              <w:tab w:val="left" w:pos="0"/>
              <w:tab w:val="right" w:pos="4025"/>
            </w:tabs>
            <w:spacing w:after="40"/>
            <w:rPr>
              <w:sz w:val="16"/>
              <w:szCs w:val="16"/>
            </w:rPr>
          </w:pPr>
          <w:bookmarkStart w:id="3" w:name="bmkFormTitleSecondPage"/>
          <w:bookmarkEnd w:id="3"/>
          <w:r>
            <w:rPr>
              <w:sz w:val="16"/>
              <w:szCs w:val="16"/>
            </w:rPr>
            <w:t>DSC1</w:t>
          </w:r>
        </w:p>
      </w:tc>
      <w:tc>
        <w:tcPr>
          <w:tcW w:w="2774" w:type="dxa"/>
          <w:tcBorders>
            <w:left w:val="nil"/>
          </w:tcBorders>
          <w:vAlign w:val="bottom"/>
        </w:tcPr>
        <w:p w:rsidR="00543098" w:rsidRPr="00060730" w:rsidRDefault="00543098" w:rsidP="00C53A39">
          <w:pPr>
            <w:pStyle w:val="Footer"/>
            <w:tabs>
              <w:tab w:val="clear" w:pos="4153"/>
              <w:tab w:val="clear" w:pos="8306"/>
              <w:tab w:val="left" w:pos="0"/>
              <w:tab w:val="center" w:pos="506"/>
            </w:tabs>
            <w:spacing w:after="40"/>
            <w:rPr>
              <w:sz w:val="20"/>
              <w:szCs w:val="20"/>
            </w:rPr>
          </w:pPr>
          <w:r>
            <w:rPr>
              <w:rStyle w:val="PageNumber"/>
            </w:rPr>
            <w:tab/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E277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2461" w:type="dxa"/>
          <w:tcBorders>
            <w:left w:val="nil"/>
          </w:tcBorders>
          <w:vAlign w:val="bottom"/>
        </w:tcPr>
        <w:p w:rsidR="00543098" w:rsidRPr="00060730" w:rsidRDefault="00543098" w:rsidP="00C53A39">
          <w:pPr>
            <w:pStyle w:val="Footer"/>
            <w:tabs>
              <w:tab w:val="clear" w:pos="4153"/>
              <w:tab w:val="clear" w:pos="8306"/>
              <w:tab w:val="left" w:pos="0"/>
              <w:tab w:val="center" w:pos="1073"/>
            </w:tabs>
            <w:spacing w:after="40"/>
            <w:jc w:val="right"/>
            <w:rPr>
              <w:sz w:val="20"/>
              <w:szCs w:val="20"/>
            </w:rPr>
          </w:pPr>
        </w:p>
      </w:tc>
    </w:tr>
  </w:tbl>
  <w:p w:rsidR="007F20B2" w:rsidRPr="00543098" w:rsidRDefault="007F20B2" w:rsidP="00543098">
    <w:pPr>
      <w:pStyle w:val="Footer"/>
      <w:tabs>
        <w:tab w:val="clear" w:pos="4153"/>
        <w:tab w:val="clear" w:pos="8306"/>
        <w:tab w:val="center" w:pos="4678"/>
      </w:tabs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72"/>
      <w:gridCol w:w="931"/>
      <w:gridCol w:w="3119"/>
      <w:gridCol w:w="1185"/>
    </w:tblGrid>
    <w:tr w:rsidR="000E277D" w:rsidRPr="00DD180E" w:rsidTr="000E277D">
      <w:trPr>
        <w:cantSplit/>
        <w:trHeight w:hRule="exact" w:val="510"/>
      </w:trPr>
      <w:tc>
        <w:tcPr>
          <w:tcW w:w="4172" w:type="dxa"/>
          <w:vAlign w:val="bottom"/>
        </w:tcPr>
        <w:p w:rsidR="000E277D" w:rsidRPr="00060730" w:rsidRDefault="000E277D" w:rsidP="00A83323">
          <w:pPr>
            <w:pStyle w:val="Footer"/>
            <w:tabs>
              <w:tab w:val="clear" w:pos="4153"/>
              <w:tab w:val="left" w:pos="0"/>
              <w:tab w:val="right" w:pos="4025"/>
            </w:tabs>
            <w:spacing w:after="4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bookmarkStart w:id="4" w:name="bmkFilename"/>
          <w:bookmarkEnd w:id="4"/>
          <w:r w:rsidR="00694E86">
            <w:rPr>
              <w:b/>
              <w:sz w:val="16"/>
              <w:szCs w:val="16"/>
            </w:rPr>
            <w:t>DSC1</w:t>
          </w:r>
        </w:p>
      </w:tc>
      <w:tc>
        <w:tcPr>
          <w:tcW w:w="931" w:type="dxa"/>
          <w:tcBorders>
            <w:left w:val="nil"/>
          </w:tcBorders>
          <w:vAlign w:val="bottom"/>
        </w:tcPr>
        <w:p w:rsidR="000E277D" w:rsidRPr="00060730" w:rsidRDefault="000E277D" w:rsidP="007C3EBE">
          <w:pPr>
            <w:pStyle w:val="Footer"/>
            <w:tabs>
              <w:tab w:val="clear" w:pos="4153"/>
              <w:tab w:val="clear" w:pos="8306"/>
              <w:tab w:val="left" w:pos="0"/>
              <w:tab w:val="center" w:pos="506"/>
            </w:tabs>
            <w:spacing w:after="40"/>
            <w:rPr>
              <w:sz w:val="20"/>
              <w:szCs w:val="20"/>
            </w:rPr>
          </w:pPr>
          <w:r>
            <w:rPr>
              <w:rStyle w:val="PageNumber"/>
            </w:rPr>
            <w:tab/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95FD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3119" w:type="dxa"/>
          <w:tcBorders>
            <w:left w:val="nil"/>
          </w:tcBorders>
          <w:vAlign w:val="bottom"/>
        </w:tcPr>
        <w:p w:rsidR="000E277D" w:rsidRPr="00F61148" w:rsidRDefault="000E277D" w:rsidP="001D449D">
          <w:pPr>
            <w:pStyle w:val="Footer"/>
            <w:tabs>
              <w:tab w:val="clear" w:pos="4153"/>
              <w:tab w:val="clear" w:pos="8306"/>
              <w:tab w:val="left" w:pos="0"/>
              <w:tab w:val="center" w:pos="1073"/>
            </w:tabs>
            <w:spacing w:after="40"/>
            <w:jc w:val="right"/>
            <w:rPr>
              <w:sz w:val="16"/>
              <w:szCs w:val="16"/>
            </w:rPr>
          </w:pPr>
          <w:bookmarkStart w:id="5" w:name="bmkCPSMetadata8pt"/>
          <w:bookmarkEnd w:id="5"/>
        </w:p>
      </w:tc>
      <w:tc>
        <w:tcPr>
          <w:tcW w:w="1185" w:type="dxa"/>
          <w:tcBorders>
            <w:left w:val="nil"/>
          </w:tcBorders>
          <w:vAlign w:val="bottom"/>
        </w:tcPr>
        <w:p w:rsidR="000E277D" w:rsidRPr="00F61148" w:rsidRDefault="00694E86" w:rsidP="001D449D">
          <w:pPr>
            <w:pStyle w:val="Footer"/>
            <w:tabs>
              <w:tab w:val="clear" w:pos="4153"/>
              <w:tab w:val="clear" w:pos="8306"/>
              <w:tab w:val="left" w:pos="0"/>
              <w:tab w:val="center" w:pos="1073"/>
            </w:tabs>
            <w:spacing w:after="40"/>
            <w:jc w:val="right"/>
            <w:rPr>
              <w:sz w:val="16"/>
              <w:szCs w:val="16"/>
            </w:rPr>
          </w:pPr>
          <w:bookmarkStart w:id="6" w:name="bmkImprint"/>
          <w:bookmarkEnd w:id="6"/>
          <w:r>
            <w:rPr>
              <w:sz w:val="16"/>
              <w:szCs w:val="16"/>
            </w:rPr>
            <w:t>HMRC 07 19</w:t>
          </w:r>
        </w:p>
      </w:tc>
    </w:tr>
  </w:tbl>
  <w:p w:rsidR="007F20B2" w:rsidRPr="00A83323" w:rsidRDefault="007F20B2" w:rsidP="00E24EEE">
    <w:pPr>
      <w:pStyle w:val="Footer"/>
      <w:rPr>
        <w:color w:val="FFFFFF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E86" w:rsidRDefault="00694E86">
      <w:r>
        <w:separator/>
      </w:r>
    </w:p>
  </w:footnote>
  <w:footnote w:type="continuationSeparator" w:id="0">
    <w:p w:rsidR="00694E86" w:rsidRDefault="00694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E86" w:rsidRDefault="00694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0B2" w:rsidRPr="0031353C" w:rsidRDefault="007F20B2" w:rsidP="00827D62">
    <w:pPr>
      <w:spacing w:after="72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E86" w:rsidRDefault="00694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3E8"/>
    <w:multiLevelType w:val="singleLevel"/>
    <w:tmpl w:val="B0FC24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1AA43A15"/>
    <w:multiLevelType w:val="multilevel"/>
    <w:tmpl w:val="DB1C3C06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D0F7DD3"/>
    <w:multiLevelType w:val="singleLevel"/>
    <w:tmpl w:val="D6A62036"/>
    <w:lvl w:ilvl="0">
      <w:start w:val="8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3" w15:restartNumberingAfterBreak="0">
    <w:nsid w:val="239C4672"/>
    <w:multiLevelType w:val="multilevel"/>
    <w:tmpl w:val="B31A717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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sz w:val="22"/>
      </w:rPr>
    </w:lvl>
    <w:lvl w:ilvl="3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sz w:val="22"/>
      </w:rPr>
    </w:lvl>
    <w:lvl w:ilvl="5">
      <w:start w:val="1"/>
      <w:numFmt w:val="bullet"/>
      <w:lvlText w:val="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sz w:val="22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31887C11"/>
    <w:multiLevelType w:val="multilevel"/>
    <w:tmpl w:val="A1302600"/>
    <w:styleLink w:val="Numberedlistbullet"/>
    <w:lvl w:ilvl="0">
      <w:start w:val="1"/>
      <w:numFmt w:val="bullet"/>
      <w:pStyle w:val="Numberedbullettextbullet"/>
      <w:lvlText w:val=""/>
      <w:lvlJc w:val="left"/>
      <w:pPr>
        <w:tabs>
          <w:tab w:val="num" w:pos="607"/>
        </w:tabs>
        <w:ind w:left="607" w:hanging="227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833"/>
        </w:tabs>
        <w:ind w:left="833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60"/>
        </w:tabs>
        <w:ind w:left="1060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287"/>
        </w:tabs>
        <w:ind w:left="1287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514"/>
        </w:tabs>
        <w:ind w:left="1514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41"/>
        </w:tabs>
        <w:ind w:left="1741" w:hanging="227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3C26542"/>
    <w:multiLevelType w:val="multilevel"/>
    <w:tmpl w:val="01F44206"/>
    <w:styleLink w:val="BulletlistAlpha"/>
    <w:lvl w:ilvl="0">
      <w:start w:val="1"/>
      <w:numFmt w:val="upperLetter"/>
      <w:pStyle w:val="BullettextAlpha"/>
      <w:lvlText w:val="%1"/>
      <w:lvlJc w:val="left"/>
      <w:pPr>
        <w:ind w:left="227" w:hanging="227"/>
      </w:pPr>
      <w:rPr>
        <w:rFonts w:ascii="Arial" w:hAnsi="Aria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70"/>
        </w:tabs>
        <w:ind w:left="454" w:hanging="227"/>
      </w:pPr>
      <w:rPr>
        <w:rFonts w:ascii="Symbol" w:hAnsi="Symbol" w:hint="default"/>
        <w:sz w:val="22"/>
      </w:rPr>
    </w:lvl>
    <w:lvl w:ilvl="2">
      <w:start w:val="1"/>
      <w:numFmt w:val="bullet"/>
      <w:lvlText w:val=""/>
      <w:lvlJc w:val="left"/>
      <w:pPr>
        <w:tabs>
          <w:tab w:val="num" w:pos="340"/>
        </w:tabs>
        <w:ind w:left="681" w:hanging="227"/>
      </w:pPr>
      <w:rPr>
        <w:rFonts w:ascii="Symbol" w:hAnsi="Symbol" w:hint="default"/>
        <w:sz w:val="22"/>
      </w:rPr>
    </w:lvl>
    <w:lvl w:ilvl="3">
      <w:start w:val="1"/>
      <w:numFmt w:val="bullet"/>
      <w:lvlText w:val=""/>
      <w:lvlJc w:val="left"/>
      <w:pPr>
        <w:tabs>
          <w:tab w:val="num" w:pos="510"/>
        </w:tabs>
        <w:ind w:left="908" w:hanging="227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680"/>
        </w:tabs>
        <w:ind w:left="1135" w:hanging="227"/>
      </w:pPr>
      <w:rPr>
        <w:rFonts w:ascii="Symbol" w:hAnsi="Symbol" w:hint="default"/>
        <w:sz w:val="22"/>
      </w:rPr>
    </w:lvl>
    <w:lvl w:ilvl="5">
      <w:start w:val="1"/>
      <w:numFmt w:val="bullet"/>
      <w:lvlText w:val=""/>
      <w:lvlJc w:val="left"/>
      <w:pPr>
        <w:tabs>
          <w:tab w:val="num" w:pos="851"/>
        </w:tabs>
        <w:ind w:left="1362" w:hanging="227"/>
      </w:pPr>
      <w:rPr>
        <w:rFonts w:ascii="Symbol" w:hAnsi="Symbol" w:hint="default"/>
        <w:sz w:val="22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1589" w:hanging="22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1816" w:hanging="22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2043" w:hanging="227"/>
      </w:pPr>
      <w:rPr>
        <w:rFonts w:hint="default"/>
      </w:rPr>
    </w:lvl>
  </w:abstractNum>
  <w:abstractNum w:abstractNumId="6" w15:restartNumberingAfterBreak="0">
    <w:nsid w:val="3FC47AA0"/>
    <w:multiLevelType w:val="multilevel"/>
    <w:tmpl w:val="C4DA603C"/>
    <w:lvl w:ilvl="0">
      <w:start w:val="1"/>
      <w:numFmt w:val="bullet"/>
      <w:lvlText w:val="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56A66B16"/>
    <w:multiLevelType w:val="multilevel"/>
    <w:tmpl w:val="8DE63DA4"/>
    <w:styleLink w:val="BulletlistNumbered"/>
    <w:lvl w:ilvl="0">
      <w:start w:val="1"/>
      <w:numFmt w:val="decimal"/>
      <w:pStyle w:val="BullettextNumbered"/>
      <w:lvlText w:val="%1"/>
      <w:lvlJc w:val="left"/>
      <w:pPr>
        <w:ind w:left="227" w:hanging="227"/>
      </w:pPr>
      <w:rPr>
        <w:rFonts w:ascii="Arial" w:hAnsi="Aria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70"/>
        </w:tabs>
        <w:ind w:left="454" w:hanging="227"/>
      </w:pPr>
      <w:rPr>
        <w:rFonts w:ascii="Symbol" w:hAnsi="Symbol" w:hint="default"/>
        <w:sz w:val="22"/>
      </w:rPr>
    </w:lvl>
    <w:lvl w:ilvl="2">
      <w:start w:val="1"/>
      <w:numFmt w:val="bullet"/>
      <w:lvlText w:val=""/>
      <w:lvlJc w:val="left"/>
      <w:pPr>
        <w:tabs>
          <w:tab w:val="num" w:pos="340"/>
        </w:tabs>
        <w:ind w:left="681" w:hanging="227"/>
      </w:pPr>
      <w:rPr>
        <w:rFonts w:ascii="Symbol" w:hAnsi="Symbol" w:hint="default"/>
        <w:sz w:val="22"/>
      </w:rPr>
    </w:lvl>
    <w:lvl w:ilvl="3">
      <w:start w:val="1"/>
      <w:numFmt w:val="bullet"/>
      <w:lvlText w:val=""/>
      <w:lvlJc w:val="left"/>
      <w:pPr>
        <w:tabs>
          <w:tab w:val="num" w:pos="510"/>
        </w:tabs>
        <w:ind w:left="908" w:hanging="227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680"/>
        </w:tabs>
        <w:ind w:left="1135" w:hanging="227"/>
      </w:pPr>
      <w:rPr>
        <w:rFonts w:ascii="Symbol" w:hAnsi="Symbol" w:hint="default"/>
        <w:sz w:val="22"/>
      </w:rPr>
    </w:lvl>
    <w:lvl w:ilvl="5">
      <w:start w:val="1"/>
      <w:numFmt w:val="bullet"/>
      <w:lvlText w:val=""/>
      <w:lvlJc w:val="left"/>
      <w:pPr>
        <w:tabs>
          <w:tab w:val="num" w:pos="851"/>
        </w:tabs>
        <w:ind w:left="1362" w:hanging="227"/>
      </w:pPr>
      <w:rPr>
        <w:rFonts w:ascii="Symbol" w:hAnsi="Symbol" w:hint="default"/>
        <w:sz w:val="22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1589" w:hanging="22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1816" w:hanging="22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2043" w:hanging="227"/>
      </w:pPr>
      <w:rPr>
        <w:rFonts w:hint="default"/>
      </w:rPr>
    </w:lvl>
  </w:abstractNum>
  <w:abstractNum w:abstractNumId="8" w15:restartNumberingAfterBreak="0">
    <w:nsid w:val="57B0404D"/>
    <w:multiLevelType w:val="multilevel"/>
    <w:tmpl w:val="7DF219EC"/>
    <w:styleLink w:val="NumberedlistNumbered"/>
    <w:lvl w:ilvl="0">
      <w:start w:val="1"/>
      <w:numFmt w:val="decimal"/>
      <w:pStyle w:val="NumberedbullettextNumbered"/>
      <w:lvlText w:val="%1"/>
      <w:lvlJc w:val="left"/>
      <w:pPr>
        <w:tabs>
          <w:tab w:val="num" w:pos="607"/>
        </w:tabs>
        <w:ind w:left="607" w:hanging="227"/>
      </w:pPr>
      <w:rPr>
        <w:rFonts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833"/>
        </w:tabs>
        <w:ind w:left="833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60"/>
        </w:tabs>
        <w:ind w:left="1060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287"/>
        </w:tabs>
        <w:ind w:left="1287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514"/>
        </w:tabs>
        <w:ind w:left="1514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41"/>
        </w:tabs>
        <w:ind w:left="1741" w:hanging="227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6D104746"/>
    <w:multiLevelType w:val="multilevel"/>
    <w:tmpl w:val="9C3656D8"/>
    <w:styleLink w:val="BulletlistSEES"/>
    <w:lvl w:ilvl="0">
      <w:start w:val="1"/>
      <w:numFmt w:val="bullet"/>
      <w:pStyle w:val="Bullettex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70"/>
        </w:tabs>
        <w:ind w:left="454" w:hanging="227"/>
      </w:pPr>
      <w:rPr>
        <w:rFonts w:ascii="Symbol" w:hAnsi="Symbol" w:hint="default"/>
        <w:sz w:val="22"/>
      </w:rPr>
    </w:lvl>
    <w:lvl w:ilvl="2">
      <w:start w:val="1"/>
      <w:numFmt w:val="bullet"/>
      <w:lvlText w:val=""/>
      <w:lvlJc w:val="left"/>
      <w:pPr>
        <w:tabs>
          <w:tab w:val="num" w:pos="340"/>
        </w:tabs>
        <w:ind w:left="681" w:hanging="227"/>
      </w:pPr>
      <w:rPr>
        <w:rFonts w:ascii="Symbol" w:hAnsi="Symbol" w:hint="default"/>
        <w:sz w:val="22"/>
      </w:rPr>
    </w:lvl>
    <w:lvl w:ilvl="3">
      <w:start w:val="1"/>
      <w:numFmt w:val="bullet"/>
      <w:lvlText w:val=""/>
      <w:lvlJc w:val="left"/>
      <w:pPr>
        <w:tabs>
          <w:tab w:val="num" w:pos="510"/>
        </w:tabs>
        <w:ind w:left="908" w:hanging="227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680"/>
        </w:tabs>
        <w:ind w:left="1135" w:hanging="227"/>
      </w:pPr>
      <w:rPr>
        <w:rFonts w:ascii="Symbol" w:hAnsi="Symbol" w:hint="default"/>
        <w:sz w:val="22"/>
      </w:rPr>
    </w:lvl>
    <w:lvl w:ilvl="5">
      <w:start w:val="1"/>
      <w:numFmt w:val="bullet"/>
      <w:lvlText w:val=""/>
      <w:lvlJc w:val="left"/>
      <w:pPr>
        <w:tabs>
          <w:tab w:val="num" w:pos="851"/>
        </w:tabs>
        <w:ind w:left="1362" w:hanging="227"/>
      </w:pPr>
      <w:rPr>
        <w:rFonts w:ascii="Symbol" w:hAnsi="Symbol" w:hint="default"/>
        <w:sz w:val="22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1589" w:hanging="22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1816" w:hanging="22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2043" w:hanging="227"/>
      </w:pPr>
      <w:rPr>
        <w:rFonts w:hint="default"/>
      </w:rPr>
    </w:lvl>
  </w:abstractNum>
  <w:abstractNum w:abstractNumId="10" w15:restartNumberingAfterBreak="0">
    <w:nsid w:val="78482E8F"/>
    <w:multiLevelType w:val="multilevel"/>
    <w:tmpl w:val="6CCE8A9C"/>
    <w:styleLink w:val="NumberedlistAlpha"/>
    <w:lvl w:ilvl="0">
      <w:start w:val="1"/>
      <w:numFmt w:val="upperLetter"/>
      <w:pStyle w:val="NumberedbullettextAlpha"/>
      <w:lvlText w:val="%1"/>
      <w:lvlJc w:val="left"/>
      <w:pPr>
        <w:tabs>
          <w:tab w:val="num" w:pos="607"/>
        </w:tabs>
        <w:ind w:left="607" w:hanging="227"/>
      </w:pPr>
      <w:rPr>
        <w:rFonts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833"/>
        </w:tabs>
        <w:ind w:left="833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60"/>
        </w:tabs>
        <w:ind w:left="1060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287"/>
        </w:tabs>
        <w:ind w:left="1287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514"/>
        </w:tabs>
        <w:ind w:left="1514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41"/>
        </w:tabs>
        <w:ind w:left="1741" w:hanging="227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0"/>
  </w:num>
  <w:num w:numId="17">
    <w:abstractNumId w:val="4"/>
  </w:num>
  <w:num w:numId="18">
    <w:abstractNumId w:val="8"/>
  </w:num>
  <w:num w:numId="19">
    <w:abstractNumId w:val="4"/>
  </w:num>
  <w:num w:numId="20">
    <w:abstractNumId w:val="10"/>
  </w:num>
  <w:num w:numId="21">
    <w:abstractNumId w:val="8"/>
  </w:num>
  <w:num w:numId="22">
    <w:abstractNumId w:val="7"/>
  </w:num>
  <w:num w:numId="23">
    <w:abstractNumId w:val="5"/>
  </w:num>
  <w:num w:numId="24">
    <w:abstractNumId w:val="9"/>
  </w:num>
  <w:num w:numId="25">
    <w:abstractNumId w:val="9"/>
  </w:num>
  <w:num w:numId="26">
    <w:abstractNumId w:val="5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ocumentProtection w:edit="readOnly" w:enforcement="1" w:cryptProviderType="rsaAES" w:cryptAlgorithmClass="hash" w:cryptAlgorithmType="typeAny" w:cryptAlgorithmSid="14" w:cryptSpinCount="100000" w:hash="8ExVrd4eMenCDKo78oAZA4iXbcmctxJBnpppA6/zxjd8ZXYC3FoCtHzyAGJgb/OZuFRXxaQPNivRrjaZleruYg==" w:salt="xCWKXJQ2n2N5hKbYP4Y6JA==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86"/>
    <w:rsid w:val="0000387D"/>
    <w:rsid w:val="00006336"/>
    <w:rsid w:val="00027DC6"/>
    <w:rsid w:val="00035E4B"/>
    <w:rsid w:val="00047678"/>
    <w:rsid w:val="00055558"/>
    <w:rsid w:val="00060730"/>
    <w:rsid w:val="0006633D"/>
    <w:rsid w:val="00071A89"/>
    <w:rsid w:val="00075D5D"/>
    <w:rsid w:val="00076838"/>
    <w:rsid w:val="00083297"/>
    <w:rsid w:val="000935C3"/>
    <w:rsid w:val="0009689A"/>
    <w:rsid w:val="000A3F45"/>
    <w:rsid w:val="000B7EF6"/>
    <w:rsid w:val="000D0D05"/>
    <w:rsid w:val="000D1198"/>
    <w:rsid w:val="000E277D"/>
    <w:rsid w:val="000E2F70"/>
    <w:rsid w:val="000E6949"/>
    <w:rsid w:val="00106176"/>
    <w:rsid w:val="00110854"/>
    <w:rsid w:val="001200BE"/>
    <w:rsid w:val="00125D27"/>
    <w:rsid w:val="001433AE"/>
    <w:rsid w:val="001444AA"/>
    <w:rsid w:val="00154794"/>
    <w:rsid w:val="00154F58"/>
    <w:rsid w:val="00157969"/>
    <w:rsid w:val="0016018E"/>
    <w:rsid w:val="001711E9"/>
    <w:rsid w:val="00174BDE"/>
    <w:rsid w:val="001911FA"/>
    <w:rsid w:val="00194C98"/>
    <w:rsid w:val="00195FD2"/>
    <w:rsid w:val="001A3D34"/>
    <w:rsid w:val="001A6DE0"/>
    <w:rsid w:val="001B0D2A"/>
    <w:rsid w:val="001B59E0"/>
    <w:rsid w:val="001D213D"/>
    <w:rsid w:val="001D2676"/>
    <w:rsid w:val="001D37DB"/>
    <w:rsid w:val="001D449D"/>
    <w:rsid w:val="001E0009"/>
    <w:rsid w:val="001F3D13"/>
    <w:rsid w:val="001F69CD"/>
    <w:rsid w:val="00200781"/>
    <w:rsid w:val="002051C2"/>
    <w:rsid w:val="002060B4"/>
    <w:rsid w:val="0020723E"/>
    <w:rsid w:val="002072E3"/>
    <w:rsid w:val="00223790"/>
    <w:rsid w:val="00236585"/>
    <w:rsid w:val="002453F2"/>
    <w:rsid w:val="00247993"/>
    <w:rsid w:val="002575DC"/>
    <w:rsid w:val="00260A00"/>
    <w:rsid w:val="002631F6"/>
    <w:rsid w:val="00263817"/>
    <w:rsid w:val="00267AB2"/>
    <w:rsid w:val="002710B4"/>
    <w:rsid w:val="00272C8A"/>
    <w:rsid w:val="00273A5B"/>
    <w:rsid w:val="00280480"/>
    <w:rsid w:val="002C1224"/>
    <w:rsid w:val="002C586B"/>
    <w:rsid w:val="002E65EF"/>
    <w:rsid w:val="002F5BD0"/>
    <w:rsid w:val="002F5E51"/>
    <w:rsid w:val="002F62E2"/>
    <w:rsid w:val="00301EF4"/>
    <w:rsid w:val="003107A7"/>
    <w:rsid w:val="003375EC"/>
    <w:rsid w:val="003441B5"/>
    <w:rsid w:val="00356A2F"/>
    <w:rsid w:val="00365F85"/>
    <w:rsid w:val="0037219C"/>
    <w:rsid w:val="00374504"/>
    <w:rsid w:val="0039487D"/>
    <w:rsid w:val="003A0DCA"/>
    <w:rsid w:val="003A19BA"/>
    <w:rsid w:val="003A2751"/>
    <w:rsid w:val="003A2D57"/>
    <w:rsid w:val="003C4796"/>
    <w:rsid w:val="003C7D98"/>
    <w:rsid w:val="003D1BE8"/>
    <w:rsid w:val="003D23E3"/>
    <w:rsid w:val="003D2BFC"/>
    <w:rsid w:val="003E2205"/>
    <w:rsid w:val="003F35EF"/>
    <w:rsid w:val="003F7A66"/>
    <w:rsid w:val="00402824"/>
    <w:rsid w:val="004344F7"/>
    <w:rsid w:val="00450301"/>
    <w:rsid w:val="00462549"/>
    <w:rsid w:val="004625C9"/>
    <w:rsid w:val="00464D1F"/>
    <w:rsid w:val="0046745B"/>
    <w:rsid w:val="00473379"/>
    <w:rsid w:val="00484F57"/>
    <w:rsid w:val="00485AA0"/>
    <w:rsid w:val="00485C18"/>
    <w:rsid w:val="00487840"/>
    <w:rsid w:val="004A6F7C"/>
    <w:rsid w:val="004A7B3F"/>
    <w:rsid w:val="004D3E52"/>
    <w:rsid w:val="004E3697"/>
    <w:rsid w:val="004F137D"/>
    <w:rsid w:val="004F5C82"/>
    <w:rsid w:val="005002B5"/>
    <w:rsid w:val="00502C49"/>
    <w:rsid w:val="00506780"/>
    <w:rsid w:val="00521C49"/>
    <w:rsid w:val="0053081C"/>
    <w:rsid w:val="00534CAC"/>
    <w:rsid w:val="00535A57"/>
    <w:rsid w:val="00535E3E"/>
    <w:rsid w:val="00543098"/>
    <w:rsid w:val="00573554"/>
    <w:rsid w:val="00577C9C"/>
    <w:rsid w:val="0058359B"/>
    <w:rsid w:val="00594989"/>
    <w:rsid w:val="005A0821"/>
    <w:rsid w:val="005A66F8"/>
    <w:rsid w:val="005B5E6E"/>
    <w:rsid w:val="005C3C7D"/>
    <w:rsid w:val="005C5B53"/>
    <w:rsid w:val="005D1CC2"/>
    <w:rsid w:val="005D6980"/>
    <w:rsid w:val="005E09AA"/>
    <w:rsid w:val="005E4894"/>
    <w:rsid w:val="005F4322"/>
    <w:rsid w:val="005F50D1"/>
    <w:rsid w:val="00605813"/>
    <w:rsid w:val="00622CBB"/>
    <w:rsid w:val="00627B30"/>
    <w:rsid w:val="00632038"/>
    <w:rsid w:val="00633EB6"/>
    <w:rsid w:val="00640CFA"/>
    <w:rsid w:val="00642FCC"/>
    <w:rsid w:val="006553FE"/>
    <w:rsid w:val="00657BF4"/>
    <w:rsid w:val="006602C7"/>
    <w:rsid w:val="00660BC3"/>
    <w:rsid w:val="006803C4"/>
    <w:rsid w:val="00684FDD"/>
    <w:rsid w:val="00694E86"/>
    <w:rsid w:val="0069595E"/>
    <w:rsid w:val="006B3707"/>
    <w:rsid w:val="006E7DB9"/>
    <w:rsid w:val="006E7E8D"/>
    <w:rsid w:val="0072075E"/>
    <w:rsid w:val="00742288"/>
    <w:rsid w:val="0075284F"/>
    <w:rsid w:val="007646CC"/>
    <w:rsid w:val="00764A36"/>
    <w:rsid w:val="00766A45"/>
    <w:rsid w:val="0079694A"/>
    <w:rsid w:val="007B7848"/>
    <w:rsid w:val="007C3EBE"/>
    <w:rsid w:val="007C5F65"/>
    <w:rsid w:val="007D1989"/>
    <w:rsid w:val="007D64F1"/>
    <w:rsid w:val="007E79A3"/>
    <w:rsid w:val="007F20B2"/>
    <w:rsid w:val="0080674A"/>
    <w:rsid w:val="0081360A"/>
    <w:rsid w:val="00826C62"/>
    <w:rsid w:val="00827D62"/>
    <w:rsid w:val="0083792A"/>
    <w:rsid w:val="00843A0F"/>
    <w:rsid w:val="00845537"/>
    <w:rsid w:val="008466F6"/>
    <w:rsid w:val="008603A0"/>
    <w:rsid w:val="00865E89"/>
    <w:rsid w:val="00866281"/>
    <w:rsid w:val="00867395"/>
    <w:rsid w:val="00875753"/>
    <w:rsid w:val="00876819"/>
    <w:rsid w:val="0087709D"/>
    <w:rsid w:val="0088718D"/>
    <w:rsid w:val="00890763"/>
    <w:rsid w:val="008914DC"/>
    <w:rsid w:val="008A2608"/>
    <w:rsid w:val="008A2F28"/>
    <w:rsid w:val="008C01F1"/>
    <w:rsid w:val="008C65B2"/>
    <w:rsid w:val="008D11AA"/>
    <w:rsid w:val="008D32BF"/>
    <w:rsid w:val="008F4480"/>
    <w:rsid w:val="00901474"/>
    <w:rsid w:val="00911F4D"/>
    <w:rsid w:val="00915C30"/>
    <w:rsid w:val="00923B54"/>
    <w:rsid w:val="0094090B"/>
    <w:rsid w:val="00944AC6"/>
    <w:rsid w:val="0095634F"/>
    <w:rsid w:val="0096336F"/>
    <w:rsid w:val="00970BA2"/>
    <w:rsid w:val="00977EDF"/>
    <w:rsid w:val="009812A1"/>
    <w:rsid w:val="00991A31"/>
    <w:rsid w:val="009A5585"/>
    <w:rsid w:val="009B107B"/>
    <w:rsid w:val="009B4A25"/>
    <w:rsid w:val="009E1DEE"/>
    <w:rsid w:val="009E241D"/>
    <w:rsid w:val="009F1A69"/>
    <w:rsid w:val="009F4E50"/>
    <w:rsid w:val="00A059DC"/>
    <w:rsid w:val="00A14749"/>
    <w:rsid w:val="00A23AA8"/>
    <w:rsid w:val="00A275C7"/>
    <w:rsid w:val="00A31CA2"/>
    <w:rsid w:val="00A32A06"/>
    <w:rsid w:val="00A32AD5"/>
    <w:rsid w:val="00A43887"/>
    <w:rsid w:val="00A83323"/>
    <w:rsid w:val="00A922C3"/>
    <w:rsid w:val="00A93669"/>
    <w:rsid w:val="00A940D6"/>
    <w:rsid w:val="00AB5B1E"/>
    <w:rsid w:val="00AD26DF"/>
    <w:rsid w:val="00AE4D47"/>
    <w:rsid w:val="00AF4E60"/>
    <w:rsid w:val="00AF6632"/>
    <w:rsid w:val="00B21A76"/>
    <w:rsid w:val="00B27ACC"/>
    <w:rsid w:val="00B342DA"/>
    <w:rsid w:val="00B82262"/>
    <w:rsid w:val="00B96E30"/>
    <w:rsid w:val="00BA1782"/>
    <w:rsid w:val="00BA7302"/>
    <w:rsid w:val="00BB6739"/>
    <w:rsid w:val="00BC11E4"/>
    <w:rsid w:val="00BD1D2C"/>
    <w:rsid w:val="00BD2823"/>
    <w:rsid w:val="00BD4EBB"/>
    <w:rsid w:val="00BD778D"/>
    <w:rsid w:val="00BE28D0"/>
    <w:rsid w:val="00BE35E1"/>
    <w:rsid w:val="00BE5F06"/>
    <w:rsid w:val="00BF7146"/>
    <w:rsid w:val="00C00C9A"/>
    <w:rsid w:val="00C149D5"/>
    <w:rsid w:val="00C20593"/>
    <w:rsid w:val="00C4142B"/>
    <w:rsid w:val="00C52F52"/>
    <w:rsid w:val="00C53A39"/>
    <w:rsid w:val="00C706C5"/>
    <w:rsid w:val="00C81E5D"/>
    <w:rsid w:val="00C9383F"/>
    <w:rsid w:val="00CA7C4F"/>
    <w:rsid w:val="00CD1631"/>
    <w:rsid w:val="00CD5DB0"/>
    <w:rsid w:val="00CE25F9"/>
    <w:rsid w:val="00CE339A"/>
    <w:rsid w:val="00CF02B2"/>
    <w:rsid w:val="00CF6A7E"/>
    <w:rsid w:val="00D05814"/>
    <w:rsid w:val="00D11760"/>
    <w:rsid w:val="00D12581"/>
    <w:rsid w:val="00D14EFE"/>
    <w:rsid w:val="00D14FD9"/>
    <w:rsid w:val="00D17C83"/>
    <w:rsid w:val="00D2079B"/>
    <w:rsid w:val="00D2281E"/>
    <w:rsid w:val="00D37AAE"/>
    <w:rsid w:val="00D42B7F"/>
    <w:rsid w:val="00D5024C"/>
    <w:rsid w:val="00D50E6F"/>
    <w:rsid w:val="00D72016"/>
    <w:rsid w:val="00D72FB8"/>
    <w:rsid w:val="00D82AD1"/>
    <w:rsid w:val="00DC03A7"/>
    <w:rsid w:val="00DD180E"/>
    <w:rsid w:val="00DD2981"/>
    <w:rsid w:val="00DD5FB3"/>
    <w:rsid w:val="00DE312A"/>
    <w:rsid w:val="00DE7D00"/>
    <w:rsid w:val="00DF601A"/>
    <w:rsid w:val="00E244C2"/>
    <w:rsid w:val="00E24EEE"/>
    <w:rsid w:val="00E4715F"/>
    <w:rsid w:val="00E55686"/>
    <w:rsid w:val="00E56E9E"/>
    <w:rsid w:val="00E67E57"/>
    <w:rsid w:val="00E73A27"/>
    <w:rsid w:val="00E86937"/>
    <w:rsid w:val="00E8794F"/>
    <w:rsid w:val="00E9733A"/>
    <w:rsid w:val="00EA2DEC"/>
    <w:rsid w:val="00EA5EDC"/>
    <w:rsid w:val="00EB7691"/>
    <w:rsid w:val="00EC4038"/>
    <w:rsid w:val="00EC63EC"/>
    <w:rsid w:val="00ED66C6"/>
    <w:rsid w:val="00EE2AE9"/>
    <w:rsid w:val="00F02E17"/>
    <w:rsid w:val="00F045CC"/>
    <w:rsid w:val="00F26B07"/>
    <w:rsid w:val="00F51F9A"/>
    <w:rsid w:val="00F535B8"/>
    <w:rsid w:val="00F61148"/>
    <w:rsid w:val="00F62A1E"/>
    <w:rsid w:val="00F62C58"/>
    <w:rsid w:val="00F703C2"/>
    <w:rsid w:val="00F8671F"/>
    <w:rsid w:val="00F95750"/>
    <w:rsid w:val="00FC0084"/>
    <w:rsid w:val="00FF035F"/>
    <w:rsid w:val="00FF2A7D"/>
    <w:rsid w:val="00F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A58AE-186C-496A-9939-FF6A4E88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11FA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6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60" w:after="60"/>
      <w:outlineLvl w:val="1"/>
    </w:pPr>
    <w:rPr>
      <w:b/>
      <w:i/>
      <w:caps/>
      <w:sz w:val="24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color w:val="0000FF"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00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911F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1911FA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hanging="284"/>
    </w:pPr>
  </w:style>
  <w:style w:type="character" w:styleId="PageNumber">
    <w:name w:val="page number"/>
    <w:basedOn w:val="DefaultParagraphFont"/>
    <w:rsid w:val="005C3C7D"/>
  </w:style>
  <w:style w:type="paragraph" w:customStyle="1" w:styleId="BodytextSEES">
    <w:name w:val="Bodytext SEES"/>
    <w:link w:val="BodytextSEESCharChar"/>
    <w:qFormat/>
    <w:rsid w:val="00766A45"/>
    <w:pPr>
      <w:spacing w:before="120"/>
    </w:pPr>
    <w:rPr>
      <w:rFonts w:ascii="Arial" w:hAnsi="Arial"/>
    </w:rPr>
  </w:style>
  <w:style w:type="numbering" w:customStyle="1" w:styleId="BulletlistSEES">
    <w:name w:val="Bullet list SEES"/>
    <w:semiHidden/>
    <w:rsid w:val="001B59E0"/>
    <w:pPr>
      <w:numPr>
        <w:numId w:val="24"/>
      </w:numPr>
    </w:pPr>
  </w:style>
  <w:style w:type="paragraph" w:customStyle="1" w:styleId="Bullettext">
    <w:name w:val="Bullet text"/>
    <w:basedOn w:val="BodytextSEES"/>
    <w:qFormat/>
    <w:rsid w:val="001B59E0"/>
    <w:pPr>
      <w:keepLines/>
      <w:numPr>
        <w:numId w:val="28"/>
      </w:numPr>
      <w:spacing w:before="60"/>
    </w:pPr>
  </w:style>
  <w:style w:type="paragraph" w:customStyle="1" w:styleId="BullettextAlpha">
    <w:name w:val="Bullet text Alpha"/>
    <w:basedOn w:val="BodytextSEES"/>
    <w:qFormat/>
    <w:rsid w:val="001B59E0"/>
    <w:pPr>
      <w:keepLines/>
      <w:numPr>
        <w:numId w:val="26"/>
      </w:numPr>
      <w:spacing w:before="60"/>
    </w:pPr>
  </w:style>
  <w:style w:type="paragraph" w:customStyle="1" w:styleId="BullettextNumbered">
    <w:name w:val="Bullet text Numbered"/>
    <w:basedOn w:val="BodytextSEES"/>
    <w:qFormat/>
    <w:rsid w:val="001B59E0"/>
    <w:pPr>
      <w:keepLines/>
      <w:numPr>
        <w:numId w:val="27"/>
      </w:numPr>
      <w:spacing w:before="60"/>
    </w:pPr>
  </w:style>
  <w:style w:type="paragraph" w:customStyle="1" w:styleId="SEESfooter">
    <w:name w:val="SEESfooter"/>
    <w:semiHidden/>
    <w:rsid w:val="001911FA"/>
    <w:rPr>
      <w:rFonts w:ascii="Arial" w:hAnsi="Arial"/>
      <w:sz w:val="22"/>
      <w:szCs w:val="24"/>
    </w:rPr>
  </w:style>
  <w:style w:type="paragraph" w:customStyle="1" w:styleId="SEESheader">
    <w:name w:val="SEESheader"/>
    <w:semiHidden/>
    <w:rsid w:val="001911FA"/>
    <w:pPr>
      <w:spacing w:before="1000"/>
      <w:jc w:val="center"/>
    </w:pPr>
    <w:rPr>
      <w:rFonts w:ascii="Arial" w:hAnsi="Arial"/>
      <w:b/>
      <w:color w:val="808080"/>
      <w:sz w:val="22"/>
      <w:szCs w:val="22"/>
    </w:rPr>
  </w:style>
  <w:style w:type="paragraph" w:customStyle="1" w:styleId="Tabletext">
    <w:name w:val="Table text"/>
    <w:basedOn w:val="BodytextSEES"/>
    <w:rsid w:val="00195FD2"/>
    <w:pPr>
      <w:spacing w:before="80"/>
    </w:pPr>
  </w:style>
  <w:style w:type="paragraph" w:styleId="BlockText">
    <w:name w:val="Block Text"/>
    <w:basedOn w:val="Normal"/>
    <w:rsid w:val="001911FA"/>
    <w:pPr>
      <w:spacing w:after="120"/>
      <w:ind w:left="1440" w:right="1440"/>
    </w:pPr>
  </w:style>
  <w:style w:type="paragraph" w:styleId="BodyText">
    <w:name w:val="Body Text"/>
    <w:basedOn w:val="Normal"/>
    <w:rsid w:val="001911FA"/>
    <w:pPr>
      <w:spacing w:after="120"/>
    </w:pPr>
  </w:style>
  <w:style w:type="numbering" w:customStyle="1" w:styleId="BulletlistNumbered">
    <w:name w:val="Bullet list Numbered"/>
    <w:basedOn w:val="NoList"/>
    <w:semiHidden/>
    <w:rsid w:val="001B59E0"/>
    <w:pPr>
      <w:numPr>
        <w:numId w:val="5"/>
      </w:numPr>
    </w:pPr>
  </w:style>
  <w:style w:type="numbering" w:customStyle="1" w:styleId="BulletlistAlpha">
    <w:name w:val="Bullet list Alpha"/>
    <w:basedOn w:val="BulletlistNumbered"/>
    <w:semiHidden/>
    <w:rsid w:val="001B59E0"/>
    <w:pPr>
      <w:numPr>
        <w:numId w:val="4"/>
      </w:numPr>
    </w:pPr>
  </w:style>
  <w:style w:type="table" w:styleId="TableGrid">
    <w:name w:val="Table Grid"/>
    <w:basedOn w:val="TableNormal"/>
    <w:rsid w:val="0019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BA7302"/>
    <w:rPr>
      <w:sz w:val="16"/>
      <w:szCs w:val="16"/>
    </w:rPr>
  </w:style>
  <w:style w:type="paragraph" w:styleId="CommentText">
    <w:name w:val="annotation text"/>
    <w:basedOn w:val="Normal"/>
    <w:semiHidden/>
    <w:rsid w:val="00BA730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7302"/>
    <w:rPr>
      <w:b/>
      <w:bCs/>
    </w:rPr>
  </w:style>
  <w:style w:type="paragraph" w:styleId="BalloonText">
    <w:name w:val="Balloon Text"/>
    <w:basedOn w:val="Normal"/>
    <w:semiHidden/>
    <w:rsid w:val="00BA7302"/>
    <w:rPr>
      <w:rFonts w:ascii="Tahoma" w:hAnsi="Tahoma" w:cs="Tahoma"/>
      <w:sz w:val="16"/>
      <w:szCs w:val="16"/>
    </w:rPr>
  </w:style>
  <w:style w:type="paragraph" w:customStyle="1" w:styleId="Addressboxtext">
    <w:name w:val="Address box text"/>
    <w:semiHidden/>
    <w:rsid w:val="00766A45"/>
    <w:rPr>
      <w:rFonts w:ascii="Arial" w:hAnsi="Arial" w:cs="Arial"/>
      <w:color w:val="808080"/>
      <w:sz w:val="16"/>
      <w:szCs w:val="16"/>
    </w:rPr>
  </w:style>
  <w:style w:type="paragraph" w:customStyle="1" w:styleId="Boxnumber">
    <w:name w:val="Box number"/>
    <w:semiHidden/>
    <w:rsid w:val="00766A45"/>
    <w:pPr>
      <w:jc w:val="right"/>
    </w:pPr>
    <w:rPr>
      <w:rFonts w:ascii="Arial" w:hAnsi="Arial"/>
      <w:sz w:val="14"/>
      <w:szCs w:val="14"/>
    </w:rPr>
  </w:style>
  <w:style w:type="character" w:styleId="Emphasis">
    <w:name w:val="Emphasis"/>
    <w:qFormat/>
    <w:rsid w:val="00766A45"/>
    <w:rPr>
      <w:i/>
      <w:iCs/>
    </w:rPr>
  </w:style>
  <w:style w:type="paragraph" w:customStyle="1" w:styleId="Formfooter">
    <w:name w:val="Form footer"/>
    <w:semiHidden/>
    <w:rsid w:val="00766A45"/>
    <w:pPr>
      <w:tabs>
        <w:tab w:val="right" w:pos="10440"/>
      </w:tabs>
    </w:pPr>
    <w:rPr>
      <w:rFonts w:ascii="Arial" w:hAnsi="Arial"/>
      <w:b/>
      <w:szCs w:val="24"/>
    </w:rPr>
  </w:style>
  <w:style w:type="paragraph" w:customStyle="1" w:styleId="Formtitle1line">
    <w:name w:val="Form title 1 line"/>
    <w:basedOn w:val="Normal"/>
    <w:rsid w:val="001B59E0"/>
    <w:pPr>
      <w:ind w:right="57"/>
      <w:jc w:val="right"/>
    </w:pPr>
    <w:rPr>
      <w:b/>
      <w:sz w:val="32"/>
      <w:szCs w:val="32"/>
    </w:rPr>
  </w:style>
  <w:style w:type="paragraph" w:customStyle="1" w:styleId="HeadingB">
    <w:name w:val="Heading B"/>
    <w:next w:val="Normal"/>
    <w:qFormat/>
    <w:rsid w:val="00766A45"/>
    <w:pPr>
      <w:keepNext/>
      <w:spacing w:before="240"/>
    </w:pPr>
    <w:rPr>
      <w:rFonts w:ascii="Arial" w:hAnsi="Arial"/>
      <w:b/>
      <w:sz w:val="24"/>
      <w:szCs w:val="26"/>
    </w:rPr>
  </w:style>
  <w:style w:type="paragraph" w:customStyle="1" w:styleId="Headingaftersalutation">
    <w:name w:val="Heading (after salutation)"/>
    <w:basedOn w:val="HeadingB"/>
    <w:next w:val="Normal"/>
    <w:rsid w:val="00766A45"/>
    <w:pPr>
      <w:spacing w:after="120"/>
    </w:pPr>
  </w:style>
  <w:style w:type="paragraph" w:customStyle="1" w:styleId="HeadingA">
    <w:name w:val="Heading A"/>
    <w:next w:val="BodytextSEES"/>
    <w:rsid w:val="00766A45"/>
    <w:pPr>
      <w:keepNext/>
      <w:pBdr>
        <w:top w:val="single" w:sz="18" w:space="1" w:color="auto"/>
      </w:pBdr>
      <w:spacing w:before="300"/>
      <w:ind w:right="57"/>
    </w:pPr>
    <w:rPr>
      <w:rFonts w:ascii="Arial" w:hAnsi="Arial"/>
      <w:b/>
      <w:sz w:val="28"/>
      <w:szCs w:val="28"/>
    </w:rPr>
  </w:style>
  <w:style w:type="paragraph" w:customStyle="1" w:styleId="HeadingAnorule">
    <w:name w:val="Heading A (no rule)"/>
    <w:next w:val="BodytextSEES"/>
    <w:rsid w:val="00766A45"/>
    <w:pPr>
      <w:keepNext/>
      <w:spacing w:before="240"/>
    </w:pPr>
    <w:rPr>
      <w:rFonts w:ascii="Arial" w:hAnsi="Arial"/>
      <w:b/>
      <w:sz w:val="28"/>
      <w:szCs w:val="28"/>
    </w:rPr>
  </w:style>
  <w:style w:type="paragraph" w:customStyle="1" w:styleId="HeadingC">
    <w:name w:val="Heading C"/>
    <w:next w:val="Normal"/>
    <w:rsid w:val="00766A45"/>
    <w:pPr>
      <w:keepNext/>
      <w:spacing w:before="240"/>
    </w:pPr>
    <w:rPr>
      <w:rFonts w:ascii="Arial" w:hAnsi="Arial"/>
      <w:b/>
      <w:sz w:val="22"/>
    </w:rPr>
  </w:style>
  <w:style w:type="paragraph" w:customStyle="1" w:styleId="HeadingD">
    <w:name w:val="Heading D"/>
    <w:next w:val="Normal"/>
    <w:rsid w:val="00766A45"/>
    <w:pPr>
      <w:keepNext/>
      <w:spacing w:before="240"/>
    </w:pPr>
    <w:rPr>
      <w:rFonts w:ascii="Arial" w:hAnsi="Arial"/>
      <w:b/>
    </w:rPr>
  </w:style>
  <w:style w:type="paragraph" w:customStyle="1" w:styleId="HMRCLogo">
    <w:name w:val="HMRC Logo"/>
    <w:semiHidden/>
    <w:rsid w:val="00766A45"/>
    <w:pPr>
      <w:framePr w:wrap="around" w:vAnchor="page" w:hAnchor="margin" w:y="404"/>
      <w:ind w:left="57"/>
    </w:pPr>
    <w:rPr>
      <w:rFonts w:ascii="Arial" w:hAnsi="Arial"/>
    </w:rPr>
  </w:style>
  <w:style w:type="paragraph" w:customStyle="1" w:styleId="Inlinegraphic">
    <w:name w:val="In line graphic"/>
    <w:rsid w:val="00766A45"/>
    <w:pPr>
      <w:spacing w:before="60"/>
    </w:pPr>
    <w:rPr>
      <w:rFonts w:ascii="Arial" w:hAnsi="Arial"/>
      <w:sz w:val="18"/>
    </w:rPr>
  </w:style>
  <w:style w:type="paragraph" w:customStyle="1" w:styleId="Notes">
    <w:name w:val="Notes"/>
    <w:rsid w:val="000E2F70"/>
    <w:pPr>
      <w:spacing w:before="120"/>
    </w:pPr>
    <w:rPr>
      <w:rFonts w:ascii="Arial" w:hAnsi="Arial"/>
    </w:rPr>
  </w:style>
  <w:style w:type="paragraph" w:customStyle="1" w:styleId="NumberedbullettextAlpha">
    <w:name w:val="Numbered bullet text (Alpha)"/>
    <w:rsid w:val="00766A45"/>
    <w:pPr>
      <w:keepLines/>
      <w:numPr>
        <w:numId w:val="20"/>
      </w:numPr>
      <w:spacing w:before="60"/>
    </w:pPr>
    <w:rPr>
      <w:rFonts w:ascii="Arial" w:hAnsi="Arial"/>
      <w:sz w:val="18"/>
    </w:rPr>
  </w:style>
  <w:style w:type="paragraph" w:customStyle="1" w:styleId="Numberedbullettextbullet">
    <w:name w:val="Numbered bullet text (bullet)"/>
    <w:rsid w:val="00766A45"/>
    <w:pPr>
      <w:keepLines/>
      <w:numPr>
        <w:numId w:val="19"/>
      </w:numPr>
      <w:spacing w:before="60"/>
    </w:pPr>
    <w:rPr>
      <w:rFonts w:ascii="Arial" w:hAnsi="Arial"/>
      <w:sz w:val="18"/>
    </w:rPr>
  </w:style>
  <w:style w:type="paragraph" w:customStyle="1" w:styleId="NumberedbullettextNumbered">
    <w:name w:val="Numbered bullet text (Numbered)"/>
    <w:rsid w:val="00766A45"/>
    <w:pPr>
      <w:keepLines/>
      <w:numPr>
        <w:numId w:val="21"/>
      </w:numPr>
      <w:spacing w:before="60"/>
    </w:pPr>
    <w:rPr>
      <w:rFonts w:ascii="Arial" w:hAnsi="Arial"/>
      <w:sz w:val="18"/>
    </w:rPr>
  </w:style>
  <w:style w:type="paragraph" w:customStyle="1" w:styleId="Numberedinlinegraphic">
    <w:name w:val="Numbered in line graphic"/>
    <w:next w:val="Normal"/>
    <w:rsid w:val="00766A45"/>
    <w:pPr>
      <w:spacing w:before="60"/>
      <w:ind w:left="380" w:hanging="567"/>
    </w:pPr>
    <w:rPr>
      <w:rFonts w:ascii="Arial" w:hAnsi="Arial"/>
      <w:sz w:val="18"/>
    </w:rPr>
  </w:style>
  <w:style w:type="numbering" w:customStyle="1" w:styleId="Numberedlistbullet">
    <w:name w:val="Numbered list (bullet)"/>
    <w:basedOn w:val="NoList"/>
    <w:semiHidden/>
    <w:rsid w:val="00766A45"/>
    <w:pPr>
      <w:numPr>
        <w:numId w:val="17"/>
      </w:numPr>
    </w:pPr>
  </w:style>
  <w:style w:type="numbering" w:customStyle="1" w:styleId="NumberedlistAlpha">
    <w:name w:val="Numbered list (Alpha)"/>
    <w:basedOn w:val="Numberedlistbullet"/>
    <w:semiHidden/>
    <w:rsid w:val="00766A45"/>
    <w:pPr>
      <w:numPr>
        <w:numId w:val="16"/>
      </w:numPr>
    </w:pPr>
  </w:style>
  <w:style w:type="numbering" w:customStyle="1" w:styleId="NumberedlistNumbered">
    <w:name w:val="Numbered list (Numbered)"/>
    <w:basedOn w:val="NoList"/>
    <w:semiHidden/>
    <w:rsid w:val="00766A45"/>
    <w:pPr>
      <w:numPr>
        <w:numId w:val="18"/>
      </w:numPr>
    </w:pPr>
  </w:style>
  <w:style w:type="paragraph" w:customStyle="1" w:styleId="Numberedpanelheading">
    <w:name w:val="Numbered panel heading"/>
    <w:next w:val="Normal"/>
    <w:rsid w:val="00766A45"/>
    <w:pPr>
      <w:ind w:left="380" w:hanging="567"/>
    </w:pPr>
    <w:rPr>
      <w:rFonts w:ascii="Arial" w:hAnsi="Arial"/>
      <w:b/>
      <w:sz w:val="22"/>
      <w:szCs w:val="24"/>
    </w:rPr>
  </w:style>
  <w:style w:type="paragraph" w:customStyle="1" w:styleId="Numberedpanelspecifictext">
    <w:name w:val="Numbered panel specific text"/>
    <w:rsid w:val="00766A45"/>
    <w:pPr>
      <w:spacing w:before="60"/>
      <w:ind w:left="380" w:hanging="567"/>
    </w:pPr>
    <w:rPr>
      <w:rFonts w:ascii="Arial" w:hAnsi="Arial"/>
    </w:rPr>
  </w:style>
  <w:style w:type="paragraph" w:customStyle="1" w:styleId="Numberedquestionbox">
    <w:name w:val="Numbered question box"/>
    <w:next w:val="Normal"/>
    <w:rsid w:val="00766A45"/>
    <w:pPr>
      <w:spacing w:before="190"/>
      <w:ind w:left="386" w:hanging="567"/>
    </w:pPr>
    <w:rPr>
      <w:rFonts w:ascii="Arial" w:hAnsi="Arial"/>
      <w:position w:val="-6"/>
      <w:sz w:val="18"/>
      <w:szCs w:val="18"/>
    </w:rPr>
  </w:style>
  <w:style w:type="paragraph" w:customStyle="1" w:styleId="Numberedquestionboxtext">
    <w:name w:val="Numbered question box text"/>
    <w:rsid w:val="00766A45"/>
    <w:pPr>
      <w:jc w:val="right"/>
    </w:pPr>
    <w:rPr>
      <w:rFonts w:ascii="Arial" w:hAnsi="Arial"/>
      <w:sz w:val="14"/>
      <w:szCs w:val="14"/>
    </w:rPr>
  </w:style>
  <w:style w:type="paragraph" w:customStyle="1" w:styleId="NumberedquestiontextIfyes">
    <w:name w:val="Numbered question text / If yes"/>
    <w:rsid w:val="00766A45"/>
    <w:pPr>
      <w:spacing w:before="120"/>
      <w:ind w:left="380" w:hanging="567"/>
    </w:pPr>
    <w:rPr>
      <w:rFonts w:ascii="Arial" w:hAnsi="Arial"/>
      <w:sz w:val="18"/>
    </w:rPr>
  </w:style>
  <w:style w:type="paragraph" w:customStyle="1" w:styleId="Numberedquestiontextbold">
    <w:name w:val="Numbered question text bold"/>
    <w:rsid w:val="00766A45"/>
    <w:pPr>
      <w:spacing w:before="190"/>
      <w:ind w:left="386" w:hanging="567"/>
    </w:pPr>
    <w:rPr>
      <w:rFonts w:ascii="Arial" w:hAnsi="Arial"/>
      <w:b/>
      <w:sz w:val="18"/>
    </w:rPr>
  </w:style>
  <w:style w:type="paragraph" w:customStyle="1" w:styleId="Numberedquestiontextnotes">
    <w:name w:val="Numbered question text notes"/>
    <w:next w:val="NumberedquestiontextIfyes"/>
    <w:rsid w:val="00766A45"/>
    <w:pPr>
      <w:spacing w:before="20"/>
      <w:ind w:left="380" w:hanging="567"/>
    </w:pPr>
    <w:rPr>
      <w:rFonts w:ascii="Arial" w:hAnsi="Arial"/>
      <w:i/>
      <w:sz w:val="18"/>
    </w:rPr>
  </w:style>
  <w:style w:type="paragraph" w:customStyle="1" w:styleId="Numberedquestiontextparagraph">
    <w:name w:val="Numbered question text paragraph"/>
    <w:rsid w:val="00766A45"/>
    <w:pPr>
      <w:spacing w:before="80"/>
      <w:ind w:left="380" w:hanging="567"/>
    </w:pPr>
    <w:rPr>
      <w:rFonts w:ascii="Arial" w:hAnsi="Arial"/>
      <w:sz w:val="18"/>
    </w:rPr>
  </w:style>
  <w:style w:type="paragraph" w:customStyle="1" w:styleId="Panelheading">
    <w:name w:val="Panel heading"/>
    <w:next w:val="Normal"/>
    <w:rsid w:val="00766A45"/>
    <w:rPr>
      <w:rFonts w:ascii="Arial" w:hAnsi="Arial"/>
      <w:b/>
      <w:sz w:val="22"/>
      <w:szCs w:val="24"/>
    </w:rPr>
  </w:style>
  <w:style w:type="paragraph" w:customStyle="1" w:styleId="Panelspecifictext">
    <w:name w:val="Panel specific text"/>
    <w:rsid w:val="00766A45"/>
    <w:pPr>
      <w:spacing w:before="60"/>
    </w:pPr>
    <w:rPr>
      <w:rFonts w:ascii="Arial" w:hAnsi="Arial"/>
    </w:rPr>
  </w:style>
  <w:style w:type="paragraph" w:customStyle="1" w:styleId="Promt">
    <w:name w:val="Promt"/>
    <w:next w:val="Normal"/>
    <w:rsid w:val="00766A45"/>
    <w:pPr>
      <w:spacing w:before="180"/>
    </w:pPr>
    <w:rPr>
      <w:rFonts w:ascii="Arial" w:hAnsi="Arial"/>
      <w:b/>
    </w:rPr>
  </w:style>
  <w:style w:type="paragraph" w:customStyle="1" w:styleId="Questionnumber">
    <w:name w:val="Question number"/>
    <w:rsid w:val="00766A45"/>
    <w:pPr>
      <w:jc w:val="right"/>
    </w:pPr>
    <w:rPr>
      <w:rFonts w:ascii="Arial" w:hAnsi="Arial"/>
      <w:sz w:val="14"/>
      <w:szCs w:val="14"/>
    </w:rPr>
  </w:style>
  <w:style w:type="paragraph" w:customStyle="1" w:styleId="QuestiontextIfyes">
    <w:name w:val="Question text /  If yes"/>
    <w:rsid w:val="00766A45"/>
    <w:pPr>
      <w:spacing w:before="120"/>
    </w:pPr>
    <w:rPr>
      <w:rFonts w:ascii="Arial" w:hAnsi="Arial"/>
      <w:sz w:val="18"/>
    </w:rPr>
  </w:style>
  <w:style w:type="paragraph" w:customStyle="1" w:styleId="Questiontextbold">
    <w:name w:val="Question text bold"/>
    <w:rsid w:val="00766A45"/>
    <w:pPr>
      <w:spacing w:before="240"/>
    </w:pPr>
    <w:rPr>
      <w:rFonts w:ascii="Arial" w:hAnsi="Arial"/>
      <w:b/>
      <w:sz w:val="18"/>
    </w:rPr>
  </w:style>
  <w:style w:type="paragraph" w:customStyle="1" w:styleId="Questiontextnotes">
    <w:name w:val="Question text notes"/>
    <w:rsid w:val="0020723E"/>
    <w:pPr>
      <w:spacing w:before="20"/>
    </w:pPr>
    <w:rPr>
      <w:rFonts w:ascii="Arial" w:hAnsi="Arial"/>
      <w:sz w:val="18"/>
    </w:rPr>
  </w:style>
  <w:style w:type="paragraph" w:customStyle="1" w:styleId="Questiontextparagraph">
    <w:name w:val="Question text paragraph"/>
    <w:rsid w:val="00766A45"/>
    <w:pPr>
      <w:spacing w:before="80"/>
    </w:pPr>
    <w:rPr>
      <w:rFonts w:ascii="Arial" w:hAnsi="Arial"/>
      <w:sz w:val="18"/>
    </w:rPr>
  </w:style>
  <w:style w:type="paragraph" w:styleId="Salutation">
    <w:name w:val="Salutation"/>
    <w:basedOn w:val="Normal"/>
    <w:next w:val="Normal"/>
    <w:semiHidden/>
    <w:rsid w:val="00766A45"/>
    <w:rPr>
      <w:sz w:val="20"/>
      <w:szCs w:val="20"/>
    </w:rPr>
  </w:style>
  <w:style w:type="paragraph" w:customStyle="1" w:styleId="SEESoutput">
    <w:name w:val="SEES output"/>
    <w:next w:val="Promt"/>
    <w:rsid w:val="00766A45"/>
    <w:pPr>
      <w:spacing w:before="80"/>
    </w:pPr>
    <w:rPr>
      <w:rFonts w:ascii="Arial" w:hAnsi="Arial"/>
      <w:color w:val="008000"/>
    </w:rPr>
  </w:style>
  <w:style w:type="paragraph" w:customStyle="1" w:styleId="Spacebetweenpanels">
    <w:name w:val="Space between panels"/>
    <w:rsid w:val="00766A45"/>
    <w:pPr>
      <w:spacing w:before="140"/>
    </w:pPr>
    <w:rPr>
      <w:rFonts w:ascii="Arial" w:hAnsi="Arial"/>
      <w:b/>
      <w:sz w:val="2"/>
      <w:szCs w:val="2"/>
    </w:rPr>
  </w:style>
  <w:style w:type="paragraph" w:customStyle="1" w:styleId="Tickboxtext1stparagraph">
    <w:name w:val="Tick box text 1st paragraph"/>
    <w:basedOn w:val="Tabletext"/>
    <w:next w:val="Questiontextparagraph"/>
    <w:rsid w:val="00766A45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</w:tabs>
      <w:spacing w:before="140"/>
    </w:pPr>
    <w:rPr>
      <w:sz w:val="18"/>
      <w:szCs w:val="18"/>
    </w:rPr>
  </w:style>
  <w:style w:type="character" w:customStyle="1" w:styleId="BodytextSEESCharChar">
    <w:name w:val="Bodytext SEES Char Char"/>
    <w:link w:val="BodytextSEES"/>
    <w:rsid w:val="00694E86"/>
    <w:rPr>
      <w:rFonts w:ascii="Arial" w:hAnsi="Arial"/>
    </w:rPr>
  </w:style>
  <w:style w:type="paragraph" w:customStyle="1" w:styleId="Helpsheetheading">
    <w:name w:val="Helpsheet heading"/>
    <w:rsid w:val="00694E86"/>
    <w:pPr>
      <w:spacing w:before="240" w:after="240"/>
    </w:pPr>
    <w:rPr>
      <w:rFonts w:ascii="Arial" w:hAnsi="Arial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AF\Word%20Templates\FORMHEAD%20ATTACHMENT%20WIDE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FORMHEAD ATTACHMENT WIDEMARGIN</Template>
  <TotalTime>1</TotalTime>
  <Pages>1</Pages>
  <Words>431</Words>
  <Characters>2095</Characters>
  <Application>Microsoft Office Word</Application>
  <DocSecurity>8</DocSecurity>
  <Lines>42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Mohammed Akbar</dc:creator>
  <cp:keywords>NO_SERVICE VERSION_4.1</cp:keywords>
  <cp:lastModifiedBy>Akbar, Mohammed (BT&amp;C)</cp:lastModifiedBy>
  <cp:revision>1</cp:revision>
  <cp:lastPrinted>2003-03-05T16:40:00Z</cp:lastPrinted>
  <dcterms:created xsi:type="dcterms:W3CDTF">2020-07-09T13:20:00Z</dcterms:created>
  <dcterms:modified xsi:type="dcterms:W3CDTF">2020-07-09T13:21:00Z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PS">
    <vt:lpwstr>I</vt:lpwstr>
  </property>
  <property fmtid="{D5CDD505-2E9C-101B-9397-08002B2CF9AE}" pid="3" name="MSIP_Label_f9af038e-07b4-4369-a678-c835687cb272_Enabled">
    <vt:lpwstr>true</vt:lpwstr>
  </property>
  <property fmtid="{D5CDD505-2E9C-101B-9397-08002B2CF9AE}" pid="4" name="MSIP_Label_f9af038e-07b4-4369-a678-c835687cb272_SetDate">
    <vt:lpwstr>2020-07-09T13:21:26Z</vt:lpwstr>
  </property>
  <property fmtid="{D5CDD505-2E9C-101B-9397-08002B2CF9AE}" pid="5" name="MSIP_Label_f9af038e-07b4-4369-a678-c835687cb272_Method">
    <vt:lpwstr>Standard</vt:lpwstr>
  </property>
  <property fmtid="{D5CDD505-2E9C-101B-9397-08002B2CF9AE}" pid="6" name="MSIP_Label_f9af038e-07b4-4369-a678-c835687cb272_Name">
    <vt:lpwstr>OFFICIAL</vt:lpwstr>
  </property>
  <property fmtid="{D5CDD505-2E9C-101B-9397-08002B2CF9AE}" pid="7" name="MSIP_Label_f9af038e-07b4-4369-a678-c835687cb272_SiteId">
    <vt:lpwstr>ac52f73c-fd1a-4a9a-8e7a-4a248f3139e1</vt:lpwstr>
  </property>
  <property fmtid="{D5CDD505-2E9C-101B-9397-08002B2CF9AE}" pid="8" name="MSIP_Label_f9af038e-07b4-4369-a678-c835687cb272_ActionId">
    <vt:lpwstr>26a44906-ea6e-4639-8f11-72996504a441</vt:lpwstr>
  </property>
  <property fmtid="{D5CDD505-2E9C-101B-9397-08002B2CF9AE}" pid="9" name="MSIP_Label_f9af038e-07b4-4369-a678-c835687cb272_ContentBits">
    <vt:lpwstr>2</vt:lpwstr>
  </property>
</Properties>
</file>