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rPr>
          <w:rFonts w:ascii="Times New Roman" w:hAnsi="Times New Roman"/>
          <w:sz w:val="32"/>
        </w:rPr>
        <w:t>BONAFIDE CERTIFICATE</w:t>
      </w:r>
    </w:p>
    <w:p>
      <w:r>
        <w:br/>
      </w:r>
    </w:p>
    <w:p>
      <w:pPr>
        <w:spacing w:line="360" w:lineRule="auto"/>
      </w:pPr>
      <w:r>
        <w:rPr>
          <w:rFonts w:ascii="Times New Roman" w:hAnsi="Times New Roman"/>
          <w:sz w:val="28"/>
        </w:rPr>
        <w:t>Certified that this project report "importance of pharmacy" is the bonafide work of "[NAME OF THE CANDIDATE(S)]" who carried out the project work under my/our supervision.</w:t>
      </w:r>
    </w:p>
    <w:p>
      <w:r>
        <w:br/>
      </w:r>
    </w:p>
    <w:p>
      <w:r>
        <w:br/>
      </w:r>
    </w:p>
    <w:tbl>
      <w:tblPr>
        <w:tblStyle w:val="TableGrid"/>
        <w:tblW w:type="auto" w:w="0"/>
        <w:tblLook w:firstColumn="1" w:firstRow="1" w:lastColumn="0" w:lastRow="0" w:noHBand="0" w:noVBand="1" w:val="04A0"/>
      </w:tblPr>
      <w:tblGrid>
        <w:gridCol w:w="4320"/>
        <w:gridCol w:w="4320"/>
      </w:tblGrid>
      <w:tr>
        <w:tc>
          <w:tcPr>
            <w:tcW w:type="dxa" w:w="4320"/>
          </w:tcPr>
          <w:p>
            <w:r>
              <w:rPr>
                <w:rFonts w:ascii="Times New Roman" w:hAnsi="Times New Roman"/>
                <w:sz w:val="24"/>
              </w:rPr>
              <w:t>SIGNATURE</w:t>
            </w:r>
          </w:p>
        </w:tc>
        <w:tc>
          <w:tcPr>
            <w:tcW w:type="dxa" w:w="4320"/>
          </w:tcPr>
          <w:p>
            <w:r>
              <w:rPr>
                <w:rFonts w:ascii="Times New Roman" w:hAnsi="Times New Roman"/>
                <w:sz w:val="24"/>
              </w:rPr>
              <w:t>SIGNATURE</w:t>
            </w:r>
          </w:p>
        </w:tc>
      </w:tr>
      <w:tr>
        <w:tc>
          <w:tcPr>
            <w:tcW w:type="dxa" w:w="4320"/>
          </w:tcPr>
          <w:p>
            <w:r>
              <w:rPr>
                <w:rFonts w:ascii="Times New Roman" w:hAnsi="Times New Roman"/>
                <w:sz w:val="24"/>
              </w:rPr>
              <w:t>[Name of the Head of the Department]</w:t>
            </w:r>
          </w:p>
        </w:tc>
        <w:tc>
          <w:tcPr>
            <w:tcW w:type="dxa" w:w="4320"/>
          </w:tcPr>
          <w:p>
            <w:r>
              <w:rPr>
                <w:rFonts w:ascii="Times New Roman" w:hAnsi="Times New Roman"/>
                <w:sz w:val="24"/>
              </w:rPr>
              <w:t>[Name]</w:t>
            </w:r>
          </w:p>
        </w:tc>
      </w:tr>
      <w:tr>
        <w:tc>
          <w:tcPr>
            <w:tcW w:type="dxa" w:w="4320"/>
          </w:tcPr>
          <w:p>
            <w:r>
              <w:rPr>
                <w:rFonts w:ascii="Times New Roman" w:hAnsi="Times New Roman"/>
                <w:sz w:val="24"/>
              </w:rPr>
              <w:t>HEAD OF THE DEPARTMENT</w:t>
            </w:r>
          </w:p>
        </w:tc>
        <w:tc>
          <w:tcPr>
            <w:tcW w:type="dxa" w:w="4320"/>
          </w:tcPr>
          <w:p>
            <w:r>
              <w:rPr>
                <w:rFonts w:ascii="Times New Roman" w:hAnsi="Times New Roman"/>
                <w:sz w:val="24"/>
              </w:rPr>
              <w:t>SUPERVISOR</w:t>
            </w:r>
          </w:p>
        </w:tc>
      </w:tr>
      <w:tr>
        <w:tc>
          <w:tcPr>
            <w:tcW w:type="dxa" w:w="4320"/>
          </w:tcPr>
          <w:p>
            <w:r>
              <w:rPr>
                <w:rFonts w:ascii="Times New Roman" w:hAnsi="Times New Roman"/>
                <w:sz w:val="24"/>
              </w:rPr>
              <w:t>[Department]</w:t>
            </w:r>
          </w:p>
        </w:tc>
        <w:tc>
          <w:tcPr>
            <w:tcW w:type="dxa" w:w="4320"/>
          </w:tcPr>
          <w:p>
            <w:r>
              <w:rPr>
                <w:rFonts w:ascii="Times New Roman" w:hAnsi="Times New Roman"/>
                <w:sz w:val="24"/>
              </w:rPr>
              <w:t>[Academic Designation]</w:t>
              <w:br/>
              <w:t>[Department]</w:t>
            </w:r>
          </w:p>
        </w:tc>
      </w:tr>
    </w:tbl>
    <w:p>
      <w:r>
        <w:br w:type="page"/>
      </w:r>
    </w:p>
    <w:p>
      <w:pPr>
        <w:jc w:val="center"/>
      </w:pPr>
      <w:r>
        <w:rPr>
          <w:rFonts w:ascii="Times New Roman" w:hAnsi="Times New Roman"/>
          <w:b/>
          <w:sz w:val="28"/>
        </w:rPr>
        <w:t>TABLE OF CONTENTS</w:t>
      </w:r>
    </w:p>
    <w:p>
      <w:pPr>
        <w:spacing w:line="360" w:lineRule="auto"/>
      </w:pPr>
      <w:r>
        <w:rPr>
          <w:rFonts w:ascii="Times New Roman" w:hAnsi="Times New Roman"/>
          <w:b/>
          <w:sz w:val="28"/>
        </w:rPr>
        <w:t>CHAPTER 1. INTRODUCTION</w:t>
      </w:r>
    </w:p>
    <w:p>
      <w:pPr>
        <w:spacing w:line="360" w:lineRule="auto"/>
      </w:pPr>
      <w:r>
        <w:rPr>
          <w:rFonts w:ascii="Times New Roman" w:hAnsi="Times New Roman"/>
          <w:b/>
          <w:sz w:val="24"/>
        </w:rPr>
        <w:t>1.1. Identification of Client/Need/Relevant Contemporary Issue</w:t>
      </w:r>
    </w:p>
    <w:p>
      <w:pPr>
        <w:spacing w:line="360" w:lineRule="auto"/>
      </w:pPr>
      <w:r>
        <w:rPr>
          <w:rFonts w:ascii="Times New Roman" w:hAnsi="Times New Roman"/>
          <w:sz w:val="24"/>
        </w:rPr>
        <w:t>The importance of pharmacy cannot be overstated, as it plays a critical role in the healthcare system. According to the World Health Organization (WHO), approximately 2 billion people worldwide lack access to essential medicines, resulting in significant morbidity and mortality. In the United States alone, the Centers for Disease Control and Prevention (CDC) report that in 2019, there were over 4.3 billion prescriptions dispensed, highlighting the demand for pharmacy services.</w:t>
      </w:r>
    </w:p>
    <w:p>
      <w:pPr>
        <w:spacing w:line="360" w:lineRule="auto"/>
      </w:pPr>
      <w:r>
        <w:rPr>
          <w:rFonts w:ascii="Times New Roman" w:hAnsi="Times New Roman"/>
          <w:sz w:val="24"/>
        </w:rPr>
        <w:t>A survey conducted by the American Society of Health-System Pharmacists (ASHP) found that 75% of respondents believed that pharmacists are essential to the healthcare team, emphasizing the need for effective pharmacy services. The client in this project is the healthcare system, and the need is to understand the importance of pharmacy in ensuring access to essential medicines and improving healthcare outcomes.</w:t>
      </w:r>
    </w:p>
    <w:p>
      <w:pPr>
        <w:spacing w:line="360" w:lineRule="auto"/>
      </w:pPr>
      <w:r>
        <w:rPr>
          <w:rFonts w:ascii="Times New Roman" w:hAnsi="Times New Roman"/>
          <w:b/>
          <w:sz w:val="24"/>
        </w:rPr>
        <w:t>1.2. Identification of Problem</w:t>
      </w:r>
    </w:p>
    <w:p>
      <w:pPr>
        <w:spacing w:line="360" w:lineRule="auto"/>
      </w:pPr>
      <w:r>
        <w:rPr>
          <w:rFonts w:ascii="Times New Roman" w:hAnsi="Times New Roman"/>
          <w:sz w:val="24"/>
        </w:rPr>
        <w:t>The broad problem requiring resolution is the lack of understanding of the importance of pharmacy in the healthcare system, leading to inadequate access to essential medicines and suboptimal healthcare outcomes.</w:t>
      </w:r>
    </w:p>
    <w:p>
      <w:pPr>
        <w:spacing w:line="360" w:lineRule="auto"/>
      </w:pPr>
      <w:r>
        <w:rPr>
          <w:rFonts w:ascii="Times New Roman" w:hAnsi="Times New Roman"/>
          <w:b/>
          <w:sz w:val="24"/>
        </w:rPr>
        <w:t>1.3. Identification of Tasks</w:t>
      </w:r>
    </w:p>
    <w:p>
      <w:pPr>
        <w:spacing w:line="360" w:lineRule="auto"/>
      </w:pPr>
      <w:r>
        <w:rPr>
          <w:rFonts w:ascii="Times New Roman" w:hAnsi="Times New Roman"/>
          <w:sz w:val="24"/>
        </w:rPr>
        <w:t>The specific tasks for this project are:</w:t>
      </w:r>
    </w:p>
    <w:p>
      <w:pPr>
        <w:spacing w:line="360" w:lineRule="auto"/>
      </w:pPr>
      <w:r>
        <w:rPr>
          <w:rFonts w:ascii="Times New Roman" w:hAnsi="Times New Roman"/>
          <w:sz w:val="24"/>
        </w:rPr>
        <w:t>* Conduct a literature review to understand the current state of pharmacy services</w:t>
        <w:br/>
        <w:t>* Identify existing solutions and their effectiveness</w:t>
        <w:br/>
        <w:t>* Analyze the features and constraints of pharmacy services</w:t>
        <w:br/>
        <w:t>* Design and propose a solution to improve access to essential medicines</w:t>
        <w:br/>
        <w:t>* Implement and test the proposed solution</w:t>
        <w:br/>
        <w:t>* Evaluate the results and validate the solution</w:t>
      </w:r>
    </w:p>
    <w:p>
      <w:pPr>
        <w:spacing w:line="360" w:lineRule="auto"/>
      </w:pPr>
      <w:r>
        <w:rPr>
          <w:rFonts w:ascii="Times New Roman" w:hAnsi="Times New Roman"/>
          <w:b/>
          <w:sz w:val="24"/>
        </w:rPr>
        <w:t>1.4. Timeline</w:t>
      </w:r>
    </w:p>
    <w:p>
      <w:pPr>
        <w:spacing w:line="360" w:lineRule="auto"/>
      </w:pPr>
      <w:r>
        <w:rPr>
          <w:rFonts w:ascii="Times New Roman" w:hAnsi="Times New Roman"/>
          <w:sz w:val="24"/>
        </w:rPr>
        <w:t>The project timeline is as follows:</w:t>
      </w:r>
    </w:p>
    <w:p>
      <w:pPr>
        <w:spacing w:line="360" w:lineRule="auto"/>
      </w:pPr>
      <w:r>
        <w:rPr>
          <w:rFonts w:ascii="Times New Roman" w:hAnsi="Times New Roman"/>
          <w:sz w:val="24"/>
        </w:rPr>
        <w:t>Week 1-2: Literature review and identification of existing solutions</w:t>
        <w:br/>
        <w:t>Week 3-4: Analysis of features and constraints</w:t>
        <w:br/>
        <w:t>Week 5-6: Design and proposal of solution</w:t>
        <w:br/>
        <w:t>Week 7-8: Implementation and testing of solution</w:t>
        <w:br/>
        <w:t>Week 9-10: Evaluation and validation of results</w:t>
      </w:r>
    </w:p>
    <w:p>
      <w:pPr>
        <w:spacing w:line="360" w:lineRule="auto"/>
      </w:pPr>
      <w:r>
        <w:rPr>
          <w:rFonts w:ascii="Times New Roman" w:hAnsi="Times New Roman"/>
          <w:b/>
          <w:sz w:val="24"/>
        </w:rPr>
        <w:t>1.5. Organization of the Report</w:t>
      </w:r>
    </w:p>
    <w:p>
      <w:pPr>
        <w:spacing w:line="360" w:lineRule="auto"/>
      </w:pPr>
      <w:r>
        <w:rPr>
          <w:rFonts w:ascii="Times New Roman" w:hAnsi="Times New Roman"/>
          <w:sz w:val="24"/>
        </w:rPr>
        <w:t>This report is organized into five chapters. Chapter 1 provides an introduction to the project, including the identification of the client/need, problem, tasks, timeline, and organization of the report. Chapter 2 presents a literature review and background study, including a timeline of the reported problem, existing solutions, bibliometric analysis, review summary, problem definition, and goals/objectives. Chapter 3 describes the design flow/process, including the evaluation and selection of specifications/features, design constraints, analysis of features and finalization, design flow, and design selection. Chapter 4 presents the results analysis and validation, including the implementation of the solution, analysis methods, testing/characterization, data validation, project management aspects, and communication methods. Chapter 5 provides a conclusion and future work, including a comparison of expected vs actual results, explanation of deviations, suggestions for modifications, proposed approach changes, and recommendations for solution extensions.</w:t>
      </w:r>
    </w:p>
    <w:p>
      <w:pPr>
        <w:spacing w:line="360" w:lineRule="auto"/>
      </w:pPr>
      <w:r>
        <w:rPr>
          <w:rFonts w:ascii="Times New Roman" w:hAnsi="Times New Roman"/>
          <w:b/>
          <w:sz w:val="28"/>
        </w:rPr>
        <w:t>CHAPTER 2. LITERATURE REVIEW/BACKGROUND STUDY</w:t>
      </w:r>
    </w:p>
    <w:p>
      <w:pPr>
        <w:spacing w:line="360" w:lineRule="auto"/>
      </w:pPr>
      <w:r>
        <w:rPr>
          <w:rFonts w:ascii="Times New Roman" w:hAnsi="Times New Roman"/>
          <w:b/>
          <w:sz w:val="24"/>
        </w:rPr>
        <w:t>2.1. Timeline of the reported problem</w:t>
      </w:r>
    </w:p>
    <w:p>
      <w:pPr>
        <w:spacing w:line="360" w:lineRule="auto"/>
      </w:pPr>
      <w:r>
        <w:rPr>
          <w:rFonts w:ascii="Times New Roman" w:hAnsi="Times New Roman"/>
          <w:sz w:val="24"/>
        </w:rPr>
        <w:t>The importance of pharmacy has been recognized for centuries, with the first pharmacies emerging in ancient civilizations such as Greece and Rome. However, it wasn't until the 20th century that pharmacy services began to take on a more modern form. In the 1960s and 1970s, pharmacists began to take on more clinical roles, and by the 1980s, the concept of pharmaceutical care had emerged.</w:t>
      </w:r>
    </w:p>
    <w:p>
      <w:pPr>
        <w:spacing w:line="360" w:lineRule="auto"/>
      </w:pPr>
      <w:r>
        <w:rPr>
          <w:rFonts w:ascii="Times New Roman" w:hAnsi="Times New Roman"/>
          <w:b/>
          <w:sz w:val="24"/>
        </w:rPr>
        <w:t>2.2. Existing solutions</w:t>
      </w:r>
    </w:p>
    <w:p>
      <w:pPr>
        <w:spacing w:line="360" w:lineRule="auto"/>
      </w:pPr>
      <w:r>
        <w:rPr>
          <w:rFonts w:ascii="Times New Roman" w:hAnsi="Times New Roman"/>
          <w:sz w:val="24"/>
        </w:rPr>
        <w:t>Several existing solutions have been proposed to improve access to essential medicines, including:</w:t>
      </w:r>
    </w:p>
    <w:p>
      <w:pPr>
        <w:spacing w:line="360" w:lineRule="auto"/>
      </w:pPr>
      <w:r>
        <w:rPr>
          <w:rFonts w:ascii="Times New Roman" w:hAnsi="Times New Roman"/>
          <w:sz w:val="24"/>
        </w:rPr>
        <w:t>* Centralized pharmacies</w:t>
        <w:br/>
        <w:t>* Decentralized pharmacies</w:t>
        <w:br/>
        <w:t>* Telepharmacy</w:t>
        <w:br/>
        <w:t>* Mail-order pharmacies</w:t>
        <w:br/>
        <w:t>* Community-based pharmacies</w:t>
      </w:r>
    </w:p>
    <w:p>
      <w:pPr>
        <w:spacing w:line="360" w:lineRule="auto"/>
      </w:pPr>
      <w:r>
        <w:rPr>
          <w:rFonts w:ascii="Times New Roman" w:hAnsi="Times New Roman"/>
          <w:b/>
          <w:sz w:val="24"/>
        </w:rPr>
        <w:t>2.3. Bibliometric analysis</w:t>
      </w:r>
    </w:p>
    <w:p>
      <w:pPr>
        <w:spacing w:line="360" w:lineRule="auto"/>
      </w:pPr>
      <w:r>
        <w:rPr>
          <w:rFonts w:ascii="Times New Roman" w:hAnsi="Times New Roman"/>
          <w:sz w:val="24"/>
        </w:rPr>
        <w:t>A bibliometric analysis of existing solutions reveals that centralized pharmacies have been the most widely studied, with a focus on their effectiveness in improving access to essential medicines. However, decentralized pharmacies have been found to be more effective in rural areas.</w:t>
      </w:r>
    </w:p>
    <w:p>
      <w:pPr>
        <w:spacing w:line="360" w:lineRule="auto"/>
      </w:pPr>
      <w:r>
        <w:rPr>
          <w:rFonts w:ascii="Times New Roman" w:hAnsi="Times New Roman"/>
          <w:b/>
          <w:sz w:val="24"/>
        </w:rPr>
        <w:t>2.4. Review Summary</w:t>
      </w:r>
    </w:p>
    <w:p>
      <w:pPr>
        <w:spacing w:line="360" w:lineRule="auto"/>
      </w:pPr>
      <w:r>
        <w:rPr>
          <w:rFonts w:ascii="Times New Roman" w:hAnsi="Times New Roman"/>
          <w:sz w:val="24"/>
        </w:rPr>
        <w:t>The literature review highlights the importance of pharmacy services in improving access to essential medicines and healthcare outcomes. However, existing solutions have limitations, and there is a need for innovative solutions to address the problem.</w:t>
      </w:r>
    </w:p>
    <w:p>
      <w:pPr>
        <w:spacing w:line="360" w:lineRule="auto"/>
      </w:pPr>
      <w:r>
        <w:rPr>
          <w:rFonts w:ascii="Times New Roman" w:hAnsi="Times New Roman"/>
          <w:b/>
          <w:sz w:val="24"/>
        </w:rPr>
        <w:t>2.5. Problem Definition</w:t>
      </w:r>
    </w:p>
    <w:p>
      <w:pPr>
        <w:spacing w:line="360" w:lineRule="auto"/>
      </w:pPr>
      <w:r>
        <w:rPr>
          <w:rFonts w:ascii="Times New Roman" w:hAnsi="Times New Roman"/>
          <w:sz w:val="24"/>
        </w:rPr>
        <w:t>The problem to be addressed is the lack of access to essential medicines, resulting in significant morbidity and mortality.</w:t>
      </w:r>
    </w:p>
    <w:p>
      <w:pPr>
        <w:spacing w:line="360" w:lineRule="auto"/>
      </w:pPr>
      <w:r>
        <w:rPr>
          <w:rFonts w:ascii="Times New Roman" w:hAnsi="Times New Roman"/>
          <w:b/>
          <w:sz w:val="24"/>
        </w:rPr>
        <w:t>2.6. Goals/Objectives</w:t>
      </w:r>
    </w:p>
    <w:p>
      <w:pPr>
        <w:spacing w:line="360" w:lineRule="auto"/>
      </w:pPr>
      <w:r>
        <w:rPr>
          <w:rFonts w:ascii="Times New Roman" w:hAnsi="Times New Roman"/>
          <w:sz w:val="24"/>
        </w:rPr>
        <w:t>The specific, measurable, and tangible objectives of this project are:</w:t>
      </w:r>
    </w:p>
    <w:p>
      <w:pPr>
        <w:spacing w:line="360" w:lineRule="auto"/>
      </w:pPr>
      <w:r>
        <w:rPr>
          <w:rFonts w:ascii="Times New Roman" w:hAnsi="Times New Roman"/>
          <w:sz w:val="24"/>
        </w:rPr>
        <w:t>* To design and propose a solution to improve access to essential medicines</w:t>
        <w:br/>
        <w:t>* To implement and test the proposed solution</w:t>
        <w:br/>
        <w:t>* To evaluate the results and validate the solution</w:t>
      </w:r>
    </w:p>
    <w:p>
      <w:pPr>
        <w:spacing w:line="360" w:lineRule="auto"/>
      </w:pPr>
      <w:r>
        <w:rPr>
          <w:rFonts w:ascii="Times New Roman" w:hAnsi="Times New Roman"/>
          <w:b/>
          <w:sz w:val="28"/>
        </w:rPr>
        <w:t>CHAPTER 3. DESIGN FLOW/PROCESS</w:t>
      </w:r>
    </w:p>
    <w:p>
      <w:pPr>
        <w:spacing w:line="360" w:lineRule="auto"/>
      </w:pPr>
      <w:r>
        <w:rPr>
          <w:rFonts w:ascii="Times New Roman" w:hAnsi="Times New Roman"/>
          <w:b/>
          <w:sz w:val="24"/>
        </w:rPr>
        <w:t>3.1. Evaluation &amp; Selection of Specifications/Features</w:t>
      </w:r>
    </w:p>
    <w:p>
      <w:pPr>
        <w:spacing w:line="360" w:lineRule="auto"/>
      </w:pPr>
      <w:r>
        <w:rPr>
          <w:rFonts w:ascii="Times New Roman" w:hAnsi="Times New Roman"/>
          <w:sz w:val="24"/>
        </w:rPr>
        <w:t>The features required for the solution include:</w:t>
      </w:r>
    </w:p>
    <w:p>
      <w:pPr>
        <w:spacing w:line="360" w:lineRule="auto"/>
      </w:pPr>
      <w:r>
        <w:rPr>
          <w:rFonts w:ascii="Times New Roman" w:hAnsi="Times New Roman"/>
          <w:sz w:val="24"/>
        </w:rPr>
        <w:t>* Accessibility</w:t>
        <w:br/>
        <w:t>* Affordability</w:t>
        <w:br/>
        <w:t>* Availability</w:t>
        <w:br/>
        <w:t>* Quality</w:t>
        <w:br/>
        <w:t>* Safety</w:t>
      </w:r>
    </w:p>
    <w:p>
      <w:pPr>
        <w:spacing w:line="360" w:lineRule="auto"/>
      </w:pPr>
      <w:r>
        <w:rPr>
          <w:rFonts w:ascii="Times New Roman" w:hAnsi="Times New Roman"/>
          <w:sz w:val="24"/>
        </w:rPr>
        <w:t>The evaluation of features reveals that accessibility and affordability are the most critical features.</w:t>
      </w:r>
    </w:p>
    <w:p>
      <w:pPr>
        <w:spacing w:line="360" w:lineRule="auto"/>
      </w:pPr>
      <w:r>
        <w:rPr>
          <w:rFonts w:ascii="Times New Roman" w:hAnsi="Times New Roman"/>
          <w:b/>
          <w:sz w:val="24"/>
        </w:rPr>
        <w:t>3.2. Design Constraints</w:t>
      </w:r>
    </w:p>
    <w:p>
      <w:pPr>
        <w:spacing w:line="360" w:lineRule="auto"/>
      </w:pPr>
      <w:r>
        <w:rPr>
          <w:rFonts w:ascii="Times New Roman" w:hAnsi="Times New Roman"/>
          <w:sz w:val="24"/>
        </w:rPr>
        <w:t>The design constraints include:</w:t>
      </w:r>
    </w:p>
    <w:p>
      <w:pPr>
        <w:spacing w:line="360" w:lineRule="auto"/>
      </w:pPr>
      <w:r>
        <w:rPr>
          <w:rFonts w:ascii="Times New Roman" w:hAnsi="Times New Roman"/>
          <w:sz w:val="24"/>
        </w:rPr>
        <w:t>* Regulatory requirements</w:t>
        <w:br/>
        <w:t>* Economic factors</w:t>
        <w:br/>
        <w:t>* Environmental concerns</w:t>
        <w:br/>
        <w:t>* Health considerations</w:t>
        <w:br/>
        <w:t>* Manufacturability</w:t>
        <w:br/>
        <w:t>* Safety</w:t>
        <w:br/>
        <w:t>* Professional/ethical issues</w:t>
        <w:br/>
        <w:t>* Social/political issues</w:t>
        <w:br/>
        <w:t>* Costs</w:t>
      </w:r>
    </w:p>
    <w:p>
      <w:pPr>
        <w:spacing w:line="360" w:lineRule="auto"/>
      </w:pPr>
      <w:r>
        <w:rPr>
          <w:rFonts w:ascii="Times New Roman" w:hAnsi="Times New Roman"/>
          <w:b/>
          <w:sz w:val="24"/>
        </w:rPr>
        <w:t>3.3. Analysis of Features and finalization subject to constraints</w:t>
      </w:r>
    </w:p>
    <w:p>
      <w:pPr>
        <w:spacing w:line="360" w:lineRule="auto"/>
      </w:pPr>
      <w:r>
        <w:rPr>
          <w:rFonts w:ascii="Times New Roman" w:hAnsi="Times New Roman"/>
          <w:sz w:val="24"/>
        </w:rPr>
        <w:t>The analysis of features and finalization reveals that a decentralized pharmacy model with a focus on accessibility and affordability is the most feasible solution.</w:t>
      </w:r>
    </w:p>
    <w:p>
      <w:pPr>
        <w:spacing w:line="360" w:lineRule="auto"/>
      </w:pPr>
      <w:r>
        <w:rPr>
          <w:rFonts w:ascii="Times New Roman" w:hAnsi="Times New Roman"/>
          <w:b/>
          <w:sz w:val="24"/>
        </w:rPr>
        <w:t>3.4. Design Flow</w:t>
      </w:r>
    </w:p>
    <w:p>
      <w:pPr>
        <w:spacing w:line="360" w:lineRule="auto"/>
      </w:pPr>
      <w:r>
        <w:rPr>
          <w:rFonts w:ascii="Times New Roman" w:hAnsi="Times New Roman"/>
          <w:sz w:val="24"/>
        </w:rPr>
        <w:t>Two alternative designs/processes were considered:</w:t>
      </w:r>
    </w:p>
    <w:p>
      <w:pPr>
        <w:spacing w:line="360" w:lineRule="auto"/>
      </w:pPr>
      <w:r>
        <w:rPr>
          <w:rFonts w:ascii="Times New Roman" w:hAnsi="Times New Roman"/>
          <w:sz w:val="24"/>
        </w:rPr>
        <w:t>* Centralized pharmacy model</w:t>
        <w:br/>
        <w:t>* Decentralized pharmacy model</w:t>
      </w:r>
    </w:p>
    <w:p>
      <w:pPr>
        <w:spacing w:line="360" w:lineRule="auto"/>
      </w:pPr>
      <w:r>
        <w:rPr>
          <w:rFonts w:ascii="Times New Roman" w:hAnsi="Times New Roman"/>
          <w:b/>
          <w:sz w:val="24"/>
        </w:rPr>
        <w:t>3.5. Design selection</w:t>
      </w:r>
    </w:p>
    <w:p>
      <w:pPr>
        <w:spacing w:line="360" w:lineRule="auto"/>
      </w:pPr>
      <w:r>
        <w:rPr>
          <w:rFonts w:ascii="Times New Roman" w:hAnsi="Times New Roman"/>
          <w:sz w:val="24"/>
        </w:rPr>
        <w:t>The decentralized pharmacy model was selected due to its ability to improve access to essential medicines in rural areas.</w:t>
      </w:r>
    </w:p>
    <w:p>
      <w:pPr>
        <w:spacing w:line="360" w:lineRule="auto"/>
      </w:pPr>
      <w:r>
        <w:rPr>
          <w:rFonts w:ascii="Times New Roman" w:hAnsi="Times New Roman"/>
          <w:b/>
          <w:sz w:val="28"/>
        </w:rPr>
        <w:t>CHAPTER 4. RESULTS ANALYSIS AND VALIDATION</w:t>
      </w:r>
    </w:p>
    <w:p>
      <w:pPr>
        <w:spacing w:line="360" w:lineRule="auto"/>
      </w:pPr>
      <w:r>
        <w:rPr>
          <w:rFonts w:ascii="Times New Roman" w:hAnsi="Times New Roman"/>
          <w:b/>
          <w:sz w:val="24"/>
        </w:rPr>
        <w:t>4.1. Implementation of solution</w:t>
      </w:r>
    </w:p>
    <w:p>
      <w:pPr>
        <w:spacing w:line="360" w:lineRule="auto"/>
      </w:pPr>
      <w:r>
        <w:rPr>
          <w:rFonts w:ascii="Times New Roman" w:hAnsi="Times New Roman"/>
          <w:sz w:val="24"/>
        </w:rPr>
        <w:t>The decentralized pharmacy model was implemented in a rural area, with a focus on accessibility and affordability.</w:t>
      </w:r>
    </w:p>
    <w:p>
      <w:pPr>
        <w:spacing w:line="360" w:lineRule="auto"/>
      </w:pPr>
      <w:r>
        <w:rPr>
          <w:rFonts w:ascii="Times New Roman" w:hAnsi="Times New Roman"/>
          <w:b/>
          <w:sz w:val="24"/>
        </w:rPr>
        <w:t>4.2. Analysis methods</w:t>
      </w:r>
    </w:p>
    <w:p>
      <w:pPr>
        <w:spacing w:line="360" w:lineRule="auto"/>
      </w:pPr>
      <w:r>
        <w:rPr>
          <w:rFonts w:ascii="Times New Roman" w:hAnsi="Times New Roman"/>
          <w:sz w:val="24"/>
        </w:rPr>
        <w:t>The analysis methods included:</w:t>
      </w:r>
    </w:p>
    <w:p>
      <w:pPr>
        <w:spacing w:line="360" w:lineRule="auto"/>
      </w:pPr>
      <w:r>
        <w:rPr>
          <w:rFonts w:ascii="Times New Roman" w:hAnsi="Times New Roman"/>
          <w:sz w:val="24"/>
        </w:rPr>
        <w:t>* Surveys</w:t>
        <w:br/>
        <w:t>* Interviews</w:t>
        <w:br/>
        <w:t>* Observations</w:t>
      </w:r>
    </w:p>
    <w:p>
      <w:pPr>
        <w:spacing w:line="360" w:lineRule="auto"/>
      </w:pPr>
      <w:r>
        <w:rPr>
          <w:rFonts w:ascii="Times New Roman" w:hAnsi="Times New Roman"/>
          <w:b/>
          <w:sz w:val="24"/>
        </w:rPr>
        <w:t>4.3. Testing/characterization</w:t>
      </w:r>
    </w:p>
    <w:p>
      <w:pPr>
        <w:spacing w:line="360" w:lineRule="auto"/>
      </w:pPr>
      <w:r>
        <w:rPr>
          <w:rFonts w:ascii="Times New Roman" w:hAnsi="Times New Roman"/>
          <w:sz w:val="24"/>
        </w:rPr>
        <w:t>The solution was tested and characterized using:</w:t>
      </w:r>
    </w:p>
    <w:p>
      <w:pPr>
        <w:spacing w:line="360" w:lineRule="auto"/>
      </w:pPr>
      <w:r>
        <w:rPr>
          <w:rFonts w:ascii="Times New Roman" w:hAnsi="Times New Roman"/>
          <w:sz w:val="24"/>
        </w:rPr>
        <w:t>* Patient satisfaction surveys</w:t>
        <w:br/>
        <w:t>* Medication adherence rates</w:t>
        <w:br/>
        <w:t>* Access to essential medicines</w:t>
      </w:r>
    </w:p>
    <w:p>
      <w:pPr>
        <w:spacing w:line="360" w:lineRule="auto"/>
      </w:pPr>
      <w:r>
        <w:rPr>
          <w:rFonts w:ascii="Times New Roman" w:hAnsi="Times New Roman"/>
          <w:b/>
          <w:sz w:val="24"/>
        </w:rPr>
        <w:t>4.4. Data validation</w:t>
      </w:r>
    </w:p>
    <w:p>
      <w:pPr>
        <w:spacing w:line="360" w:lineRule="auto"/>
      </w:pPr>
      <w:r>
        <w:rPr>
          <w:rFonts w:ascii="Times New Roman" w:hAnsi="Times New Roman"/>
          <w:sz w:val="24"/>
        </w:rPr>
        <w:t>The data was validated using:</w:t>
      </w:r>
    </w:p>
    <w:p>
      <w:pPr>
        <w:spacing w:line="360" w:lineRule="auto"/>
      </w:pPr>
      <w:r>
        <w:rPr>
          <w:rFonts w:ascii="Times New Roman" w:hAnsi="Times New Roman"/>
          <w:sz w:val="24"/>
        </w:rPr>
        <w:t>* Statistical analysis</w:t>
        <w:br/>
        <w:t>* Comparative analysis</w:t>
      </w:r>
    </w:p>
    <w:p>
      <w:pPr>
        <w:spacing w:line="360" w:lineRule="auto"/>
      </w:pPr>
      <w:r>
        <w:rPr>
          <w:rFonts w:ascii="Times New Roman" w:hAnsi="Times New Roman"/>
          <w:b/>
          <w:sz w:val="24"/>
        </w:rPr>
        <w:t>4.5. Project management aspects</w:t>
      </w:r>
    </w:p>
    <w:p>
      <w:pPr>
        <w:spacing w:line="360" w:lineRule="auto"/>
      </w:pPr>
      <w:r>
        <w:rPr>
          <w:rFonts w:ascii="Times New Roman" w:hAnsi="Times New Roman"/>
          <w:sz w:val="24"/>
        </w:rPr>
        <w:t>The project management aspects included:</w:t>
      </w:r>
    </w:p>
    <w:p>
      <w:pPr>
        <w:spacing w:line="360" w:lineRule="auto"/>
      </w:pPr>
      <w:r>
        <w:rPr>
          <w:rFonts w:ascii="Times New Roman" w:hAnsi="Times New Roman"/>
          <w:sz w:val="24"/>
        </w:rPr>
        <w:t>* Timeline management</w:t>
        <w:br/>
        <w:t>* Resource allocation</w:t>
        <w:br/>
        <w:t>* Communication</w:t>
      </w:r>
    </w:p>
    <w:p>
      <w:pPr>
        <w:spacing w:line="360" w:lineRule="auto"/>
      </w:pPr>
      <w:r>
        <w:rPr>
          <w:rFonts w:ascii="Times New Roman" w:hAnsi="Times New Roman"/>
          <w:b/>
          <w:sz w:val="24"/>
        </w:rPr>
        <w:t>4.6. Communication methods</w:t>
      </w:r>
    </w:p>
    <w:p>
      <w:pPr>
        <w:spacing w:line="360" w:lineRule="auto"/>
      </w:pPr>
      <w:r>
        <w:rPr>
          <w:rFonts w:ascii="Times New Roman" w:hAnsi="Times New Roman"/>
          <w:sz w:val="24"/>
        </w:rPr>
        <w:t>The communication methods included:</w:t>
      </w:r>
    </w:p>
    <w:p>
      <w:pPr>
        <w:spacing w:line="360" w:lineRule="auto"/>
      </w:pPr>
      <w:r>
        <w:rPr>
          <w:rFonts w:ascii="Times New Roman" w:hAnsi="Times New Roman"/>
          <w:sz w:val="24"/>
        </w:rPr>
        <w:t>* Regular meetings</w:t>
        <w:br/>
        <w:t>* Progress reports</w:t>
        <w:br/>
        <w:t>* Stakeholder engagement</w:t>
      </w:r>
    </w:p>
    <w:p>
      <w:pPr>
        <w:spacing w:line="360" w:lineRule="auto"/>
      </w:pPr>
      <w:r>
        <w:rPr>
          <w:rFonts w:ascii="Times New Roman" w:hAnsi="Times New Roman"/>
          <w:b/>
          <w:sz w:val="28"/>
        </w:rPr>
        <w:t>CHAPTER 5. CONCLUSION AND FUTURE WORK</w:t>
      </w:r>
    </w:p>
    <w:p>
      <w:pPr>
        <w:spacing w:line="360" w:lineRule="auto"/>
      </w:pPr>
      <w:r>
        <w:rPr>
          <w:rFonts w:ascii="Times New Roman" w:hAnsi="Times New Roman"/>
          <w:b/>
          <w:sz w:val="24"/>
        </w:rPr>
        <w:t>5.1. Conclusion</w:t>
      </w:r>
    </w:p>
    <w:p>
      <w:pPr>
        <w:spacing w:line="360" w:lineRule="auto"/>
      </w:pPr>
      <w:r>
        <w:rPr>
          <w:rFonts w:ascii="Times New Roman" w:hAnsi="Times New Roman"/>
          <w:sz w:val="24"/>
        </w:rPr>
        <w:t>The decentralized pharmacy model improved access to essential medicines in the rural area, resulting in improved healthcare outcomes. However, there were deviations from expected results, including challenges with resource allocation and stakeholder engagement.</w:t>
      </w:r>
    </w:p>
    <w:p>
      <w:pPr>
        <w:spacing w:line="360" w:lineRule="auto"/>
      </w:pPr>
      <w:r>
        <w:rPr>
          <w:rFonts w:ascii="Times New Roman" w:hAnsi="Times New Roman"/>
          <w:b/>
          <w:sz w:val="24"/>
        </w:rPr>
        <w:t>5.2. Future work</w:t>
      </w:r>
    </w:p>
    <w:p>
      <w:pPr>
        <w:spacing w:line="360" w:lineRule="auto"/>
      </w:pPr>
      <w:r>
        <w:rPr>
          <w:rFonts w:ascii="Times New Roman" w:hAnsi="Times New Roman"/>
          <w:sz w:val="24"/>
        </w:rPr>
        <w:t>The future work includes:</w:t>
      </w:r>
    </w:p>
    <w:p>
      <w:pPr>
        <w:spacing w:line="360" w:lineRule="auto"/>
      </w:pPr>
      <w:r>
        <w:rPr>
          <w:rFonts w:ascii="Times New Roman" w:hAnsi="Times New Roman"/>
          <w:sz w:val="24"/>
        </w:rPr>
        <w:t>* Modifying the decentralized pharmacy model to address challenges with resource allocation and stakeholder engagement</w:t>
        <w:br/>
        <w:t>* Proposing approach changes to improve the effectiveness of the solution</w:t>
        <w:br/>
        <w:t>* Recommending solution extensions to improve access to essential medicines in other rural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