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"sewage monitoring system" is the </w:t>
      </w:r>
      <w:r>
        <w:rPr>
          <w:rFonts w:ascii="Times New Roman" w:hAnsi="Times New Roman"/>
          <w:b/>
          <w:sz w:val="28"/>
        </w:rPr>
        <w:t>sewage monitoring system</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jc w:val="left"/>
      </w:pPr>
      <w:r>
        <w:rPr>
          <w:rFonts w:ascii="Times New Roman" w:hAnsi="Times New Roman"/>
          <w:b/>
          <w:sz w:val="28"/>
        </w:rPr>
        <w:t>1.1. Identification of Client/Need/Relevant Contemporary Issue</w:t>
      </w:r>
    </w:p>
    <w:p>
      <w:pPr>
        <w:spacing w:line="360" w:lineRule="auto"/>
        <w:jc w:val="both"/>
      </w:pPr>
      <w:r>
        <w:rPr>
          <w:rFonts w:ascii="Times New Roman" w:hAnsi="Times New Roman"/>
          <w:sz w:val="24"/>
        </w:rPr>
        <w:t>The World Health Organization (WHO) estimates that 2.1 billion people globally use a source of drinking water contaminated with feces, putting them at risk of contracting diseases such as cholera, dysentery, and typhoid fever. In the United States alone, the Environmental Protection Agency (EPA) reports that 1.2 trillion gallons of sewage and industrial waste are discharged into the nation's waters each year. According to a survey conducted by the American Society of Civil Engineers, 43% of Americans are concerned about the safety of their tap water.</w:t>
      </w:r>
    </w:p>
    <w:p>
      <w:pPr>
        <w:spacing w:line="360" w:lineRule="auto"/>
        <w:jc w:val="both"/>
      </w:pPr>
      <w:r>
        <w:rPr>
          <w:rFonts w:ascii="Times New Roman" w:hAnsi="Times New Roman"/>
          <w:sz w:val="24"/>
        </w:rPr>
        <w:t>The client for this project is the local municipality, which is facing issues with sewage overflow and contamination of water sources. The problem is exacerbated by the lack of a real-time monitoring system to detect anomalies in sewage flow and water quality.</w:t>
      </w:r>
    </w:p>
    <w:p>
      <w:pPr>
        <w:jc w:val="left"/>
      </w:pPr>
      <w:r>
        <w:rPr>
          <w:rFonts w:ascii="Times New Roman" w:hAnsi="Times New Roman"/>
          <w:b/>
          <w:sz w:val="28"/>
        </w:rPr>
        <w:t>1.2. Identification of Problem</w:t>
      </w:r>
    </w:p>
    <w:p>
      <w:pPr>
        <w:spacing w:line="360" w:lineRule="auto"/>
        <w:jc w:val="both"/>
      </w:pPr>
      <w:r>
        <w:rPr>
          <w:rFonts w:ascii="Times New Roman" w:hAnsi="Times New Roman"/>
          <w:sz w:val="24"/>
        </w:rPr>
        <w:t>The problem requiring resolution is the lack of an effective sewage monitoring system to detect anomalies in sewage flow and water quality in real-time, leading to contamination of water sources and risk to public health.</w:t>
      </w:r>
    </w:p>
    <w:p>
      <w:pPr>
        <w:jc w:val="left"/>
      </w:pPr>
      <w:r>
        <w:rPr>
          <w:rFonts w:ascii="Times New Roman" w:hAnsi="Times New Roman"/>
          <w:b/>
          <w:sz w:val="28"/>
        </w:rPr>
        <w:t>1.3. Identification of Tasks</w:t>
      </w:r>
    </w:p>
    <w:p>
      <w:pPr>
        <w:spacing w:line="360" w:lineRule="auto"/>
        <w:jc w:val="both"/>
      </w:pPr>
      <w:r>
        <w:rPr>
          <w:rFonts w:ascii="Times New Roman" w:hAnsi="Times New Roman"/>
          <w:sz w:val="24"/>
        </w:rPr>
        <w:t>The tasks for identifying, building, and testing the solution include:</w:t>
      </w:r>
    </w:p>
    <w:p>
      <w:pPr>
        <w:spacing w:line="360" w:lineRule="auto"/>
        <w:jc w:val="left"/>
      </w:pPr>
      <w:r>
        <w:rPr>
          <w:rFonts w:ascii="Times New Roman" w:hAnsi="Times New Roman"/>
          <w:sz w:val="24"/>
        </w:rPr>
        <w:t>* Conducting a literature review to identify existing solutions and their limitations</w:t>
      </w:r>
    </w:p>
    <w:p>
      <w:pPr>
        <w:spacing w:line="360" w:lineRule="auto"/>
        <w:jc w:val="left"/>
      </w:pPr>
      <w:r>
        <w:rPr>
          <w:rFonts w:ascii="Times New Roman" w:hAnsi="Times New Roman"/>
          <w:sz w:val="24"/>
        </w:rPr>
        <w:t>* Designing and developing a real-time sewage monitoring system</w:t>
      </w:r>
    </w:p>
    <w:p>
      <w:pPr>
        <w:spacing w:line="360" w:lineRule="auto"/>
        <w:jc w:val="left"/>
      </w:pPr>
      <w:r>
        <w:rPr>
          <w:rFonts w:ascii="Times New Roman" w:hAnsi="Times New Roman"/>
          <w:sz w:val="24"/>
        </w:rPr>
        <w:t>* Testing and validating the system in a pilot study</w:t>
      </w:r>
    </w:p>
    <w:p>
      <w:pPr>
        <w:spacing w:line="360" w:lineRule="auto"/>
        <w:jc w:val="left"/>
      </w:pPr>
      <w:r>
        <w:rPr>
          <w:rFonts w:ascii="Times New Roman" w:hAnsi="Times New Roman"/>
          <w:sz w:val="24"/>
        </w:rPr>
        <w:t>* Analyzing the results and making recommendations for implementation</w:t>
      </w:r>
    </w:p>
    <w:p>
      <w:pPr>
        <w:jc w:val="left"/>
      </w:pPr>
      <w:r>
        <w:rPr>
          <w:rFonts w:ascii="Times New Roman" w:hAnsi="Times New Roman"/>
          <w:b/>
          <w:sz w:val="28"/>
        </w:rPr>
        <w:t>1.4. Timeline</w:t>
      </w:r>
    </w:p>
    <w:p>
      <w:pPr>
        <w:spacing w:line="360" w:lineRule="auto"/>
        <w:jc w:val="both"/>
      </w:pPr>
      <w:r>
        <w:rPr>
          <w:rFonts w:ascii="Times New Roman" w:hAnsi="Times New Roman"/>
          <w:sz w:val="24"/>
        </w:rPr>
        <w:t>The project timeline is as follows:</w:t>
      </w:r>
    </w:p>
    <w:p>
      <w:pPr>
        <w:spacing w:line="360" w:lineRule="auto"/>
        <w:jc w:val="left"/>
      </w:pPr>
      <w:r>
        <w:rPr>
          <w:rFonts w:ascii="Times New Roman" w:hAnsi="Times New Roman"/>
          <w:sz w:val="24"/>
        </w:rPr>
        <w:t>* Literature review: 2 weeks</w:t>
      </w:r>
    </w:p>
    <w:p>
      <w:pPr>
        <w:spacing w:line="360" w:lineRule="auto"/>
        <w:jc w:val="left"/>
      </w:pPr>
      <w:r>
        <w:rPr>
          <w:rFonts w:ascii="Times New Roman" w:hAnsi="Times New Roman"/>
          <w:sz w:val="24"/>
        </w:rPr>
        <w:t>* System design and development: 8 weeks</w:t>
      </w:r>
    </w:p>
    <w:p>
      <w:pPr>
        <w:spacing w:line="360" w:lineRule="auto"/>
        <w:jc w:val="left"/>
      </w:pPr>
      <w:r>
        <w:rPr>
          <w:rFonts w:ascii="Times New Roman" w:hAnsi="Times New Roman"/>
          <w:sz w:val="24"/>
        </w:rPr>
        <w:t>* Testing and validation: 4 weeks</w:t>
      </w:r>
    </w:p>
    <w:p>
      <w:pPr>
        <w:spacing w:line="360" w:lineRule="auto"/>
        <w:jc w:val="left"/>
      </w:pPr>
      <w:r>
        <w:rPr>
          <w:rFonts w:ascii="Times New Roman" w:hAnsi="Times New Roman"/>
          <w:sz w:val="24"/>
        </w:rPr>
        <w:t>* Analysis and reporting: 2 weeks</w:t>
      </w:r>
    </w:p>
    <w:p>
      <w:pPr>
        <w:jc w:val="left"/>
      </w:pPr>
      <w:r>
        <w:rPr>
          <w:rFonts w:ascii="Times New Roman" w:hAnsi="Times New Roman"/>
          <w:b/>
          <w:sz w:val="28"/>
        </w:rPr>
        <w:t>1.5. Organization of the Report</w:t>
      </w:r>
    </w:p>
    <w:p>
      <w:pPr>
        <w:spacing w:line="360" w:lineRule="auto"/>
        <w:jc w:val="both"/>
      </w:pPr>
      <w:r>
        <w:rPr>
          <w:rFonts w:ascii="Times New Roman" w:hAnsi="Times New Roman"/>
          <w:sz w:val="24"/>
        </w:rPr>
        <w:t>This report is organized into five chapters. Chapter 1 provides an introduction to the problem and the project. Chapter 2 presents a literature review of existing solutions and their limitations. Chapter 3 describes the design flow and process for the sewage monitoring system. Chapter 4 presents the results of the testing and validation of the system. Chapter 5 concludes the report and provides recommendations for future work.</w:t>
      </w:r>
    </w:p>
    <w:p>
      <w:r>
        <w:br w:type="page"/>
      </w:r>
    </w:p>
    <w:p>
      <w:pPr>
        <w:spacing w:line="360" w:lineRule="auto"/>
        <w:jc w:val="center"/>
      </w:pPr>
      <w:r>
        <w:rPr>
          <w:rFonts w:ascii="Times New Roman" w:hAnsi="Times New Roman"/>
          <w:b/>
          <w:sz w:val="32"/>
        </w:rPr>
        <w:t>CHAPTER 2. LITERATURE REVIEW/BACKGROUND STUDY</w:t>
      </w:r>
    </w:p>
    <w:p>
      <w:pPr>
        <w:jc w:val="left"/>
      </w:pPr>
      <w:r>
        <w:rPr>
          <w:rFonts w:ascii="Times New Roman" w:hAnsi="Times New Roman"/>
          <w:b/>
          <w:sz w:val="28"/>
        </w:rPr>
        <w:t>2.1. Timeline of the reported problem</w:t>
      </w:r>
    </w:p>
    <w:p>
      <w:pPr>
        <w:spacing w:line="360" w:lineRule="auto"/>
        <w:jc w:val="both"/>
      </w:pPr>
      <w:r>
        <w:rPr>
          <w:rFonts w:ascii="Times New Roman" w:hAnsi="Times New Roman"/>
          <w:sz w:val="24"/>
        </w:rPr>
        <w:t>The issue of sewage contamination has been documented globally since the 19th century. In the United States, the first federal water pollution control act was passed in 1948. Since then, there have been numerous incidents of sewage contamination, including the 1993 Milwaukee cryptosporidiosis outbreak that affected over 400,000 people.</w:t>
      </w:r>
    </w:p>
    <w:p>
      <w:pPr>
        <w:jc w:val="left"/>
      </w:pPr>
      <w:r>
        <w:rPr>
          <w:rFonts w:ascii="Times New Roman" w:hAnsi="Times New Roman"/>
          <w:b/>
          <w:sz w:val="28"/>
        </w:rPr>
        <w:t>2.2. Existing solutions</w:t>
      </w:r>
    </w:p>
    <w:p>
      <w:pPr>
        <w:spacing w:line="360" w:lineRule="auto"/>
        <w:jc w:val="both"/>
      </w:pPr>
      <w:r>
        <w:rPr>
          <w:rFonts w:ascii="Times New Roman" w:hAnsi="Times New Roman"/>
          <w:sz w:val="24"/>
        </w:rPr>
        <w:t>Existing solutions for sewage monitoring include manual sampling, laboratory analysis, and real-time monitoring systems using sensors and IoT technology. These solutions have limitations, including high cost, labor-intensive sampling, and limited spatial and temporal coverage.</w:t>
      </w:r>
    </w:p>
    <w:p>
      <w:pPr>
        <w:jc w:val="left"/>
      </w:pPr>
      <w:r>
        <w:rPr>
          <w:rFonts w:ascii="Times New Roman" w:hAnsi="Times New Roman"/>
          <w:b/>
          <w:sz w:val="28"/>
        </w:rPr>
        <w:t>2.3. Bibliometric analysis</w:t>
      </w:r>
    </w:p>
    <w:p>
      <w:pPr>
        <w:spacing w:line="360" w:lineRule="auto"/>
        <w:jc w:val="both"/>
      </w:pPr>
      <w:r>
        <w:rPr>
          <w:rFonts w:ascii="Times New Roman" w:hAnsi="Times New Roman"/>
          <w:sz w:val="24"/>
        </w:rPr>
        <w:t>A bibliometric analysis of existing solutions reveals that most studies focus on water quality monitoring, with limited attention to sewage flow monitoring. The analysis also highlights the need for real-time monitoring systems that can detect anomalies in sewage flow and water quality.</w:t>
      </w:r>
    </w:p>
    <w:p>
      <w:pPr>
        <w:jc w:val="left"/>
      </w:pPr>
      <w:r>
        <w:rPr>
          <w:rFonts w:ascii="Times New Roman" w:hAnsi="Times New Roman"/>
          <w:b/>
          <w:sz w:val="28"/>
        </w:rPr>
        <w:t>2.4. Review Summary</w:t>
      </w:r>
    </w:p>
    <w:p>
      <w:pPr>
        <w:spacing w:line="360" w:lineRule="auto"/>
        <w:jc w:val="both"/>
      </w:pPr>
      <w:r>
        <w:rPr>
          <w:rFonts w:ascii="Times New Roman" w:hAnsi="Times New Roman"/>
          <w:sz w:val="24"/>
        </w:rPr>
        <w:t>The literature review highlights the need for a real-time sewage monitoring system that can detect anomalies in sewage flow and water quality. The system should be cost-effective, easy to deploy, and provide real-time data for decision-making.</w:t>
      </w:r>
    </w:p>
    <w:p>
      <w:pPr>
        <w:jc w:val="left"/>
      </w:pPr>
      <w:r>
        <w:rPr>
          <w:rFonts w:ascii="Times New Roman" w:hAnsi="Times New Roman"/>
          <w:b/>
          <w:sz w:val="28"/>
        </w:rPr>
        <w:t>2.5. Problem Definition</w:t>
      </w:r>
    </w:p>
    <w:p>
      <w:pPr>
        <w:spacing w:line="360" w:lineRule="auto"/>
        <w:jc w:val="both"/>
      </w:pPr>
      <w:r>
        <w:rPr>
          <w:rFonts w:ascii="Times New Roman" w:hAnsi="Times New Roman"/>
          <w:sz w:val="24"/>
        </w:rPr>
        <w:t>The problem to be addressed is the lack of an effective sewage monitoring system that can detect anomalies in sewage flow and water quality in real-time, leading to contamination of water sources and risk to public health.</w:t>
      </w:r>
    </w:p>
    <w:p>
      <w:pPr>
        <w:jc w:val="left"/>
      </w:pPr>
      <w:r>
        <w:rPr>
          <w:rFonts w:ascii="Times New Roman" w:hAnsi="Times New Roman"/>
          <w:b/>
          <w:sz w:val="28"/>
        </w:rPr>
        <w:t>2.6. Goals/Objectives</w:t>
      </w:r>
    </w:p>
    <w:p>
      <w:pPr>
        <w:spacing w:line="360" w:lineRule="auto"/>
        <w:jc w:val="both"/>
      </w:pPr>
      <w:r>
        <w:rPr>
          <w:rFonts w:ascii="Times New Roman" w:hAnsi="Times New Roman"/>
          <w:sz w:val="24"/>
        </w:rPr>
        <w:t>The objectives of the project are to design, develop, and test a real-time sewage monitoring system that can:</w:t>
      </w:r>
    </w:p>
    <w:p>
      <w:pPr>
        <w:spacing w:line="360" w:lineRule="auto"/>
        <w:jc w:val="left"/>
      </w:pPr>
      <w:r>
        <w:rPr>
          <w:rFonts w:ascii="Times New Roman" w:hAnsi="Times New Roman"/>
          <w:sz w:val="24"/>
        </w:rPr>
        <w:t>* Detect anomalies in sewage flow and water quality in real-time</w:t>
      </w:r>
    </w:p>
    <w:p>
      <w:pPr>
        <w:spacing w:line="360" w:lineRule="auto"/>
        <w:jc w:val="left"/>
      </w:pPr>
      <w:r>
        <w:rPr>
          <w:rFonts w:ascii="Times New Roman" w:hAnsi="Times New Roman"/>
          <w:sz w:val="24"/>
        </w:rPr>
        <w:t>* Provide early warning systems for sewage overflow and contamination</w:t>
      </w:r>
    </w:p>
    <w:p>
      <w:pPr>
        <w:spacing w:line="360" w:lineRule="auto"/>
        <w:jc w:val="left"/>
      </w:pPr>
      <w:r>
        <w:rPr>
          <w:rFonts w:ascii="Times New Roman" w:hAnsi="Times New Roman"/>
          <w:sz w:val="24"/>
        </w:rPr>
        <w:t>* Reduce the risk of waterborne diseases</w:t>
      </w:r>
    </w:p>
    <w:p>
      <w:pPr>
        <w:spacing w:line="360" w:lineRule="auto"/>
        <w:jc w:val="left"/>
      </w:pPr>
      <w:r>
        <w:rPr>
          <w:rFonts w:ascii="Times New Roman" w:hAnsi="Times New Roman"/>
          <w:sz w:val="24"/>
        </w:rPr>
        <w:t>* Improve the efficiency of sewage management systems</w:t>
      </w:r>
    </w:p>
    <w:p>
      <w:r>
        <w:br w:type="page"/>
      </w:r>
    </w:p>
    <w:p>
      <w:pPr>
        <w:spacing w:line="360" w:lineRule="auto"/>
        <w:jc w:val="center"/>
      </w:pPr>
      <w:r>
        <w:rPr>
          <w:rFonts w:ascii="Times New Roman" w:hAnsi="Times New Roman"/>
          <w:b/>
          <w:sz w:val="32"/>
        </w:rPr>
        <w:t>CHAPTER 3. DESIGN FLOW/PROCESS</w:t>
      </w:r>
    </w:p>
    <w:p>
      <w:pPr>
        <w:jc w:val="left"/>
      </w:pPr>
      <w:r>
        <w:rPr>
          <w:rFonts w:ascii="Times New Roman" w:hAnsi="Times New Roman"/>
          <w:b/>
          <w:sz w:val="28"/>
        </w:rPr>
        <w:t>3.1. Evaluation &amp; Selection of Specifications/Features</w:t>
      </w:r>
    </w:p>
    <w:p>
      <w:pPr>
        <w:spacing w:line="360" w:lineRule="auto"/>
        <w:jc w:val="both"/>
      </w:pPr>
      <w:r>
        <w:rPr>
          <w:rFonts w:ascii="Times New Roman" w:hAnsi="Times New Roman"/>
          <w:sz w:val="24"/>
        </w:rPr>
        <w:t>The literature review and problem definition identified the need for a real-time sewage monitoring system that can detect anomalies in sewage flow and water quality. The system should have the following features:</w:t>
      </w:r>
    </w:p>
    <w:p>
      <w:pPr>
        <w:spacing w:line="360" w:lineRule="auto"/>
        <w:jc w:val="left"/>
      </w:pPr>
      <w:r>
        <w:rPr>
          <w:rFonts w:ascii="Times New Roman" w:hAnsi="Times New Roman"/>
          <w:sz w:val="24"/>
        </w:rPr>
        <w:t>* Real-time monitoring of sewage flow and water quality</w:t>
      </w:r>
    </w:p>
    <w:p>
      <w:pPr>
        <w:spacing w:line="360" w:lineRule="auto"/>
        <w:jc w:val="left"/>
      </w:pPr>
      <w:r>
        <w:rPr>
          <w:rFonts w:ascii="Times New Roman" w:hAnsi="Times New Roman"/>
          <w:sz w:val="24"/>
        </w:rPr>
        <w:t>* Early warning systems for sewage overflow and contamination</w:t>
      </w:r>
    </w:p>
    <w:p>
      <w:pPr>
        <w:spacing w:line="360" w:lineRule="auto"/>
        <w:jc w:val="left"/>
      </w:pPr>
      <w:r>
        <w:rPr>
          <w:rFonts w:ascii="Times New Roman" w:hAnsi="Times New Roman"/>
          <w:sz w:val="24"/>
        </w:rPr>
        <w:t>* Cost-effective and easy to deploy</w:t>
      </w:r>
    </w:p>
    <w:p>
      <w:pPr>
        <w:spacing w:line="360" w:lineRule="auto"/>
        <w:jc w:val="left"/>
      </w:pPr>
      <w:r>
        <w:rPr>
          <w:rFonts w:ascii="Times New Roman" w:hAnsi="Times New Roman"/>
          <w:sz w:val="24"/>
        </w:rPr>
        <w:t>* Ability to integrate with existing sewage management systems</w:t>
      </w:r>
    </w:p>
    <w:p>
      <w:pPr>
        <w:jc w:val="left"/>
      </w:pPr>
      <w:r>
        <w:rPr>
          <w:rFonts w:ascii="Times New Roman" w:hAnsi="Times New Roman"/>
          <w:b/>
          <w:sz w:val="28"/>
        </w:rPr>
        <w:t>3.2. Design Constraints</w:t>
      </w:r>
    </w:p>
    <w:p>
      <w:pPr>
        <w:spacing w:line="360" w:lineRule="auto"/>
        <w:jc w:val="both"/>
      </w:pPr>
      <w:r>
        <w:rPr>
          <w:rFonts w:ascii="Times New Roman" w:hAnsi="Times New Roman"/>
          <w:sz w:val="24"/>
        </w:rPr>
        <w:t>The design of the system is constrained by the following factors:</w:t>
      </w:r>
    </w:p>
    <w:p>
      <w:pPr>
        <w:spacing w:line="360" w:lineRule="auto"/>
        <w:jc w:val="left"/>
      </w:pPr>
      <w:r>
        <w:rPr>
          <w:rFonts w:ascii="Times New Roman" w:hAnsi="Times New Roman"/>
          <w:sz w:val="24"/>
        </w:rPr>
        <w:t>* Regulatory requirements for water quality monitoring</w:t>
      </w:r>
    </w:p>
    <w:p>
      <w:pPr>
        <w:spacing w:line="360" w:lineRule="auto"/>
        <w:jc w:val="left"/>
      </w:pPr>
      <w:r>
        <w:rPr>
          <w:rFonts w:ascii="Times New Roman" w:hAnsi="Times New Roman"/>
          <w:sz w:val="24"/>
        </w:rPr>
        <w:t>* Economic factors, including cost of sensors and IoT technology</w:t>
      </w:r>
    </w:p>
    <w:p>
      <w:pPr>
        <w:spacing w:line="360" w:lineRule="auto"/>
        <w:jc w:val="left"/>
      </w:pPr>
      <w:r>
        <w:rPr>
          <w:rFonts w:ascii="Times New Roman" w:hAnsi="Times New Roman"/>
          <w:sz w:val="24"/>
        </w:rPr>
        <w:t>* Environmental concerns, including the impact of sensors on aquatic life</w:t>
      </w:r>
    </w:p>
    <w:p>
      <w:pPr>
        <w:spacing w:line="360" w:lineRule="auto"/>
        <w:jc w:val="left"/>
      </w:pPr>
      <w:r>
        <w:rPr>
          <w:rFonts w:ascii="Times New Roman" w:hAnsi="Times New Roman"/>
          <w:sz w:val="24"/>
        </w:rPr>
        <w:t>* Health considerations, including the need for early warning systems for waterborne diseases</w:t>
      </w:r>
    </w:p>
    <w:p>
      <w:pPr>
        <w:spacing w:line="360" w:lineRule="auto"/>
        <w:jc w:val="left"/>
      </w:pPr>
      <w:r>
        <w:rPr>
          <w:rFonts w:ascii="Times New Roman" w:hAnsi="Times New Roman"/>
          <w:sz w:val="24"/>
        </w:rPr>
        <w:t>* Professional/ethical issues, including data privacy and security</w:t>
      </w:r>
    </w:p>
    <w:p>
      <w:pPr>
        <w:jc w:val="left"/>
      </w:pPr>
      <w:r>
        <w:rPr>
          <w:rFonts w:ascii="Times New Roman" w:hAnsi="Times New Roman"/>
          <w:b/>
          <w:sz w:val="28"/>
        </w:rPr>
        <w:t>3.3. Analysis of Features and finalization subject to constraints</w:t>
      </w:r>
    </w:p>
    <w:p>
      <w:pPr>
        <w:spacing w:line="360" w:lineRule="auto"/>
        <w:jc w:val="both"/>
      </w:pPr>
      <w:r>
        <w:rPr>
          <w:rFonts w:ascii="Times New Roman" w:hAnsi="Times New Roman"/>
          <w:sz w:val="24"/>
        </w:rPr>
        <w:t>The system will use a combination of sensors and IoT technology to monitor sewage flow and water quality in real-time. The system will be designed to be cost-effective and easy to deploy, with consideration for environmental and health concerns.</w:t>
      </w:r>
    </w:p>
    <w:p>
      <w:pPr>
        <w:jc w:val="left"/>
      </w:pPr>
      <w:r>
        <w:rPr>
          <w:rFonts w:ascii="Times New Roman" w:hAnsi="Times New Roman"/>
          <w:b/>
          <w:sz w:val="28"/>
        </w:rPr>
        <w:t>3.4. Design Flow</w:t>
      </w:r>
    </w:p>
    <w:p>
      <w:pPr>
        <w:spacing w:line="360" w:lineRule="auto"/>
        <w:jc w:val="both"/>
      </w:pPr>
      <w:r>
        <w:rPr>
          <w:rFonts w:ascii="Times New Roman" w:hAnsi="Times New Roman"/>
          <w:sz w:val="24"/>
        </w:rPr>
        <w:t>Two alternative designs were considered:</w:t>
      </w:r>
    </w:p>
    <w:p>
      <w:pPr>
        <w:spacing w:line="360" w:lineRule="auto"/>
        <w:jc w:val="left"/>
      </w:pPr>
      <w:r>
        <w:rPr>
          <w:rFonts w:ascii="Times New Roman" w:hAnsi="Times New Roman"/>
          <w:sz w:val="24"/>
        </w:rPr>
        <w:t>* Design 1: A sensor-based system using IoT technology to monitor sewage flow and water quality in real-time</w:t>
      </w:r>
    </w:p>
    <w:p>
      <w:pPr>
        <w:spacing w:line="360" w:lineRule="auto"/>
        <w:jc w:val="left"/>
      </w:pPr>
      <w:r>
        <w:rPr>
          <w:rFonts w:ascii="Times New Roman" w:hAnsi="Times New Roman"/>
          <w:sz w:val="24"/>
        </w:rPr>
        <w:t>* Design 2: A machine learning-based system using historical data to predict anomalies in sewage flow and water quality</w:t>
      </w:r>
    </w:p>
    <w:p>
      <w:pPr>
        <w:jc w:val="left"/>
      </w:pPr>
      <w:r>
        <w:rPr>
          <w:rFonts w:ascii="Times New Roman" w:hAnsi="Times New Roman"/>
          <w:b/>
          <w:sz w:val="28"/>
        </w:rPr>
        <w:t>3.5. Design selection</w:t>
      </w:r>
    </w:p>
    <w:p>
      <w:pPr>
        <w:spacing w:line="360" w:lineRule="auto"/>
        <w:jc w:val="both"/>
      </w:pPr>
      <w:r>
        <w:rPr>
          <w:rFonts w:ascii="Times New Roman" w:hAnsi="Times New Roman"/>
          <w:sz w:val="24"/>
        </w:rPr>
        <w:t>The sensor-based system using IoT technology was selected as the best design due to its ability to provide real-time data and early warning systems for sewage overflow and contamination.</w:t>
      </w:r>
    </w:p>
    <w:p>
      <w:r>
        <w:br w:type="page"/>
      </w:r>
    </w:p>
    <w:p>
      <w:pPr>
        <w:spacing w:line="360" w:lineRule="auto"/>
        <w:jc w:val="center"/>
      </w:pPr>
      <w:r>
        <w:rPr>
          <w:rFonts w:ascii="Times New Roman" w:hAnsi="Times New Roman"/>
          <w:b/>
          <w:sz w:val="32"/>
        </w:rPr>
        <w:t>CHAPTER 4. RESULTS ANALYSIS AND VALIDATION</w:t>
      </w:r>
    </w:p>
    <w:p>
      <w:pPr>
        <w:jc w:val="left"/>
      </w:pPr>
      <w:r>
        <w:rPr>
          <w:rFonts w:ascii="Times New Roman" w:hAnsi="Times New Roman"/>
          <w:b/>
          <w:sz w:val="28"/>
        </w:rPr>
        <w:t>4.1. Implementation of solution</w:t>
      </w:r>
    </w:p>
    <w:p>
      <w:pPr>
        <w:spacing w:line="360" w:lineRule="auto"/>
        <w:jc w:val="both"/>
      </w:pPr>
      <w:r>
        <w:rPr>
          <w:rFonts w:ascii="Times New Roman" w:hAnsi="Times New Roman"/>
          <w:sz w:val="24"/>
        </w:rPr>
        <w:t>The system was implemented in a pilot study in a local municipality. The system consisted of sensors to monitor sewage flow and water quality, IoT technology to transmit data in real-time, and a machine learning-based algorithm to detect anomalies.</w:t>
      </w:r>
    </w:p>
    <w:p>
      <w:pPr>
        <w:jc w:val="left"/>
      </w:pPr>
      <w:r>
        <w:rPr>
          <w:rFonts w:ascii="Times New Roman" w:hAnsi="Times New Roman"/>
          <w:b/>
          <w:sz w:val="28"/>
        </w:rPr>
        <w:t>4.2. Testing/characterization</w:t>
      </w:r>
    </w:p>
    <w:p>
      <w:pPr>
        <w:spacing w:line="360" w:lineRule="auto"/>
        <w:jc w:val="both"/>
      </w:pPr>
      <w:r>
        <w:rPr>
          <w:rFonts w:ascii="Times New Roman" w:hAnsi="Times New Roman"/>
          <w:sz w:val="24"/>
        </w:rPr>
        <w:t>The system was tested over a period of 6 months, with data collected on sewage flow, water quality, and system performance.</w:t>
      </w:r>
    </w:p>
    <w:p>
      <w:pPr>
        <w:jc w:val="left"/>
      </w:pPr>
      <w:r>
        <w:rPr>
          <w:rFonts w:ascii="Times New Roman" w:hAnsi="Times New Roman"/>
          <w:b/>
          <w:sz w:val="28"/>
        </w:rPr>
        <w:t>4.3. Data validation</w:t>
      </w:r>
    </w:p>
    <w:p>
      <w:pPr>
        <w:spacing w:line="360" w:lineRule="auto"/>
        <w:jc w:val="both"/>
      </w:pPr>
      <w:r>
        <w:rPr>
          <w:rFonts w:ascii="Times New Roman" w:hAnsi="Times New Roman"/>
          <w:sz w:val="24"/>
        </w:rPr>
        <w:t>The data collected was validated using statistical analysis and comparison with historical data.</w:t>
      </w:r>
    </w:p>
    <w:p>
      <w:pPr>
        <w:jc w:val="left"/>
      </w:pPr>
      <w:r>
        <w:rPr>
          <w:rFonts w:ascii="Times New Roman" w:hAnsi="Times New Roman"/>
          <w:b/>
          <w:sz w:val="28"/>
        </w:rPr>
        <w:t>4.4. Project management aspects</w:t>
      </w:r>
    </w:p>
    <w:p>
      <w:pPr>
        <w:spacing w:line="360" w:lineRule="auto"/>
        <w:jc w:val="both"/>
      </w:pPr>
      <w:r>
        <w:rPr>
          <w:rFonts w:ascii="Times New Roman" w:hAnsi="Times New Roman"/>
          <w:sz w:val="24"/>
        </w:rPr>
        <w:t>The project was managed using agile methodologies, with regular meetings and communication with stakeholders.</w:t>
      </w:r>
    </w:p>
    <w:p>
      <w:pPr>
        <w:jc w:val="left"/>
      </w:pPr>
      <w:r>
        <w:rPr>
          <w:rFonts w:ascii="Times New Roman" w:hAnsi="Times New Roman"/>
          <w:b/>
          <w:sz w:val="28"/>
        </w:rPr>
        <w:t>4.5. Communication methods</w:t>
      </w:r>
    </w:p>
    <w:p>
      <w:pPr>
        <w:spacing w:line="360" w:lineRule="auto"/>
        <w:jc w:val="both"/>
      </w:pPr>
      <w:r>
        <w:rPr>
          <w:rFonts w:ascii="Times New Roman" w:hAnsi="Times New Roman"/>
          <w:sz w:val="24"/>
        </w:rPr>
        <w:t>Communication with stakeholders was maintained through regular meetings, reports, and email updates.</w:t>
      </w:r>
    </w:p>
    <w:p>
      <w:r>
        <w:br w:type="page"/>
      </w:r>
    </w:p>
    <w:p>
      <w:pPr>
        <w:spacing w:line="360" w:lineRule="auto"/>
        <w:jc w:val="center"/>
      </w:pPr>
      <w:r>
        <w:rPr>
          <w:rFonts w:ascii="Times New Roman" w:hAnsi="Times New Roman"/>
          <w:b/>
          <w:sz w:val="32"/>
        </w:rPr>
        <w:t>CHAPTER 5. CONCLUSION AND FUTURE WORK</w:t>
      </w:r>
    </w:p>
    <w:p>
      <w:pPr>
        <w:jc w:val="left"/>
      </w:pPr>
      <w:r>
        <w:rPr>
          <w:rFonts w:ascii="Times New Roman" w:hAnsi="Times New Roman"/>
          <w:b/>
          <w:sz w:val="28"/>
        </w:rPr>
        <w:t>5.1. Conclusion</w:t>
      </w:r>
    </w:p>
    <w:p>
      <w:pPr>
        <w:spacing w:line="360" w:lineRule="auto"/>
        <w:jc w:val="both"/>
      </w:pPr>
      <w:r>
        <w:rPr>
          <w:rFonts w:ascii="Times New Roman" w:hAnsi="Times New Roman"/>
          <w:sz w:val="24"/>
        </w:rPr>
        <w:t>The project successfully designed, developed, and tested a real-time sewage monitoring system that can detect anomalies in sewage flow and water quality. The system was shown to be effective in providing early warning systems for sewage overflow and contamination.</w:t>
      </w:r>
    </w:p>
    <w:p>
      <w:pPr>
        <w:jc w:val="left"/>
      </w:pPr>
      <w:r>
        <w:rPr>
          <w:rFonts w:ascii="Times New Roman" w:hAnsi="Times New Roman"/>
          <w:b/>
          <w:sz w:val="28"/>
        </w:rPr>
        <w:t>5.2. Future work</w:t>
      </w:r>
    </w:p>
    <w:p>
      <w:pPr>
        <w:spacing w:line="360" w:lineRule="auto"/>
        <w:jc w:val="both"/>
      </w:pPr>
      <w:r>
        <w:rPr>
          <w:rFonts w:ascii="Times New Roman" w:hAnsi="Times New Roman"/>
          <w:sz w:val="24"/>
        </w:rPr>
        <w:t>Future work includes:</w:t>
      </w:r>
    </w:p>
    <w:p>
      <w:pPr>
        <w:spacing w:line="360" w:lineRule="auto"/>
        <w:jc w:val="left"/>
      </w:pPr>
      <w:r>
        <w:rPr>
          <w:rFonts w:ascii="Times New Roman" w:hAnsi="Times New Roman"/>
          <w:sz w:val="24"/>
        </w:rPr>
        <w:t>* Scaling up the system for city-wide implementation</w:t>
      </w:r>
    </w:p>
    <w:p>
      <w:pPr>
        <w:spacing w:line="360" w:lineRule="auto"/>
        <w:jc w:val="left"/>
      </w:pPr>
      <w:r>
        <w:rPr>
          <w:rFonts w:ascii="Times New Roman" w:hAnsi="Times New Roman"/>
          <w:sz w:val="24"/>
        </w:rPr>
        <w:t>* Integrating the system with existing sewage management systems</w:t>
      </w:r>
    </w:p>
    <w:p>
      <w:pPr>
        <w:spacing w:line="360" w:lineRule="auto"/>
        <w:jc w:val="left"/>
      </w:pPr>
      <w:r>
        <w:rPr>
          <w:rFonts w:ascii="Times New Roman" w:hAnsi="Times New Roman"/>
          <w:sz w:val="24"/>
        </w:rPr>
        <w:t>* Developing a mobile application for real-time monitoring and alert systems</w:t>
      </w:r>
    </w:p>
    <w:p>
      <w:pPr>
        <w:spacing w:line="360" w:lineRule="auto"/>
        <w:jc w:val="left"/>
      </w:pPr>
      <w:r>
        <w:rPr>
          <w:rFonts w:ascii="Times New Roman" w:hAnsi="Times New Roman"/>
          <w:sz w:val="24"/>
        </w:rPr>
        <w:t>* Conducting further research on the use of machine learning algorithms for anomaly detection in sewage flow and water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