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2E74B5"/>
          <w:sz w:val="22"/>
        </w:rPr>
        <w:t>WIPRO SDET CAPSTONE</w:t>
      </w:r>
    </w:p>
    <w:p>
      <w:pPr>
        <w:spacing w:after="80"/>
        <w:jc w:val="center"/>
      </w:pPr>
      <w:r>
        <w:rPr>
          <w:rFonts w:ascii="Calibri" w:hAnsi="Calibri"/>
          <w:b/>
          <w:color w:val="0B2545"/>
          <w:sz w:val="60"/>
        </w:rPr>
        <w:t>Playwright Notes</w:t>
      </w:r>
    </w:p>
    <w:p>
      <w:pPr>
        <w:spacing w:after="240"/>
        <w:jc w:val="center"/>
      </w:pPr>
      <w:r>
        <w:rPr>
          <w:rFonts w:ascii="Calibri" w:hAnsi="Calibri"/>
          <w:b/>
          <w:color w:val="1F4D78"/>
          <w:sz w:val="36"/>
        </w:rPr>
        <w:t>Beginner to Viva Ready</w:t>
      </w:r>
    </w:p>
    <w:p>
      <w:pPr>
        <w:spacing w:after="400"/>
        <w:jc w:val="center"/>
      </w:pPr>
      <w:r>
        <w:rPr>
          <w:rFonts w:ascii="Calibri" w:hAnsi="Calibri"/>
          <w:color w:val="5F5F5F"/>
          <w:sz w:val="24"/>
        </w:rPr>
        <w:t>Demo Web Shop automation project using Playwright, JavaScript, Page Object Model, Allure Report, and GitHub Pages.</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4680"/>
        <w:gridCol w:w="4680"/>
      </w:tblGrid>
      <w:tr>
        <w:tc>
          <w:tcPr>
            <w:tcW w:type="dxa" w:w="2880"/>
            <w:vAlign w:val="center"/>
            <w:tcMar>
              <w:top w:w="80" w:type="dxa"/>
              <w:start w:w="120" w:type="dxa"/>
              <w:bottom w:w="80" w:type="dxa"/>
              <w:end w:w="120" w:type="dxa"/>
            </w:tcMar>
            <w:shd w:fill="E8EEF5"/>
          </w:tcPr>
          <w:p>
            <w:pPr>
              <w:spacing w:after="0"/>
            </w:pPr>
            <w:r>
              <w:rPr>
                <w:rFonts w:ascii="Calibri" w:hAnsi="Calibri"/>
                <w:b/>
                <w:color w:val="0B2545"/>
                <w:sz w:val="20"/>
              </w:rPr>
              <w:t>Item</w:t>
            </w:r>
          </w:p>
        </w:tc>
        <w:tc>
          <w:tcPr>
            <w:tcW w:type="dxa" w:w="6480"/>
            <w:vAlign w:val="center"/>
            <w:tcMar>
              <w:top w:w="80" w:type="dxa"/>
              <w:start w:w="120" w:type="dxa"/>
              <w:bottom w:w="80" w:type="dxa"/>
              <w:end w:w="120" w:type="dxa"/>
            </w:tcMar>
            <w:shd w:fill="E8EEF5"/>
          </w:tcPr>
          <w:p>
            <w:pPr>
              <w:spacing w:after="0"/>
            </w:pPr>
            <w:r>
              <w:rPr>
                <w:rFonts w:ascii="Calibri" w:hAnsi="Calibri"/>
                <w:b/>
                <w:color w:val="0B2545"/>
                <w:sz w:val="20"/>
              </w:rPr>
              <w:t>Value</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Website under test</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https://demowebshop.tricentis.com</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Automation tool</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Playwright with JavaScript</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Design pattern</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Page Object Model plus reusable fixtures</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Functional coverage</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6 core modules + 2 add-on modules, each with 15 test cases = 120 test cases</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Browser coverage</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Chromium, Firefox, WebKit</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Total executions</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120 tests x 3 browsers = 360 executions</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Report</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Allure HTML report, hosted from the gh-pages branch</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Local project</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D:\WIPRO\Capstone_Project</w:t>
            </w:r>
          </w:p>
        </w:tc>
      </w:tr>
      <w:tr>
        <w:tc>
          <w:tcPr>
            <w:tcW w:type="dxa" w:w="2880"/>
            <w:vAlign w:val="center"/>
            <w:tcMar>
              <w:top w:w="80" w:type="dxa"/>
              <w:start w:w="120" w:type="dxa"/>
              <w:bottom w:w="80" w:type="dxa"/>
              <w:end w:w="120" w:type="dxa"/>
            </w:tcMar>
          </w:tcPr>
          <w:p>
            <w:pPr>
              <w:spacing w:after="0" w:line="264" w:lineRule="auto"/>
            </w:pPr>
            <w:r>
              <w:rPr>
                <w:rFonts w:ascii="Calibri" w:hAnsi="Calibri"/>
                <w:sz w:val="20"/>
              </w:rPr>
              <w:t>Generated on</w:t>
            </w:r>
          </w:p>
        </w:tc>
        <w:tc>
          <w:tcPr>
            <w:tcW w:type="dxa" w:w="6480"/>
            <w:vAlign w:val="center"/>
            <w:tcMar>
              <w:top w:w="80" w:type="dxa"/>
              <w:start w:w="120" w:type="dxa"/>
              <w:bottom w:w="80" w:type="dxa"/>
              <w:end w:w="120" w:type="dxa"/>
            </w:tcMar>
          </w:tcPr>
          <w:p>
            <w:pPr>
              <w:spacing w:after="0" w:line="264" w:lineRule="auto"/>
            </w:pPr>
            <w:r>
              <w:rPr>
                <w:rFonts w:ascii="Calibri" w:hAnsi="Calibri"/>
                <w:sz w:val="20"/>
              </w:rPr>
              <w:t>02 June 2026</w:t>
            </w:r>
          </w:p>
        </w:tc>
      </w:tr>
    </w:tbl>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color w:val="0B2545"/>
                <w:sz w:val="22"/>
              </w:rPr>
              <w:t>How to study this PDF</w:t>
            </w:r>
          </w:p>
          <w:p>
            <w:pPr>
              <w:spacing w:after="0" w:line="288" w:lineRule="auto"/>
            </w:pPr>
            <w:r>
              <w:rPr>
                <w:rFonts w:ascii="Calibri" w:hAnsi="Calibri"/>
                <w:sz w:val="21"/>
              </w:rPr>
              <w:t>Read it in this order: first understand the project goal, then the folder structure, then the Playwright basics, then the Page Object Model, then one complete test flow, and finally the viva questions. The idea is simple: every spec file calls one page-object method, and that method performs browser actions and assertions on Demo Web Shop.</w:t>
            </w:r>
          </w:p>
        </w:tc>
      </w:tr>
    </w:tbl>
    <w:p>
      <w:pPr>
        <w:spacing w:after="40"/>
      </w:pPr>
    </w:p>
    <w:p>
      <w:r>
        <w:br w:type="page"/>
      </w:r>
    </w:p>
    <w:p>
      <w:pPr>
        <w:pStyle w:val="Heading1"/>
        <w:spacing w:before="360" w:after="200"/>
      </w:pPr>
      <w:r>
        <w:rPr>
          <w:rFonts w:ascii="Calibri" w:hAnsi="Calibri"/>
          <w:b/>
          <w:color w:val="2E74B5"/>
          <w:sz w:val="32"/>
        </w:rPr>
        <w:t>Study Roadmap</w:t>
      </w:r>
    </w:p>
    <w:p>
      <w:pPr>
        <w:pStyle w:val="ListBullet"/>
        <w:spacing w:after="80" w:line="300" w:lineRule="auto"/>
      </w:pPr>
      <w:r>
        <w:rPr>
          <w:rFonts w:ascii="Calibri" w:hAnsi="Calibri"/>
          <w:sz w:val="22"/>
        </w:rPr>
        <w:t>Project snapshot and capstone requirement</w:t>
      </w:r>
    </w:p>
    <w:p>
      <w:pPr>
        <w:pStyle w:val="ListBullet"/>
        <w:spacing w:after="80" w:line="300" w:lineRule="auto"/>
      </w:pPr>
      <w:r>
        <w:rPr>
          <w:rFonts w:ascii="Calibri" w:hAnsi="Calibri"/>
          <w:sz w:val="22"/>
        </w:rPr>
        <w:t>Testing basics in simple language</w:t>
      </w:r>
    </w:p>
    <w:p>
      <w:pPr>
        <w:pStyle w:val="ListBullet"/>
        <w:spacing w:after="80" w:line="300" w:lineRule="auto"/>
      </w:pPr>
      <w:r>
        <w:rPr>
          <w:rFonts w:ascii="Calibri" w:hAnsi="Calibri"/>
          <w:sz w:val="22"/>
        </w:rPr>
        <w:t>Playwright basics with JavaScript</w:t>
      </w:r>
    </w:p>
    <w:p>
      <w:pPr>
        <w:pStyle w:val="ListBullet"/>
        <w:spacing w:after="80" w:line="300" w:lineRule="auto"/>
      </w:pPr>
      <w:r>
        <w:rPr>
          <w:rFonts w:ascii="Calibri" w:hAnsi="Calibri"/>
          <w:sz w:val="22"/>
        </w:rPr>
        <w:t>Complete folder and file structure</w:t>
      </w:r>
    </w:p>
    <w:p>
      <w:pPr>
        <w:pStyle w:val="ListBullet"/>
        <w:spacing w:after="80" w:line="300" w:lineRule="auto"/>
      </w:pPr>
      <w:r>
        <w:rPr>
          <w:rFonts w:ascii="Calibri" w:hAnsi="Calibri"/>
          <w:sz w:val="22"/>
        </w:rPr>
        <w:t>Configuration, dependencies, and scripts</w:t>
      </w:r>
    </w:p>
    <w:p>
      <w:pPr>
        <w:pStyle w:val="ListBullet"/>
        <w:spacing w:after="80" w:line="300" w:lineRule="auto"/>
      </w:pPr>
      <w:r>
        <w:rPr>
          <w:rFonts w:ascii="Calibri" w:hAnsi="Calibri"/>
          <w:sz w:val="22"/>
        </w:rPr>
        <w:t>Page Object Model and fixtures</w:t>
      </w:r>
    </w:p>
    <w:p>
      <w:pPr>
        <w:pStyle w:val="ListBullet"/>
        <w:spacing w:after="80" w:line="300" w:lineRule="auto"/>
      </w:pPr>
      <w:r>
        <w:rPr>
          <w:rFonts w:ascii="Calibri" w:hAnsi="Calibri"/>
          <w:sz w:val="22"/>
        </w:rPr>
        <w:t>How one test case runs from command to report</w:t>
      </w:r>
    </w:p>
    <w:p>
      <w:pPr>
        <w:pStyle w:val="ListBullet"/>
        <w:spacing w:after="80" w:line="300" w:lineRule="auto"/>
      </w:pPr>
      <w:r>
        <w:rPr>
          <w:rFonts w:ascii="Calibri" w:hAnsi="Calibri"/>
          <w:sz w:val="22"/>
        </w:rPr>
        <w:t>Service-wise coverage and all 120 test cases</w:t>
      </w:r>
    </w:p>
    <w:p>
      <w:pPr>
        <w:pStyle w:val="ListBullet"/>
        <w:spacing w:after="80" w:line="300" w:lineRule="auto"/>
      </w:pPr>
      <w:r>
        <w:rPr>
          <w:rFonts w:ascii="Calibri" w:hAnsi="Calibri"/>
          <w:sz w:val="22"/>
        </w:rPr>
        <w:t>Allure report and GitHub Actions deployment</w:t>
      </w:r>
    </w:p>
    <w:p>
      <w:pPr>
        <w:pStyle w:val="ListBullet"/>
        <w:spacing w:after="80" w:line="300" w:lineRule="auto"/>
      </w:pPr>
      <w:r>
        <w:rPr>
          <w:rFonts w:ascii="Calibri" w:hAnsi="Calibri"/>
          <w:sz w:val="22"/>
        </w:rPr>
        <w:t>Debugging, troubleshooting, and viva preparation</w:t>
      </w: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color w:val="0B2545"/>
                <w:sz w:val="22"/>
              </w:rPr>
              <w:t>One-line project explanation for viva</w:t>
            </w:r>
          </w:p>
          <w:p>
            <w:pPr>
              <w:spacing w:after="0" w:line="288" w:lineRule="auto"/>
            </w:pPr>
            <w:r>
              <w:rPr>
                <w:rFonts w:ascii="Calibri" w:hAnsi="Calibri"/>
                <w:sz w:val="21"/>
              </w:rPr>
              <w:t>This project automates 120 functional test cases for the Demo Web Shop e-commerce website using Playwright JavaScript. The tests are organized service-wise with Page Object Model classes, run across Chromium, Firefox, and WebKit, and publish an Allure report through GitHub Pages.</w:t>
            </w:r>
          </w:p>
        </w:tc>
      </w:tr>
    </w:tbl>
    <w:p>
      <w:pPr>
        <w:spacing w:after="40"/>
      </w:pPr>
    </w:p>
    <w:p>
      <w:pPr>
        <w:pStyle w:val="Heading1"/>
        <w:spacing w:before="360" w:after="200"/>
      </w:pPr>
      <w:r>
        <w:rPr>
          <w:rFonts w:ascii="Calibri" w:hAnsi="Calibri"/>
          <w:b/>
          <w:color w:val="2E74B5"/>
          <w:sz w:val="32"/>
        </w:rPr>
        <w:t>1. Testing Basics From Zero</w:t>
      </w:r>
    </w:p>
    <w:p>
      <w:r>
        <w:rPr>
          <w:rFonts w:ascii="Calibri" w:hAnsi="Calibri"/>
        </w:rPr>
        <w:t>Before Playwright, understand what we are trying to prove. A tester does not just click randomly. A tester checks whether a feature behaves as expected under a known condition.</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1728"/>
            <w:vAlign w:val="center"/>
            <w:tcMar>
              <w:top w:w="80" w:type="dxa"/>
              <w:start w:w="120" w:type="dxa"/>
              <w:bottom w:w="80" w:type="dxa"/>
              <w:end w:w="120" w:type="dxa"/>
            </w:tcMar>
            <w:shd w:fill="E8EEF5"/>
          </w:tcPr>
          <w:p>
            <w:pPr>
              <w:spacing w:after="0"/>
            </w:pPr>
            <w:r>
              <w:rPr>
                <w:rFonts w:ascii="Calibri" w:hAnsi="Calibri"/>
                <w:b/>
                <w:color w:val="0B2545"/>
                <w:sz w:val="18"/>
              </w:rPr>
              <w:t>Term</w:t>
            </w:r>
          </w:p>
        </w:tc>
        <w:tc>
          <w:tcPr>
            <w:tcW w:type="dxa" w:w="3888"/>
            <w:vAlign w:val="center"/>
            <w:tcMar>
              <w:top w:w="80" w:type="dxa"/>
              <w:start w:w="120" w:type="dxa"/>
              <w:bottom w:w="80" w:type="dxa"/>
              <w:end w:w="120" w:type="dxa"/>
            </w:tcMar>
            <w:shd w:fill="E8EEF5"/>
          </w:tcPr>
          <w:p>
            <w:pPr>
              <w:spacing w:after="0"/>
            </w:pPr>
            <w:r>
              <w:rPr>
                <w:rFonts w:ascii="Calibri" w:hAnsi="Calibri"/>
                <w:b/>
                <w:color w:val="0B2545"/>
                <w:sz w:val="18"/>
              </w:rPr>
              <w:t>Meaning in simple words</w:t>
            </w:r>
          </w:p>
        </w:tc>
        <w:tc>
          <w:tcPr>
            <w:tcW w:type="dxa" w:w="3744"/>
            <w:vAlign w:val="center"/>
            <w:tcMar>
              <w:top w:w="80" w:type="dxa"/>
              <w:start w:w="120" w:type="dxa"/>
              <w:bottom w:w="80" w:type="dxa"/>
              <w:end w:w="120" w:type="dxa"/>
            </w:tcMar>
            <w:shd w:fill="E8EEF5"/>
          </w:tcPr>
          <w:p>
            <w:pPr>
              <w:spacing w:after="0"/>
            </w:pPr>
            <w:r>
              <w:rPr>
                <w:rFonts w:ascii="Calibri" w:hAnsi="Calibri"/>
                <w:b/>
                <w:color w:val="0B2545"/>
                <w:sz w:val="18"/>
              </w:rPr>
              <w:t>Example from this project</w:t>
            </w:r>
          </w:p>
        </w:tc>
      </w:tr>
      <w:tr>
        <w:tc>
          <w:tcPr>
            <w:tcW w:type="dxa" w:w="1728"/>
            <w:vAlign w:val="center"/>
            <w:tcMar>
              <w:top w:w="80" w:type="dxa"/>
              <w:start w:w="120" w:type="dxa"/>
              <w:bottom w:w="80" w:type="dxa"/>
              <w:end w:w="120" w:type="dxa"/>
            </w:tcMar>
          </w:tcPr>
          <w:p>
            <w:pPr>
              <w:spacing w:after="0" w:line="264" w:lineRule="auto"/>
            </w:pPr>
            <w:r>
              <w:rPr>
                <w:rFonts w:ascii="Calibri" w:hAnsi="Calibri"/>
                <w:sz w:val="18"/>
              </w:rPr>
              <w:t>AUT</w:t>
            </w:r>
          </w:p>
        </w:tc>
        <w:tc>
          <w:tcPr>
            <w:tcW w:type="dxa" w:w="3888"/>
            <w:vAlign w:val="center"/>
            <w:tcMar>
              <w:top w:w="80" w:type="dxa"/>
              <w:start w:w="120" w:type="dxa"/>
              <w:bottom w:w="80" w:type="dxa"/>
              <w:end w:w="120" w:type="dxa"/>
            </w:tcMar>
          </w:tcPr>
          <w:p>
            <w:pPr>
              <w:spacing w:after="0" w:line="264" w:lineRule="auto"/>
            </w:pPr>
            <w:r>
              <w:rPr>
                <w:rFonts w:ascii="Calibri" w:hAnsi="Calibri"/>
                <w:sz w:val="18"/>
              </w:rPr>
              <w:t>Application Under Test. The website we are testing.</w:t>
            </w:r>
          </w:p>
        </w:tc>
        <w:tc>
          <w:tcPr>
            <w:tcW w:type="dxa" w:w="3744"/>
            <w:vAlign w:val="center"/>
            <w:tcMar>
              <w:top w:w="80" w:type="dxa"/>
              <w:start w:w="120" w:type="dxa"/>
              <w:bottom w:w="80" w:type="dxa"/>
              <w:end w:w="120" w:type="dxa"/>
            </w:tcMar>
          </w:tcPr>
          <w:p>
            <w:pPr>
              <w:spacing w:after="0" w:line="264" w:lineRule="auto"/>
            </w:pPr>
            <w:r>
              <w:rPr>
                <w:rFonts w:ascii="Calibri" w:hAnsi="Calibri"/>
                <w:sz w:val="18"/>
              </w:rPr>
              <w:t>Demo Web Shop</w:t>
            </w:r>
          </w:p>
        </w:tc>
      </w:tr>
      <w:tr>
        <w:tc>
          <w:tcPr>
            <w:tcW w:type="dxa" w:w="1728"/>
            <w:vAlign w:val="center"/>
            <w:tcMar>
              <w:top w:w="80" w:type="dxa"/>
              <w:start w:w="120" w:type="dxa"/>
              <w:bottom w:w="80" w:type="dxa"/>
              <w:end w:w="120" w:type="dxa"/>
            </w:tcMar>
          </w:tcPr>
          <w:p>
            <w:pPr>
              <w:spacing w:after="0" w:line="264" w:lineRule="auto"/>
            </w:pPr>
            <w:r>
              <w:rPr>
                <w:rFonts w:ascii="Calibri" w:hAnsi="Calibri"/>
                <w:sz w:val="18"/>
              </w:rPr>
              <w:t>Test case</w:t>
            </w:r>
          </w:p>
        </w:tc>
        <w:tc>
          <w:tcPr>
            <w:tcW w:type="dxa" w:w="3888"/>
            <w:vAlign w:val="center"/>
            <w:tcMar>
              <w:top w:w="80" w:type="dxa"/>
              <w:start w:w="120" w:type="dxa"/>
              <w:bottom w:w="80" w:type="dxa"/>
              <w:end w:w="120" w:type="dxa"/>
            </w:tcMar>
          </w:tcPr>
          <w:p>
            <w:pPr>
              <w:spacing w:after="0" w:line="264" w:lineRule="auto"/>
            </w:pPr>
            <w:r>
              <w:rPr>
                <w:rFonts w:ascii="Calibri" w:hAnsi="Calibri"/>
                <w:sz w:val="18"/>
              </w:rPr>
              <w:t>A small check with a clear expected result.</w:t>
            </w:r>
          </w:p>
        </w:tc>
        <w:tc>
          <w:tcPr>
            <w:tcW w:type="dxa" w:w="3744"/>
            <w:vAlign w:val="center"/>
            <w:tcMar>
              <w:top w:w="80" w:type="dxa"/>
              <w:start w:w="120" w:type="dxa"/>
              <w:bottom w:w="80" w:type="dxa"/>
              <w:end w:w="120" w:type="dxa"/>
            </w:tcMar>
          </w:tcPr>
          <w:p>
            <w:pPr>
              <w:spacing w:after="0" w:line="264" w:lineRule="auto"/>
            </w:pPr>
            <w:r>
              <w:rPr>
                <w:rFonts w:ascii="Calibri" w:hAnsi="Calibri"/>
                <w:sz w:val="18"/>
              </w:rPr>
              <w:t>Login page should show email and password fields.</w:t>
            </w:r>
          </w:p>
        </w:tc>
      </w:tr>
      <w:tr>
        <w:tc>
          <w:tcPr>
            <w:tcW w:type="dxa" w:w="1728"/>
            <w:vAlign w:val="center"/>
            <w:tcMar>
              <w:top w:w="80" w:type="dxa"/>
              <w:start w:w="120" w:type="dxa"/>
              <w:bottom w:w="80" w:type="dxa"/>
              <w:end w:w="120" w:type="dxa"/>
            </w:tcMar>
          </w:tcPr>
          <w:p>
            <w:pPr>
              <w:spacing w:after="0" w:line="264" w:lineRule="auto"/>
            </w:pPr>
            <w:r>
              <w:rPr>
                <w:rFonts w:ascii="Calibri" w:hAnsi="Calibri"/>
                <w:sz w:val="18"/>
              </w:rPr>
              <w:t>Assertion</w:t>
            </w:r>
          </w:p>
        </w:tc>
        <w:tc>
          <w:tcPr>
            <w:tcW w:type="dxa" w:w="3888"/>
            <w:vAlign w:val="center"/>
            <w:tcMar>
              <w:top w:w="80" w:type="dxa"/>
              <w:start w:w="120" w:type="dxa"/>
              <w:bottom w:w="80" w:type="dxa"/>
              <w:end w:w="120" w:type="dxa"/>
            </w:tcMar>
          </w:tcPr>
          <w:p>
            <w:pPr>
              <w:spacing w:after="0" w:line="264" w:lineRule="auto"/>
            </w:pPr>
            <w:r>
              <w:rPr>
                <w:rFonts w:ascii="Calibri" w:hAnsi="Calibri"/>
                <w:sz w:val="18"/>
              </w:rPr>
              <w:t>The proof line in automation. If it fails, the test fails.</w:t>
            </w:r>
          </w:p>
        </w:tc>
        <w:tc>
          <w:tcPr>
            <w:tcW w:type="dxa" w:w="3744"/>
            <w:vAlign w:val="center"/>
            <w:tcMar>
              <w:top w:w="80" w:type="dxa"/>
              <w:start w:w="120" w:type="dxa"/>
              <w:bottom w:w="80" w:type="dxa"/>
              <w:end w:w="120" w:type="dxa"/>
            </w:tcMar>
          </w:tcPr>
          <w:p>
            <w:pPr>
              <w:spacing w:after="0" w:line="264" w:lineRule="auto"/>
            </w:pPr>
            <w:r>
              <w:rPr>
                <w:rFonts w:ascii="Calibri" w:hAnsi="Calibri"/>
                <w:sz w:val="18"/>
              </w:rPr>
              <w:t>expect(locator).toBeVisible()</w:t>
            </w:r>
          </w:p>
        </w:tc>
      </w:tr>
      <w:tr>
        <w:tc>
          <w:tcPr>
            <w:tcW w:type="dxa" w:w="1728"/>
            <w:vAlign w:val="center"/>
            <w:tcMar>
              <w:top w:w="80" w:type="dxa"/>
              <w:start w:w="120" w:type="dxa"/>
              <w:bottom w:w="80" w:type="dxa"/>
              <w:end w:w="120" w:type="dxa"/>
            </w:tcMar>
          </w:tcPr>
          <w:p>
            <w:pPr>
              <w:spacing w:after="0" w:line="264" w:lineRule="auto"/>
            </w:pPr>
            <w:r>
              <w:rPr>
                <w:rFonts w:ascii="Calibri" w:hAnsi="Calibri"/>
                <w:sz w:val="18"/>
              </w:rPr>
              <w:t>Regression</w:t>
            </w:r>
          </w:p>
        </w:tc>
        <w:tc>
          <w:tcPr>
            <w:tcW w:type="dxa" w:w="3888"/>
            <w:vAlign w:val="center"/>
            <w:tcMar>
              <w:top w:w="80" w:type="dxa"/>
              <w:start w:w="120" w:type="dxa"/>
              <w:bottom w:w="80" w:type="dxa"/>
              <w:end w:w="120" w:type="dxa"/>
            </w:tcMar>
          </w:tcPr>
          <w:p>
            <w:pPr>
              <w:spacing w:after="0" w:line="264" w:lineRule="auto"/>
            </w:pPr>
            <w:r>
              <w:rPr>
                <w:rFonts w:ascii="Calibri" w:hAnsi="Calibri"/>
                <w:sz w:val="18"/>
              </w:rPr>
              <w:t>Running old tests again to make sure new changes did not break them.</w:t>
            </w:r>
          </w:p>
        </w:tc>
        <w:tc>
          <w:tcPr>
            <w:tcW w:type="dxa" w:w="3744"/>
            <w:vAlign w:val="center"/>
            <w:tcMar>
              <w:top w:w="80" w:type="dxa"/>
              <w:start w:w="120" w:type="dxa"/>
              <w:bottom w:w="80" w:type="dxa"/>
              <w:end w:w="120" w:type="dxa"/>
            </w:tcMar>
          </w:tcPr>
          <w:p>
            <w:pPr>
              <w:spacing w:after="0" w:line="264" w:lineRule="auto"/>
            </w:pPr>
            <w:r>
              <w:rPr>
                <w:rFonts w:ascii="Calibri" w:hAnsi="Calibri"/>
                <w:sz w:val="18"/>
              </w:rPr>
              <w:t>Run all 120 tests before final submission.</w:t>
            </w:r>
          </w:p>
        </w:tc>
      </w:tr>
      <w:tr>
        <w:tc>
          <w:tcPr>
            <w:tcW w:type="dxa" w:w="1728"/>
            <w:vAlign w:val="center"/>
            <w:tcMar>
              <w:top w:w="80" w:type="dxa"/>
              <w:start w:w="120" w:type="dxa"/>
              <w:bottom w:w="80" w:type="dxa"/>
              <w:end w:w="120" w:type="dxa"/>
            </w:tcMar>
          </w:tcPr>
          <w:p>
            <w:pPr>
              <w:spacing w:after="0" w:line="264" w:lineRule="auto"/>
            </w:pPr>
            <w:r>
              <w:rPr>
                <w:rFonts w:ascii="Calibri" w:hAnsi="Calibri"/>
                <w:sz w:val="18"/>
              </w:rPr>
              <w:t>Cross-browser</w:t>
            </w:r>
          </w:p>
        </w:tc>
        <w:tc>
          <w:tcPr>
            <w:tcW w:type="dxa" w:w="3888"/>
            <w:vAlign w:val="center"/>
            <w:tcMar>
              <w:top w:w="80" w:type="dxa"/>
              <w:start w:w="120" w:type="dxa"/>
              <w:bottom w:w="80" w:type="dxa"/>
              <w:end w:w="120" w:type="dxa"/>
            </w:tcMar>
          </w:tcPr>
          <w:p>
            <w:pPr>
              <w:spacing w:after="0" w:line="264" w:lineRule="auto"/>
            </w:pPr>
            <w:r>
              <w:rPr>
                <w:rFonts w:ascii="Calibri" w:hAnsi="Calibri"/>
                <w:sz w:val="18"/>
              </w:rPr>
              <w:t>Same tests in different browser engines.</w:t>
            </w:r>
          </w:p>
        </w:tc>
        <w:tc>
          <w:tcPr>
            <w:tcW w:type="dxa" w:w="3744"/>
            <w:vAlign w:val="center"/>
            <w:tcMar>
              <w:top w:w="80" w:type="dxa"/>
              <w:start w:w="120" w:type="dxa"/>
              <w:bottom w:w="80" w:type="dxa"/>
              <w:end w:w="120" w:type="dxa"/>
            </w:tcMar>
          </w:tcPr>
          <w:p>
            <w:pPr>
              <w:spacing w:after="0" w:line="264" w:lineRule="auto"/>
            </w:pPr>
            <w:r>
              <w:rPr>
                <w:rFonts w:ascii="Calibri" w:hAnsi="Calibri"/>
                <w:sz w:val="18"/>
              </w:rPr>
              <w:t>Chromium, Firefox, WebKit</w:t>
            </w:r>
          </w:p>
        </w:tc>
      </w:tr>
      <w:tr>
        <w:tc>
          <w:tcPr>
            <w:tcW w:type="dxa" w:w="1728"/>
            <w:vAlign w:val="center"/>
            <w:tcMar>
              <w:top w:w="80" w:type="dxa"/>
              <w:start w:w="120" w:type="dxa"/>
              <w:bottom w:w="80" w:type="dxa"/>
              <w:end w:w="120" w:type="dxa"/>
            </w:tcMar>
          </w:tcPr>
          <w:p>
            <w:pPr>
              <w:spacing w:after="0" w:line="264" w:lineRule="auto"/>
            </w:pPr>
            <w:r>
              <w:rPr>
                <w:rFonts w:ascii="Calibri" w:hAnsi="Calibri"/>
                <w:sz w:val="18"/>
              </w:rPr>
              <w:t>Report</w:t>
            </w:r>
          </w:p>
        </w:tc>
        <w:tc>
          <w:tcPr>
            <w:tcW w:type="dxa" w:w="3888"/>
            <w:vAlign w:val="center"/>
            <w:tcMar>
              <w:top w:w="80" w:type="dxa"/>
              <w:start w:w="120" w:type="dxa"/>
              <w:bottom w:w="80" w:type="dxa"/>
              <w:end w:w="120" w:type="dxa"/>
            </w:tcMar>
          </w:tcPr>
          <w:p>
            <w:pPr>
              <w:spacing w:after="0" w:line="264" w:lineRule="auto"/>
            </w:pPr>
            <w:r>
              <w:rPr>
                <w:rFonts w:ascii="Calibri" w:hAnsi="Calibri"/>
                <w:sz w:val="18"/>
              </w:rPr>
              <w:t>Readable result summary after execution.</w:t>
            </w:r>
          </w:p>
        </w:tc>
        <w:tc>
          <w:tcPr>
            <w:tcW w:type="dxa" w:w="3744"/>
            <w:vAlign w:val="center"/>
            <w:tcMar>
              <w:top w:w="80" w:type="dxa"/>
              <w:start w:w="120" w:type="dxa"/>
              <w:bottom w:w="80" w:type="dxa"/>
              <w:end w:w="120" w:type="dxa"/>
            </w:tcMar>
          </w:tcPr>
          <w:p>
            <w:pPr>
              <w:spacing w:after="0" w:line="264" w:lineRule="auto"/>
            </w:pPr>
            <w:r>
              <w:rPr>
                <w:rFonts w:ascii="Calibri" w:hAnsi="Calibri"/>
                <w:sz w:val="18"/>
              </w:rPr>
              <w:t>Allure report hosted on GitHub Pages</w:t>
            </w:r>
          </w:p>
        </w:tc>
      </w:tr>
    </w:tbl>
    <w:p>
      <w:pPr>
        <w:pStyle w:val="Heading2"/>
        <w:spacing w:before="280" w:after="140"/>
      </w:pPr>
      <w:r>
        <w:rPr>
          <w:rFonts w:ascii="Calibri" w:hAnsi="Calibri"/>
          <w:b/>
          <w:color w:val="2E74B5"/>
          <w:sz w:val="26"/>
        </w:rPr>
        <w:t>Why This Website Was Selected</w:t>
      </w:r>
    </w:p>
    <w:p>
      <w:pPr>
        <w:pStyle w:val="ListBullet"/>
        <w:spacing w:after="80" w:line="300" w:lineRule="auto"/>
      </w:pPr>
      <w:r>
        <w:rPr>
          <w:rFonts w:ascii="Calibri" w:hAnsi="Calibri"/>
          <w:sz w:val="22"/>
        </w:rPr>
        <w:t>Demo Web Shop has e-commerce flows similar to a real application: login, products, cart, account pages, checkout-related pages, customer information, wishlist, and shipping information.</w:t>
      </w:r>
    </w:p>
    <w:p>
      <w:pPr>
        <w:pStyle w:val="ListBullet"/>
        <w:spacing w:after="80" w:line="300" w:lineRule="auto"/>
      </w:pPr>
      <w:r>
        <w:rPr>
          <w:rFonts w:ascii="Calibri" w:hAnsi="Calibri"/>
          <w:sz w:val="22"/>
        </w:rPr>
        <w:t>It does not require us to expose ourselves as developers or build a custom website.</w:t>
      </w:r>
    </w:p>
    <w:p>
      <w:pPr>
        <w:pStyle w:val="ListBullet"/>
        <w:spacing w:after="80" w:line="300" w:lineRule="auto"/>
      </w:pPr>
      <w:r>
        <w:rPr>
          <w:rFonts w:ascii="Calibri" w:hAnsi="Calibri"/>
          <w:sz w:val="22"/>
        </w:rPr>
        <w:t>It is more stable for automation than a site that repeatedly asks for Cloudflare verification.</w:t>
      </w:r>
    </w:p>
    <w:p>
      <w:pPr>
        <w:pStyle w:val="ListBullet"/>
        <w:spacing w:after="80" w:line="300" w:lineRule="auto"/>
      </w:pPr>
      <w:r>
        <w:rPr>
          <w:rFonts w:ascii="Calibri" w:hAnsi="Calibri"/>
          <w:sz w:val="22"/>
        </w:rPr>
        <w:t>It gives enough independent services to satisfy the capstone requirement of 6 core modules and 2 add-on modules and minimum 120 test cases.</w:t>
      </w:r>
    </w:p>
    <w:p>
      <w:pPr>
        <w:pStyle w:val="Heading1"/>
        <w:spacing w:before="360" w:after="200"/>
      </w:pPr>
      <w:r>
        <w:rPr>
          <w:rFonts w:ascii="Calibri" w:hAnsi="Calibri"/>
          <w:b/>
          <w:color w:val="2E74B5"/>
          <w:sz w:val="32"/>
        </w:rPr>
        <w:t>2. Playwright Basics</w:t>
      </w:r>
    </w:p>
    <w:p>
      <w:r>
        <w:rPr>
          <w:rFonts w:ascii="Calibri" w:hAnsi="Calibri"/>
        </w:rPr>
        <w:t>Playwright is an automation framework. It launches a browser, opens pages, finds elements, performs actions, and checks expected results. In this project we use the Playwright test runner with JavaScript.</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1872"/>
            <w:vAlign w:val="center"/>
            <w:tcMar>
              <w:top w:w="80" w:type="dxa"/>
              <w:start w:w="120" w:type="dxa"/>
              <w:bottom w:w="80" w:type="dxa"/>
              <w:end w:w="120" w:type="dxa"/>
            </w:tcMar>
            <w:shd w:fill="E8EEF5"/>
          </w:tcPr>
          <w:p>
            <w:pPr>
              <w:spacing w:after="0"/>
            </w:pPr>
            <w:r>
              <w:rPr>
                <w:rFonts w:ascii="Calibri" w:hAnsi="Calibri"/>
                <w:b/>
                <w:color w:val="0B2545"/>
                <w:sz w:val="18"/>
              </w:rPr>
              <w:t>Concept</w:t>
            </w:r>
          </w:p>
        </w:tc>
        <w:tc>
          <w:tcPr>
            <w:tcW w:type="dxa" w:w="3672"/>
            <w:vAlign w:val="center"/>
            <w:tcMar>
              <w:top w:w="80" w:type="dxa"/>
              <w:start w:w="120" w:type="dxa"/>
              <w:bottom w:w="80" w:type="dxa"/>
              <w:end w:w="120" w:type="dxa"/>
            </w:tcMar>
            <w:shd w:fill="E8EEF5"/>
          </w:tcPr>
          <w:p>
            <w:pPr>
              <w:spacing w:after="0"/>
            </w:pPr>
            <w:r>
              <w:rPr>
                <w:rFonts w:ascii="Calibri" w:hAnsi="Calibri"/>
                <w:b/>
                <w:color w:val="0B2545"/>
                <w:sz w:val="18"/>
              </w:rPr>
              <w:t>What it does</w:t>
            </w:r>
          </w:p>
        </w:tc>
        <w:tc>
          <w:tcPr>
            <w:tcW w:type="dxa" w:w="3816"/>
            <w:vAlign w:val="center"/>
            <w:tcMar>
              <w:top w:w="80" w:type="dxa"/>
              <w:start w:w="120" w:type="dxa"/>
              <w:bottom w:w="80" w:type="dxa"/>
              <w:end w:w="120" w:type="dxa"/>
            </w:tcMar>
            <w:shd w:fill="E8EEF5"/>
          </w:tcPr>
          <w:p>
            <w:pPr>
              <w:spacing w:after="0"/>
            </w:pPr>
            <w:r>
              <w:rPr>
                <w:rFonts w:ascii="Calibri" w:hAnsi="Calibri"/>
                <w:b/>
                <w:color w:val="0B2545"/>
                <w:sz w:val="18"/>
              </w:rPr>
              <w:t>Project example</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test()</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Creates one automated test case.</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AUTH-001 Login page opens.</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test.describe()</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Groups related test cases.</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Authentication Module</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page</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Browser tab controlled by Playwright.</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page.goto('/login') inside BasePage.navigate()</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locator</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Finds an element reliably.</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page.locator('#Email')</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expect</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Assertion library.</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await expect(locator).toBeVisible()</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project</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Browser configuration in Playwright.</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chromium, firefox, webkit</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reporter</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Creates result output.</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html and allure-playwright</w:t>
            </w:r>
          </w:p>
        </w:tc>
      </w:tr>
      <w:tr>
        <w:tc>
          <w:tcPr>
            <w:tcW w:type="dxa" w:w="1872"/>
            <w:vAlign w:val="center"/>
            <w:tcMar>
              <w:top w:w="80" w:type="dxa"/>
              <w:start w:w="120" w:type="dxa"/>
              <w:bottom w:w="80" w:type="dxa"/>
              <w:end w:w="120" w:type="dxa"/>
            </w:tcMar>
          </w:tcPr>
          <w:p>
            <w:pPr>
              <w:spacing w:after="0" w:line="264" w:lineRule="auto"/>
            </w:pPr>
            <w:r>
              <w:rPr>
                <w:rFonts w:ascii="Calibri" w:hAnsi="Calibri"/>
                <w:sz w:val="18"/>
              </w:rPr>
              <w:t>fixture</w:t>
            </w:r>
          </w:p>
        </w:tc>
        <w:tc>
          <w:tcPr>
            <w:tcW w:type="dxa" w:w="3672"/>
            <w:vAlign w:val="center"/>
            <w:tcMar>
              <w:top w:w="80" w:type="dxa"/>
              <w:start w:w="120" w:type="dxa"/>
              <w:bottom w:w="80" w:type="dxa"/>
              <w:end w:w="120" w:type="dxa"/>
            </w:tcMar>
          </w:tcPr>
          <w:p>
            <w:pPr>
              <w:spacing w:after="0" w:line="264" w:lineRule="auto"/>
            </w:pPr>
            <w:r>
              <w:rPr>
                <w:rFonts w:ascii="Calibri" w:hAnsi="Calibri"/>
                <w:sz w:val="18"/>
              </w:rPr>
              <w:t>Reusable setup object passed to tests.</w:t>
            </w:r>
          </w:p>
        </w:tc>
        <w:tc>
          <w:tcPr>
            <w:tcW w:type="dxa" w:w="3816"/>
            <w:vAlign w:val="center"/>
            <w:tcMar>
              <w:top w:w="80" w:type="dxa"/>
              <w:start w:w="120" w:type="dxa"/>
              <w:bottom w:w="80" w:type="dxa"/>
              <w:end w:w="120" w:type="dxa"/>
            </w:tcMar>
          </w:tcPr>
          <w:p>
            <w:pPr>
              <w:spacing w:after="0" w:line="264" w:lineRule="auto"/>
            </w:pPr>
            <w:r>
              <w:rPr>
                <w:rFonts w:ascii="Calibri" w:hAnsi="Calibri"/>
                <w:sz w:val="18"/>
              </w:rPr>
              <w:t>baseFixture.js creates page objects</w:t>
            </w:r>
          </w:p>
        </w:tc>
      </w:tr>
    </w:tbl>
    <w:p>
      <w:pPr>
        <w:pStyle w:val="Heading2"/>
        <w:spacing w:before="280" w:after="140"/>
      </w:pPr>
      <w:r>
        <w:rPr>
          <w:rFonts w:ascii="Calibri" w:hAnsi="Calibri"/>
          <w:b/>
          <w:color w:val="2E74B5"/>
          <w:sz w:val="26"/>
        </w:rPr>
        <w:t>Important Commands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3672"/>
            <w:vAlign w:val="center"/>
            <w:tcMar>
              <w:top w:w="80" w:type="dxa"/>
              <w:start w:w="120" w:type="dxa"/>
              <w:bottom w:w="80" w:type="dxa"/>
              <w:end w:w="120" w:type="dxa"/>
            </w:tcMar>
            <w:shd w:fill="E8EEF5"/>
          </w:tcPr>
          <w:p>
            <w:pPr>
              <w:spacing w:after="0"/>
            </w:pPr>
            <w:r>
              <w:rPr>
                <w:rFonts w:ascii="Calibri" w:hAnsi="Calibri"/>
                <w:b/>
                <w:color w:val="0B2545"/>
                <w:sz w:val="17"/>
              </w:rPr>
              <w:t>Command</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7"/>
              </w:rPr>
              <w:t>When to use it</w:t>
            </w:r>
          </w:p>
        </w:tc>
        <w:tc>
          <w:tcPr>
            <w:tcW w:type="dxa" w:w="2664"/>
            <w:vAlign w:val="center"/>
            <w:tcMar>
              <w:top w:w="80" w:type="dxa"/>
              <w:start w:w="120" w:type="dxa"/>
              <w:bottom w:w="80" w:type="dxa"/>
              <w:end w:w="120" w:type="dxa"/>
            </w:tcMar>
            <w:shd w:fill="E8EEF5"/>
          </w:tcPr>
          <w:p>
            <w:pPr>
              <w:spacing w:after="0"/>
            </w:pPr>
            <w:r>
              <w:rPr>
                <w:rFonts w:ascii="Calibri" w:hAnsi="Calibri"/>
                <w:b/>
                <w:color w:val="0B2545"/>
                <w:sz w:val="17"/>
              </w:rPr>
              <w:t>What you should expect</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npm install</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First time after cloning/downloading the project.</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Installs Playwright, Allure adapter, and project dependencies.</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playwright test</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Main command to run the complete suite.</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Runs all specs from tests/ on all configured browsers.</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playwright test --project=chromium</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When you want only one browser locally.</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Runs 120 test cases on Chromium only.</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playwright test tests/authentication</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When checking one service.</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Runs only Authentication specs.</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playwright test --list</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Before running, to see what Playwright found.</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Lists tests and browser projects.</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playwright show-report</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After a local run with HTML reporter.</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Opens the Playwright HTML report.</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allure generate allure-results --clean -o allure-report</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After tests when you need Allure locally.</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Builds static Allure HTML files.</w:t>
            </w:r>
          </w:p>
        </w:tc>
      </w:tr>
      <w:tr>
        <w:tc>
          <w:tcPr>
            <w:tcW w:type="dxa" w:w="3672"/>
            <w:vAlign w:val="center"/>
            <w:tcMar>
              <w:top w:w="80" w:type="dxa"/>
              <w:start w:w="120" w:type="dxa"/>
              <w:bottom w:w="80" w:type="dxa"/>
              <w:end w:w="120" w:type="dxa"/>
            </w:tcMar>
          </w:tcPr>
          <w:p>
            <w:pPr>
              <w:spacing w:after="0" w:line="264" w:lineRule="auto"/>
            </w:pPr>
            <w:r>
              <w:rPr>
                <w:rFonts w:ascii="Calibri" w:hAnsi="Calibri"/>
                <w:sz w:val="17"/>
              </w:rPr>
              <w:t>npx allure open allure-report</w:t>
            </w:r>
          </w:p>
        </w:tc>
        <w:tc>
          <w:tcPr>
            <w:tcW w:type="dxa" w:w="3024"/>
            <w:vAlign w:val="center"/>
            <w:tcMar>
              <w:top w:w="80" w:type="dxa"/>
              <w:start w:w="120" w:type="dxa"/>
              <w:bottom w:w="80" w:type="dxa"/>
              <w:end w:w="120" w:type="dxa"/>
            </w:tcMar>
          </w:tcPr>
          <w:p>
            <w:pPr>
              <w:spacing w:after="0" w:line="264" w:lineRule="auto"/>
            </w:pPr>
            <w:r>
              <w:rPr>
                <w:rFonts w:ascii="Calibri" w:hAnsi="Calibri"/>
                <w:sz w:val="17"/>
              </w:rPr>
              <w:t>To view local Allure report.</w:t>
            </w:r>
          </w:p>
        </w:tc>
        <w:tc>
          <w:tcPr>
            <w:tcW w:type="dxa" w:w="2664"/>
            <w:vAlign w:val="center"/>
            <w:tcMar>
              <w:top w:w="80" w:type="dxa"/>
              <w:start w:w="120" w:type="dxa"/>
              <w:bottom w:w="80" w:type="dxa"/>
              <w:end w:w="120" w:type="dxa"/>
            </w:tcMar>
          </w:tcPr>
          <w:p>
            <w:pPr>
              <w:spacing w:after="0" w:line="264" w:lineRule="auto"/>
            </w:pPr>
            <w:r>
              <w:rPr>
                <w:rFonts w:ascii="Calibri" w:hAnsi="Calibri"/>
                <w:sz w:val="17"/>
              </w:rPr>
              <w:t>Starts a local web server and opens Allure.</w:t>
            </w:r>
          </w:p>
        </w:tc>
      </w:tr>
    </w:tbl>
    <w:p>
      <w:pPr>
        <w:pStyle w:val="Heading1"/>
        <w:spacing w:before="360" w:after="200"/>
      </w:pPr>
      <w:r>
        <w:rPr>
          <w:rFonts w:ascii="Calibri" w:hAnsi="Calibri"/>
          <w:b/>
          <w:color w:val="2E74B5"/>
          <w:sz w:val="32"/>
        </w:rPr>
        <w:t>3. Project Structure</w:t>
      </w:r>
    </w:p>
    <w:p>
      <w:r>
        <w:rPr>
          <w:rFonts w:ascii="Calibri" w:hAnsi="Calibri"/>
        </w:rPr>
        <w:t>A Playwright engineer keeps test code separated by responsibility. The test files should read like scenarios, while page objects contain selectors, navigation, and assertions.</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Capstone_Project/</w:t>
            </w:r>
            <w:r>
              <w:br/>
            </w:r>
            <w:r>
              <w:rPr>
                <w:rFonts w:ascii="Consolas" w:hAnsi="Consolas"/>
                <w:color w:val="24292F"/>
                <w:sz w:val="16"/>
              </w:rPr>
              <w:t>|-- .github/</w:t>
            </w:r>
            <w:r>
              <w:br/>
            </w:r>
            <w:r>
              <w:rPr>
                <w:rFonts w:ascii="Consolas" w:hAnsi="Consolas"/>
                <w:color w:val="24292F"/>
                <w:sz w:val="16"/>
              </w:rPr>
              <w:t>|   |-- workflows/allure-report.yml</w:t>
            </w:r>
            <w:r>
              <w:br/>
            </w:r>
            <w:r>
              <w:rPr>
                <w:rFonts w:ascii="Consolas" w:hAnsi="Consolas"/>
                <w:color w:val="24292F"/>
                <w:sz w:val="16"/>
              </w:rPr>
              <w:t>|-- api/</w:t>
            </w:r>
            <w:r>
              <w:br/>
            </w:r>
            <w:r>
              <w:rPr>
                <w:rFonts w:ascii="Consolas" w:hAnsi="Consolas"/>
                <w:color w:val="24292F"/>
                <w:sz w:val="16"/>
              </w:rPr>
              <w:t>|   |-- apiClient.js</w:t>
            </w:r>
            <w:r>
              <w:br/>
            </w:r>
            <w:r>
              <w:rPr>
                <w:rFonts w:ascii="Consolas" w:hAnsi="Consolas"/>
                <w:color w:val="24292F"/>
                <w:sz w:val="16"/>
              </w:rPr>
              <w:t>|-- data/</w:t>
            </w:r>
            <w:r>
              <w:br/>
            </w:r>
            <w:r>
              <w:rPr>
                <w:rFonts w:ascii="Consolas" w:hAnsi="Consolas"/>
                <w:color w:val="24292F"/>
                <w:sz w:val="16"/>
              </w:rPr>
              <w:t>|   |-- demoWebShopData.js</w:t>
            </w:r>
            <w:r>
              <w:br/>
            </w:r>
            <w:r>
              <w:rPr>
                <w:rFonts w:ascii="Consolas" w:hAnsi="Consolas"/>
                <w:color w:val="24292F"/>
                <w:sz w:val="16"/>
              </w:rPr>
              <w:t>|-- docs/</w:t>
            </w:r>
            <w:r>
              <w:br/>
            </w:r>
            <w:r>
              <w:rPr>
                <w:rFonts w:ascii="Consolas" w:hAnsi="Consolas"/>
                <w:color w:val="24292F"/>
                <w:sz w:val="16"/>
              </w:rPr>
              <w:t>|   |-- Demo_Web_Shop_Capstone_Day_Wise_Testing_Plan.docx</w:t>
            </w:r>
            <w:r>
              <w:br/>
            </w:r>
            <w:r>
              <w:rPr>
                <w:rFonts w:ascii="Consolas" w:hAnsi="Consolas"/>
                <w:color w:val="24292F"/>
                <w:sz w:val="16"/>
              </w:rPr>
              <w:t>|   |-- Demo_Web_Shop_Capstone_Day_Wise_Testing_Plan.pdf</w:t>
            </w:r>
            <w:r>
              <w:br/>
            </w:r>
            <w:r>
              <w:rPr>
                <w:rFonts w:ascii="Consolas" w:hAnsi="Consolas"/>
                <w:color w:val="24292F"/>
                <w:sz w:val="16"/>
              </w:rPr>
              <w:t>|   |-- Demo_Web_Shop_Playwright_Capstone_Final_Report.docx</w:t>
            </w:r>
            <w:r>
              <w:br/>
            </w:r>
            <w:r>
              <w:rPr>
                <w:rFonts w:ascii="Consolas" w:hAnsi="Consolas"/>
                <w:color w:val="24292F"/>
                <w:sz w:val="16"/>
              </w:rPr>
              <w:t>|   |-- Demo_Web_Shop_Playwright_Capstone_Final_Report.pdf</w:t>
            </w:r>
            <w:r>
              <w:br/>
            </w:r>
            <w:r>
              <w:rPr>
                <w:rFonts w:ascii="Consolas" w:hAnsi="Consolas"/>
                <w:color w:val="24292F"/>
                <w:sz w:val="16"/>
              </w:rPr>
              <w:t>|   |-- Playwright_Notes.pdf</w:t>
            </w:r>
            <w:r>
              <w:br/>
            </w:r>
            <w:r>
              <w:rPr>
                <w:rFonts w:ascii="Consolas" w:hAnsi="Consolas"/>
                <w:color w:val="24292F"/>
                <w:sz w:val="16"/>
              </w:rPr>
              <w:t>|-- fixtures/</w:t>
            </w:r>
            <w:r>
              <w:br/>
            </w:r>
            <w:r>
              <w:rPr>
                <w:rFonts w:ascii="Consolas" w:hAnsi="Consolas"/>
                <w:color w:val="24292F"/>
                <w:sz w:val="16"/>
              </w:rPr>
              <w:t>|   |-- baseFixture.js</w:t>
            </w:r>
            <w:r>
              <w:br/>
            </w:r>
            <w:r>
              <w:rPr>
                <w:rFonts w:ascii="Consolas" w:hAnsi="Consolas"/>
                <w:color w:val="24292F"/>
                <w:sz w:val="16"/>
              </w:rPr>
              <w:t>|-- pages/</w:t>
            </w:r>
            <w:r>
              <w:br/>
            </w:r>
            <w:r>
              <w:rPr>
                <w:rFonts w:ascii="Consolas" w:hAnsi="Consolas"/>
                <w:color w:val="24292F"/>
                <w:sz w:val="16"/>
              </w:rPr>
              <w:t>|   |-- addressShipping.page.js</w:t>
            </w:r>
            <w:r>
              <w:br/>
            </w:r>
            <w:r>
              <w:rPr>
                <w:rFonts w:ascii="Consolas" w:hAnsi="Consolas"/>
                <w:color w:val="24292F"/>
                <w:sz w:val="16"/>
              </w:rPr>
              <w:t>|   |-- authentication.page.js</w:t>
            </w:r>
            <w:r>
              <w:br/>
            </w:r>
            <w:r>
              <w:rPr>
                <w:rFonts w:ascii="Consolas" w:hAnsi="Consolas"/>
                <w:color w:val="24292F"/>
                <w:sz w:val="16"/>
              </w:rPr>
              <w:t>|   |-- base.page.js</w:t>
            </w:r>
            <w:r>
              <w:br/>
            </w:r>
            <w:r>
              <w:rPr>
                <w:rFonts w:ascii="Consolas" w:hAnsi="Consolas"/>
                <w:color w:val="24292F"/>
                <w:sz w:val="16"/>
              </w:rPr>
              <w:t>|   |-- cart.page.js</w:t>
            </w:r>
            <w:r>
              <w:br/>
            </w:r>
            <w:r>
              <w:rPr>
                <w:rFonts w:ascii="Consolas" w:hAnsi="Consolas"/>
                <w:color w:val="24292F"/>
                <w:sz w:val="16"/>
              </w:rPr>
              <w:t>|   |-- checkoutPayment.page.js</w:t>
            </w:r>
            <w:r>
              <w:br/>
            </w:r>
            <w:r>
              <w:rPr>
                <w:rFonts w:ascii="Consolas" w:hAnsi="Consolas"/>
                <w:color w:val="24292F"/>
                <w:sz w:val="16"/>
              </w:rPr>
              <w:t>|   |-- customerSupport.page.js</w:t>
            </w:r>
            <w:r>
              <w:br/>
            </w:r>
            <w:r>
              <w:rPr>
                <w:rFonts w:ascii="Consolas" w:hAnsi="Consolas"/>
                <w:color w:val="24292F"/>
                <w:sz w:val="16"/>
              </w:rPr>
              <w:t>|   |-- product.page.js</w:t>
            </w:r>
            <w:r>
              <w:br/>
            </w:r>
            <w:r>
              <w:rPr>
                <w:rFonts w:ascii="Consolas" w:hAnsi="Consolas"/>
                <w:color w:val="24292F"/>
                <w:sz w:val="16"/>
              </w:rPr>
              <w:t>|   |-- userProfile.page.js</w:t>
            </w:r>
            <w:r>
              <w:br/>
            </w:r>
            <w:r>
              <w:rPr>
                <w:rFonts w:ascii="Consolas" w:hAnsi="Consolas"/>
                <w:color w:val="24292F"/>
                <w:sz w:val="16"/>
              </w:rPr>
              <w:t>|   |-- wishlistCompare.page.js</w:t>
            </w:r>
            <w:r>
              <w:br/>
            </w:r>
            <w:r>
              <w:rPr>
                <w:rFonts w:ascii="Consolas" w:hAnsi="Consolas"/>
                <w:color w:val="24292F"/>
                <w:sz w:val="16"/>
              </w:rPr>
              <w:t>|-- tests/</w:t>
            </w:r>
            <w:r>
              <w:br/>
            </w:r>
            <w:r>
              <w:rPr>
                <w:rFonts w:ascii="Consolas" w:hAnsi="Consolas"/>
                <w:color w:val="24292F"/>
                <w:sz w:val="16"/>
              </w:rPr>
              <w:t>|   |-- authentication/ (15 spec files)</w:t>
            </w:r>
            <w:r>
              <w:br/>
            </w:r>
            <w:r>
              <w:rPr>
                <w:rFonts w:ascii="Consolas" w:hAnsi="Consolas"/>
                <w:color w:val="24292F"/>
                <w:sz w:val="16"/>
              </w:rPr>
              <w:t>|   |   |-- auth-001-login-page-opens-with-correct-title-and-heading.spec.js</w:t>
            </w:r>
            <w:r>
              <w:br/>
            </w:r>
            <w:r>
              <w:rPr>
                <w:rFonts w:ascii="Consolas" w:hAnsi="Consolas"/>
                <w:color w:val="24292F"/>
                <w:sz w:val="16"/>
              </w:rPr>
              <w:t>|   |   |-- auth-002-login-page-shows-email-and-password-fields.spec.js</w:t>
            </w:r>
            <w:r>
              <w:br/>
            </w:r>
            <w:r>
              <w:rPr>
                <w:rFonts w:ascii="Consolas" w:hAnsi="Consolas"/>
                <w:color w:val="24292F"/>
                <w:sz w:val="16"/>
              </w:rPr>
              <w:t>|   |   |-- auth-003-login-page-shows-login-button.spec.js</w:t>
            </w:r>
            <w:r>
              <w:br/>
            </w:r>
            <w:r>
              <w:rPr>
                <w:rFonts w:ascii="Consolas" w:hAnsi="Consolas"/>
                <w:color w:val="24292F"/>
                <w:sz w:val="16"/>
              </w:rPr>
              <w:t>|   |   |-- ...</w:t>
            </w:r>
            <w:r>
              <w:br/>
            </w:r>
            <w:r>
              <w:rPr>
                <w:rFonts w:ascii="Consolas" w:hAnsi="Consolas"/>
                <w:color w:val="24292F"/>
                <w:sz w:val="16"/>
              </w:rPr>
              <w:t>|   |-- product/ (15 spec files)</w:t>
            </w:r>
            <w:r>
              <w:br/>
            </w:r>
            <w:r>
              <w:rPr>
                <w:rFonts w:ascii="Consolas" w:hAnsi="Consolas"/>
                <w:color w:val="24292F"/>
                <w:sz w:val="16"/>
              </w:rPr>
              <w:t>|   |   |-- prod-001-home-page-shows-welcome-content-and-featured-products.spec.js</w:t>
            </w:r>
            <w:r>
              <w:br/>
            </w:r>
            <w:r>
              <w:rPr>
                <w:rFonts w:ascii="Consolas" w:hAnsi="Consolas"/>
                <w:color w:val="24292F"/>
                <w:sz w:val="16"/>
              </w:rPr>
              <w:t>|   |   |-- prod-002-top-navigation-exposes-catalog-categories.spec.js</w:t>
            </w:r>
            <w:r>
              <w:br/>
            </w:r>
            <w:r>
              <w:rPr>
                <w:rFonts w:ascii="Consolas" w:hAnsi="Consolas"/>
                <w:color w:val="24292F"/>
                <w:sz w:val="16"/>
              </w:rPr>
              <w:t>|   |   |-- prod-003-books-category-shows-product-cards.spec.js</w:t>
            </w:r>
            <w:r>
              <w:br/>
            </w:r>
            <w:r>
              <w:rPr>
                <w:rFonts w:ascii="Consolas" w:hAnsi="Consolas"/>
                <w:color w:val="24292F"/>
                <w:sz w:val="16"/>
              </w:rPr>
              <w:t>|   |   |-- ...</w:t>
            </w:r>
            <w:r>
              <w:br/>
            </w:r>
            <w:r>
              <w:rPr>
                <w:rFonts w:ascii="Consolas" w:hAnsi="Consolas"/>
                <w:color w:val="24292F"/>
                <w:sz w:val="16"/>
              </w:rPr>
              <w:t>|   |-- cart/ (15 spec files)</w:t>
            </w:r>
            <w:r>
              <w:br/>
            </w:r>
            <w:r>
              <w:rPr>
                <w:rFonts w:ascii="Consolas" w:hAnsi="Consolas"/>
                <w:color w:val="24292F"/>
                <w:sz w:val="16"/>
              </w:rPr>
              <w:t>|   |   |-- cart-001-empty-cart-page-opens.spec.js</w:t>
            </w:r>
            <w:r>
              <w:br/>
            </w:r>
            <w:r>
              <w:rPr>
                <w:rFonts w:ascii="Consolas" w:hAnsi="Consolas"/>
                <w:color w:val="24292F"/>
                <w:sz w:val="16"/>
              </w:rPr>
              <w:t>|   |   |-- cart-002-empty-cart-message-is-shown.spec.js</w:t>
            </w:r>
            <w:r>
              <w:br/>
            </w:r>
            <w:r>
              <w:rPr>
                <w:rFonts w:ascii="Consolas" w:hAnsi="Consolas"/>
                <w:color w:val="24292F"/>
                <w:sz w:val="16"/>
              </w:rPr>
              <w:t>|   |   |-- cart-003-header-shopping-cart-link-is-visible.spec.js</w:t>
            </w:r>
            <w:r>
              <w:br/>
            </w:r>
            <w:r>
              <w:rPr>
                <w:rFonts w:ascii="Consolas" w:hAnsi="Consolas"/>
                <w:color w:val="24292F"/>
                <w:sz w:val="16"/>
              </w:rPr>
              <w:t>|   |   |-- ...</w:t>
            </w:r>
            <w:r>
              <w:br/>
            </w:r>
            <w:r>
              <w:rPr>
                <w:rFonts w:ascii="Consolas" w:hAnsi="Consolas"/>
                <w:color w:val="24292F"/>
                <w:sz w:val="16"/>
              </w:rPr>
              <w:t>|   |-- wishlist-compare/ (15 spec files)</w:t>
            </w:r>
            <w:r>
              <w:br/>
            </w:r>
            <w:r>
              <w:rPr>
                <w:rFonts w:ascii="Consolas" w:hAnsi="Consolas"/>
                <w:color w:val="24292F"/>
                <w:sz w:val="16"/>
              </w:rPr>
              <w:t>|   |   |-- wish-001-wishlist-page-opens.spec.js</w:t>
            </w:r>
            <w:r>
              <w:br/>
            </w:r>
            <w:r>
              <w:rPr>
                <w:rFonts w:ascii="Consolas" w:hAnsi="Consolas"/>
                <w:color w:val="24292F"/>
                <w:sz w:val="16"/>
              </w:rPr>
              <w:t>|   |   |-- wish-002-empty-wishlist-message-is-shown.spec.js</w:t>
            </w:r>
            <w:r>
              <w:br/>
            </w:r>
            <w:r>
              <w:rPr>
                <w:rFonts w:ascii="Consolas" w:hAnsi="Consolas"/>
                <w:color w:val="24292F"/>
                <w:sz w:val="16"/>
              </w:rPr>
              <w:t>|   |   |-- wish-003-header-wishlist-link-is-visible.spec.js</w:t>
            </w:r>
            <w:r>
              <w:br/>
            </w:r>
            <w:r>
              <w:rPr>
                <w:rFonts w:ascii="Consolas" w:hAnsi="Consolas"/>
                <w:color w:val="24292F"/>
                <w:sz w:val="16"/>
              </w:rPr>
              <w:t>|   |   |-- ...</w:t>
            </w:r>
            <w:r>
              <w:br/>
            </w:r>
            <w:r>
              <w:rPr>
                <w:rFonts w:ascii="Consolas" w:hAnsi="Consolas"/>
                <w:color w:val="24292F"/>
                <w:sz w:val="16"/>
              </w:rPr>
              <w:t>|   |-- user-profile/ (15 spec files)</w:t>
            </w:r>
            <w:r>
              <w:br/>
            </w:r>
            <w:r>
              <w:rPr>
                <w:rFonts w:ascii="Consolas" w:hAnsi="Consolas"/>
                <w:color w:val="24292F"/>
                <w:sz w:val="16"/>
              </w:rPr>
              <w:t>|   |   |-- user-001-my-account-page-requires-login-for-guest.spec.js</w:t>
            </w:r>
            <w:r>
              <w:br/>
            </w:r>
            <w:r>
              <w:rPr>
                <w:rFonts w:ascii="Consolas" w:hAnsi="Consolas"/>
                <w:color w:val="24292F"/>
                <w:sz w:val="16"/>
              </w:rPr>
              <w:t>|   |   |-- user-002-order-history-page-requires-login-for-guest.spec.js</w:t>
            </w:r>
            <w:r>
              <w:br/>
            </w:r>
            <w:r>
              <w:rPr>
                <w:rFonts w:ascii="Consolas" w:hAnsi="Consolas"/>
                <w:color w:val="24292F"/>
                <w:sz w:val="16"/>
              </w:rPr>
              <w:t>|   |   |-- user-003-addresses-page-requires-login-for-guest.spec.js</w:t>
            </w:r>
            <w:r>
              <w:br/>
            </w:r>
            <w:r>
              <w:rPr>
                <w:rFonts w:ascii="Consolas" w:hAnsi="Consolas"/>
                <w:color w:val="24292F"/>
                <w:sz w:val="16"/>
              </w:rPr>
              <w:t>|   |   |-- ...</w:t>
            </w:r>
            <w:r>
              <w:br/>
            </w:r>
            <w:r>
              <w:rPr>
                <w:rFonts w:ascii="Consolas" w:hAnsi="Consolas"/>
                <w:color w:val="24292F"/>
                <w:sz w:val="16"/>
              </w:rPr>
              <w:t>|   |-- address-shipping/ (15 spec files)</w:t>
            </w:r>
            <w:r>
              <w:br/>
            </w:r>
            <w:r>
              <w:rPr>
                <w:rFonts w:ascii="Consolas" w:hAnsi="Consolas"/>
                <w:color w:val="24292F"/>
                <w:sz w:val="16"/>
              </w:rPr>
              <w:t>|   |   |-- addr-001-shipping-returns-page-opens.spec.js</w:t>
            </w:r>
            <w:r>
              <w:br/>
            </w:r>
            <w:r>
              <w:rPr>
                <w:rFonts w:ascii="Consolas" w:hAnsi="Consolas"/>
                <w:color w:val="24292F"/>
                <w:sz w:val="16"/>
              </w:rPr>
              <w:t>|   |   |-- addr-002-shipping-returns-page-has-customer-service-context.spec.js</w:t>
            </w:r>
            <w:r>
              <w:br/>
            </w:r>
            <w:r>
              <w:rPr>
                <w:rFonts w:ascii="Consolas" w:hAnsi="Consolas"/>
                <w:color w:val="24292F"/>
                <w:sz w:val="16"/>
              </w:rPr>
              <w:t>|   |   |-- addr-003-guest-addresses-page-redirects-to-login.spec.js</w:t>
            </w:r>
            <w:r>
              <w:br/>
            </w:r>
            <w:r>
              <w:rPr>
                <w:rFonts w:ascii="Consolas" w:hAnsi="Consolas"/>
                <w:color w:val="24292F"/>
                <w:sz w:val="16"/>
              </w:rPr>
              <w:t>|   |   |-- ...</w:t>
            </w:r>
            <w:r>
              <w:br/>
            </w:r>
            <w:r>
              <w:rPr>
                <w:rFonts w:ascii="Consolas" w:hAnsi="Consolas"/>
                <w:color w:val="24292F"/>
                <w:sz w:val="16"/>
              </w:rPr>
              <w:t>|   |-- add-on-checkout-payment/ (15 spec files)</w:t>
            </w:r>
            <w:r>
              <w:br/>
            </w:r>
            <w:r>
              <w:rPr>
                <w:rFonts w:ascii="Consolas" w:hAnsi="Consolas"/>
                <w:color w:val="24292F"/>
                <w:sz w:val="16"/>
              </w:rPr>
              <w:t>|   |   |-- add-on-pay-001-empty-cart-keeps-user-on-shopping-cart-page.spec.js</w:t>
            </w:r>
            <w:r>
              <w:br/>
            </w:r>
            <w:r>
              <w:rPr>
                <w:rFonts w:ascii="Consolas" w:hAnsi="Consolas"/>
                <w:color w:val="24292F"/>
                <w:sz w:val="16"/>
              </w:rPr>
              <w:t>|   |   |-- add-on-pay-002-empty-cart-blocks-checkout-with-empty-cart-message.spec.js</w:t>
            </w:r>
            <w:r>
              <w:br/>
            </w:r>
            <w:r>
              <w:rPr>
                <w:rFonts w:ascii="Consolas" w:hAnsi="Consolas"/>
                <w:color w:val="24292F"/>
                <w:sz w:val="16"/>
              </w:rPr>
              <w:t>|   |   |-- add-on-pay-003-cart-page-is-available-before-checkout.spec.js</w:t>
            </w:r>
            <w:r>
              <w:br/>
            </w:r>
            <w:r>
              <w:rPr>
                <w:rFonts w:ascii="Consolas" w:hAnsi="Consolas"/>
                <w:color w:val="24292F"/>
                <w:sz w:val="16"/>
              </w:rPr>
              <w:t>|   |   |-- ...</w:t>
            </w:r>
            <w:r>
              <w:br/>
            </w:r>
            <w:r>
              <w:rPr>
                <w:rFonts w:ascii="Consolas" w:hAnsi="Consolas"/>
                <w:color w:val="24292F"/>
                <w:sz w:val="16"/>
              </w:rPr>
              <w:t>|   |-- add-on-customer-support/ (15 spec files)</w:t>
            </w:r>
            <w:r>
              <w:br/>
            </w:r>
            <w:r>
              <w:rPr>
                <w:rFonts w:ascii="Consolas" w:hAnsi="Consolas"/>
                <w:color w:val="24292F"/>
                <w:sz w:val="16"/>
              </w:rPr>
              <w:t>|   |   |-- add-on-info-001-contact-us-page-opens.spec.js</w:t>
            </w:r>
            <w:r>
              <w:br/>
            </w:r>
            <w:r>
              <w:rPr>
                <w:rFonts w:ascii="Consolas" w:hAnsi="Consolas"/>
                <w:color w:val="24292F"/>
                <w:sz w:val="16"/>
              </w:rPr>
              <w:t>|   |   |-- add-on-info-002-contact-us-page-has-full-name-field.spec.js</w:t>
            </w:r>
            <w:r>
              <w:br/>
            </w:r>
            <w:r>
              <w:rPr>
                <w:rFonts w:ascii="Consolas" w:hAnsi="Consolas"/>
                <w:color w:val="24292F"/>
                <w:sz w:val="16"/>
              </w:rPr>
              <w:t>|   |   |-- add-on-info-003-contact-us-page-has-email-field.spec.js</w:t>
            </w:r>
            <w:r>
              <w:br/>
            </w:r>
            <w:r>
              <w:rPr>
                <w:rFonts w:ascii="Consolas" w:hAnsi="Consolas"/>
                <w:color w:val="24292F"/>
                <w:sz w:val="16"/>
              </w:rPr>
              <w:t>|   |   |-- ...</w:t>
            </w:r>
            <w:r>
              <w:br/>
            </w:r>
            <w:r>
              <w:rPr>
                <w:rFonts w:ascii="Consolas" w:hAnsi="Consolas"/>
                <w:color w:val="24292F"/>
                <w:sz w:val="16"/>
              </w:rPr>
              <w:t>|-- .gitignore</w:t>
            </w:r>
            <w:r>
              <w:br/>
            </w:r>
            <w:r>
              <w:rPr>
                <w:rFonts w:ascii="Consolas" w:hAnsi="Consolas"/>
                <w:color w:val="24292F"/>
                <w:sz w:val="16"/>
              </w:rPr>
              <w:t>|-- package.json</w:t>
            </w:r>
            <w:r>
              <w:br/>
            </w:r>
            <w:r>
              <w:rPr>
                <w:rFonts w:ascii="Consolas" w:hAnsi="Consolas"/>
                <w:color w:val="24292F"/>
                <w:sz w:val="16"/>
              </w:rPr>
              <w:t>|-- package-lock.json</w:t>
            </w:r>
            <w:r>
              <w:br/>
            </w:r>
            <w:r>
              <w:rPr>
                <w:rFonts w:ascii="Consolas" w:hAnsi="Consolas"/>
                <w:color w:val="24292F"/>
                <w:sz w:val="16"/>
              </w:rPr>
              <w:t>|-- playwright.config.js</w:t>
            </w:r>
            <w:r>
              <w:br/>
            </w:r>
            <w:r>
              <w:rPr>
                <w:rFonts w:ascii="Consolas" w:hAnsi="Consolas"/>
                <w:color w:val="24292F"/>
                <w:sz w:val="16"/>
              </w:rPr>
              <w:t>|-- README.md</w:t>
            </w:r>
            <w:r>
              <w:br/>
            </w:r>
            <w:r>
              <w:rPr>
                <w:rFonts w:ascii="Consolas" w:hAnsi="Consolas"/>
                <w:color w:val="24292F"/>
                <w:sz w:val="16"/>
              </w:rPr>
              <w:t>|-- node_modules/ (installed dependencies, not written by us)</w:t>
            </w:r>
            <w:r>
              <w:br/>
            </w:r>
            <w:r>
              <w:rPr>
                <w:rFonts w:ascii="Consolas" w:hAnsi="Consolas"/>
                <w:color w:val="24292F"/>
                <w:sz w:val="16"/>
              </w:rPr>
              <w:t>|-- allure-results/ (generated test result data)</w:t>
            </w:r>
            <w:r>
              <w:br/>
            </w:r>
            <w:r>
              <w:rPr>
                <w:rFonts w:ascii="Consolas" w:hAnsi="Consolas"/>
                <w:color w:val="24292F"/>
                <w:sz w:val="16"/>
              </w:rPr>
              <w:t>|-- allure-report/ (generated HTML report when created locally)</w:t>
            </w:r>
            <w:r>
              <w:br/>
            </w:r>
            <w:r>
              <w:rPr>
                <w:rFonts w:ascii="Consolas" w:hAnsi="Consolas"/>
                <w:color w:val="24292F"/>
                <w:sz w:val="16"/>
              </w:rPr>
              <w:t>|-- playwright-report/ (generated Playwright HTML report)</w:t>
            </w:r>
            <w:r>
              <w:br/>
            </w:r>
            <w:r>
              <w:rPr>
                <w:rFonts w:ascii="Consolas" w:hAnsi="Consolas"/>
                <w:color w:val="24292F"/>
                <w:sz w:val="16"/>
              </w:rPr>
              <w:t>|-- test-results/ (generated traces/screenshots/videos on failure)</w:t>
            </w:r>
          </w:p>
        </w:tc>
      </w:tr>
    </w:tbl>
    <w:p>
      <w:pPr>
        <w:spacing w:after="40"/>
      </w:pPr>
    </w:p>
    <w:p>
      <w:pPr>
        <w:pStyle w:val="Heading2"/>
        <w:spacing w:before="280" w:after="140"/>
      </w:pPr>
      <w:r>
        <w:rPr>
          <w:rFonts w:ascii="Calibri" w:hAnsi="Calibri"/>
          <w:b/>
          <w:color w:val="2E74B5"/>
          <w:sz w:val="26"/>
        </w:rPr>
        <w:t>File and Folder Purpose</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4680"/>
        <w:gridCol w:w="4680"/>
      </w:tblGrid>
      <w:tr>
        <w:tc>
          <w:tcPr>
            <w:tcW w:type="dxa" w:w="3312"/>
            <w:vAlign w:val="center"/>
            <w:tcMar>
              <w:top w:w="80" w:type="dxa"/>
              <w:start w:w="120" w:type="dxa"/>
              <w:bottom w:w="80" w:type="dxa"/>
              <w:end w:w="120" w:type="dxa"/>
            </w:tcMar>
            <w:shd w:fill="E8EEF5"/>
          </w:tcPr>
          <w:p>
            <w:pPr>
              <w:spacing w:after="0"/>
            </w:pPr>
            <w:r>
              <w:rPr>
                <w:rFonts w:ascii="Calibri" w:hAnsi="Calibri"/>
                <w:b/>
                <w:color w:val="0B2545"/>
                <w:sz w:val="18"/>
              </w:rPr>
              <w:t>Path</w:t>
            </w:r>
          </w:p>
        </w:tc>
        <w:tc>
          <w:tcPr>
            <w:tcW w:type="dxa" w:w="6048"/>
            <w:vAlign w:val="center"/>
            <w:tcMar>
              <w:top w:w="80" w:type="dxa"/>
              <w:start w:w="120" w:type="dxa"/>
              <w:bottom w:w="80" w:type="dxa"/>
              <w:end w:w="120" w:type="dxa"/>
            </w:tcMar>
            <w:shd w:fill="E8EEF5"/>
          </w:tcPr>
          <w:p>
            <w:pPr>
              <w:spacing w:after="0"/>
            </w:pPr>
            <w:r>
              <w:rPr>
                <w:rFonts w:ascii="Calibri" w:hAnsi="Calibri"/>
                <w:b/>
                <w:color w:val="0B2545"/>
                <w:sz w:val="18"/>
              </w:rPr>
              <w:t>Why it exists</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tests/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Contains the actual spec files. Each service has 15 spec files.</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pages/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Contains Page Object Model classes. Each class knows how to test one service area.</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pages/base.page.js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Common browser and assertion helper methods used by all page objects.</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fixtures/baseFixture.js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Creates reusable page-object fixtures so future specs can ask for authenticationPage, productPage, etc.</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data/demoWebShopData.js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Stores project-level data such as service coverage, browser list, and expected execution counts.</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api/apiClient.js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Small API helper showing how internal API requests can be wrapped if API tests are added.</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playwright.config.js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Central Playwright configuration: test folder, browsers, timeouts, reporters, base URL, retry behavior.</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package.json</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Defines project name, dependencies, and runnable npm scripts.</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.github/workflows/allure-report.yml</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CI/CD workflow that runs tests and publishes the Allure report to gh-pages.</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.gitignore</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Prevents generated folders such as node_modules, allure-report, and test-results from being committed.</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docs/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Contains project documents and this notes PDF.</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allure-results/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Generated raw Allure result JSON files after a test run.</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allure-report/</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Generated static Allure website after running allure generate.</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playwright-report/</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Generated Playwright HTML report.</w:t>
            </w:r>
          </w:p>
        </w:tc>
      </w:tr>
      <w:tr>
        <w:tc>
          <w:tcPr>
            <w:tcW w:type="dxa" w:w="3312"/>
            <w:vAlign w:val="center"/>
            <w:tcMar>
              <w:top w:w="80" w:type="dxa"/>
              <w:start w:w="120" w:type="dxa"/>
              <w:bottom w:w="80" w:type="dxa"/>
              <w:end w:w="120" w:type="dxa"/>
            </w:tcMar>
          </w:tcPr>
          <w:p>
            <w:pPr>
              <w:spacing w:after="0" w:line="264" w:lineRule="auto"/>
            </w:pPr>
            <w:r>
              <w:rPr>
                <w:rFonts w:ascii="Calibri" w:hAnsi="Calibri"/>
                <w:sz w:val="18"/>
              </w:rPr>
              <w:t>test-results/</w:t>
            </w:r>
          </w:p>
        </w:tc>
        <w:tc>
          <w:tcPr>
            <w:tcW w:type="dxa" w:w="6048"/>
            <w:vAlign w:val="center"/>
            <w:tcMar>
              <w:top w:w="80" w:type="dxa"/>
              <w:start w:w="120" w:type="dxa"/>
              <w:bottom w:w="80" w:type="dxa"/>
              <w:end w:w="120" w:type="dxa"/>
            </w:tcMar>
          </w:tcPr>
          <w:p>
            <w:pPr>
              <w:spacing w:after="0" w:line="264" w:lineRule="auto"/>
            </w:pPr>
            <w:r>
              <w:rPr>
                <w:rFonts w:ascii="Calibri" w:hAnsi="Calibri"/>
                <w:sz w:val="18"/>
              </w:rPr>
              <w:t>Generated failure assets such as trace, screenshots, and videos.</w:t>
            </w:r>
          </w:p>
        </w:tc>
      </w:tr>
    </w:tbl>
    <w:p>
      <w:pPr>
        <w:pStyle w:val="Heading1"/>
        <w:spacing w:before="360" w:after="200"/>
      </w:pPr>
      <w:r>
        <w:rPr>
          <w:rFonts w:ascii="Calibri" w:hAnsi="Calibri"/>
          <w:b/>
          <w:color w:val="2E74B5"/>
          <w:sz w:val="32"/>
        </w:rPr>
        <w:t>4. Dependencies, Scripts, and Configuration</w:t>
      </w:r>
    </w:p>
    <w:p>
      <w:pPr>
        <w:pStyle w:val="Heading2"/>
        <w:spacing w:before="280" w:after="140"/>
      </w:pPr>
      <w:r>
        <w:rPr>
          <w:rFonts w:ascii="Calibri" w:hAnsi="Calibri"/>
          <w:b/>
          <w:color w:val="2E74B5"/>
          <w:sz w:val="26"/>
        </w:rPr>
        <w:t>package.json</w:t>
      </w:r>
    </w:p>
    <w:p>
      <w:r>
        <w:rPr>
          <w:rFonts w:ascii="Calibri" w:hAnsi="Calibri"/>
        </w:rPr>
        <w:t>package.json is the project identity card. It tells Node.js what this project is, which packages it needs, and which commands are available.</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4680"/>
        <w:gridCol w:w="4680"/>
      </w:tblGrid>
      <w:tr>
        <w:tc>
          <w:tcPr>
            <w:tcW w:type="dxa" w:w="2448"/>
            <w:vAlign w:val="center"/>
            <w:tcMar>
              <w:top w:w="80" w:type="dxa"/>
              <w:start w:w="120" w:type="dxa"/>
              <w:bottom w:w="80" w:type="dxa"/>
              <w:end w:w="120" w:type="dxa"/>
            </w:tcMar>
            <w:shd w:fill="E8EEF5"/>
          </w:tcPr>
          <w:p>
            <w:pPr>
              <w:spacing w:after="0"/>
            </w:pPr>
            <w:r>
              <w:rPr>
                <w:rFonts w:ascii="Calibri" w:hAnsi="Calibri"/>
                <w:b/>
                <w:color w:val="0B2545"/>
                <w:sz w:val="18"/>
              </w:rPr>
              <w:t>Field</w:t>
            </w:r>
          </w:p>
        </w:tc>
        <w:tc>
          <w:tcPr>
            <w:tcW w:type="dxa" w:w="6912"/>
            <w:vAlign w:val="center"/>
            <w:tcMar>
              <w:top w:w="80" w:type="dxa"/>
              <w:start w:w="120" w:type="dxa"/>
              <w:bottom w:w="80" w:type="dxa"/>
              <w:end w:w="120" w:type="dxa"/>
            </w:tcMar>
            <w:shd w:fill="E8EEF5"/>
          </w:tcPr>
          <w:p>
            <w:pPr>
              <w:spacing w:after="0"/>
            </w:pPr>
            <w:r>
              <w:rPr>
                <w:rFonts w:ascii="Calibri" w:hAnsi="Calibri"/>
                <w:b/>
                <w:color w:val="0B2545"/>
                <w:sz w:val="18"/>
              </w:rPr>
              <w:t>Explanation</w:t>
            </w:r>
          </w:p>
        </w:tc>
      </w:tr>
      <w:tr>
        <w:tc>
          <w:tcPr>
            <w:tcW w:type="dxa" w:w="2448"/>
            <w:vAlign w:val="center"/>
            <w:tcMar>
              <w:top w:w="80" w:type="dxa"/>
              <w:start w:w="120" w:type="dxa"/>
              <w:bottom w:w="80" w:type="dxa"/>
              <w:end w:w="120" w:type="dxa"/>
            </w:tcMar>
          </w:tcPr>
          <w:p>
            <w:pPr>
              <w:spacing w:after="0" w:line="264" w:lineRule="auto"/>
            </w:pPr>
            <w:r>
              <w:rPr>
                <w:rFonts w:ascii="Calibri" w:hAnsi="Calibri"/>
                <w:sz w:val="18"/>
              </w:rPr>
              <w:t>Project name</w:t>
            </w:r>
          </w:p>
        </w:tc>
        <w:tc>
          <w:tcPr>
            <w:tcW w:type="dxa" w:w="6912"/>
            <w:vAlign w:val="center"/>
            <w:tcMar>
              <w:top w:w="80" w:type="dxa"/>
              <w:start w:w="120" w:type="dxa"/>
              <w:bottom w:w="80" w:type="dxa"/>
              <w:end w:w="120" w:type="dxa"/>
            </w:tcMar>
          </w:tcPr>
          <w:p>
            <w:pPr>
              <w:spacing w:after="0" w:line="264" w:lineRule="auto"/>
            </w:pPr>
            <w:r>
              <w:rPr>
                <w:rFonts w:ascii="Calibri" w:hAnsi="Calibri"/>
                <w:sz w:val="18"/>
              </w:rPr>
              <w:t>demo-web-shop-playwright-capstone</w:t>
            </w:r>
          </w:p>
        </w:tc>
      </w:tr>
      <w:tr>
        <w:tc>
          <w:tcPr>
            <w:tcW w:type="dxa" w:w="2448"/>
            <w:vAlign w:val="center"/>
            <w:tcMar>
              <w:top w:w="80" w:type="dxa"/>
              <w:start w:w="120" w:type="dxa"/>
              <w:bottom w:w="80" w:type="dxa"/>
              <w:end w:w="120" w:type="dxa"/>
            </w:tcMar>
          </w:tcPr>
          <w:p>
            <w:pPr>
              <w:spacing w:after="0" w:line="264" w:lineRule="auto"/>
            </w:pPr>
            <w:r>
              <w:rPr>
                <w:rFonts w:ascii="Calibri" w:hAnsi="Calibri"/>
                <w:sz w:val="18"/>
              </w:rPr>
              <w:t>Module system</w:t>
            </w:r>
          </w:p>
        </w:tc>
        <w:tc>
          <w:tcPr>
            <w:tcW w:type="dxa" w:w="6912"/>
            <w:vAlign w:val="center"/>
            <w:tcMar>
              <w:top w:w="80" w:type="dxa"/>
              <w:start w:w="120" w:type="dxa"/>
              <w:bottom w:w="80" w:type="dxa"/>
              <w:end w:w="120" w:type="dxa"/>
            </w:tcMar>
          </w:tcPr>
          <w:p>
            <w:pPr>
              <w:spacing w:after="0" w:line="264" w:lineRule="auto"/>
            </w:pPr>
            <w:r>
              <w:rPr>
                <w:rFonts w:ascii="Calibri" w:hAnsi="Calibri"/>
                <w:sz w:val="18"/>
              </w:rPr>
              <w:t>module means JavaScript ES module import/export syntax is used.</w:t>
            </w:r>
          </w:p>
        </w:tc>
      </w:tr>
      <w:tr>
        <w:tc>
          <w:tcPr>
            <w:tcW w:type="dxa" w:w="2448"/>
            <w:vAlign w:val="center"/>
            <w:tcMar>
              <w:top w:w="80" w:type="dxa"/>
              <w:start w:w="120" w:type="dxa"/>
              <w:bottom w:w="80" w:type="dxa"/>
              <w:end w:w="120" w:type="dxa"/>
            </w:tcMar>
          </w:tcPr>
          <w:p>
            <w:pPr>
              <w:spacing w:after="0" w:line="264" w:lineRule="auto"/>
            </w:pPr>
            <w:r>
              <w:rPr>
                <w:rFonts w:ascii="Calibri" w:hAnsi="Calibri"/>
                <w:sz w:val="18"/>
              </w:rPr>
              <w:t>Main test framework</w:t>
            </w:r>
          </w:p>
        </w:tc>
        <w:tc>
          <w:tcPr>
            <w:tcW w:type="dxa" w:w="6912"/>
            <w:vAlign w:val="center"/>
            <w:tcMar>
              <w:top w:w="80" w:type="dxa"/>
              <w:start w:w="120" w:type="dxa"/>
              <w:bottom w:w="80" w:type="dxa"/>
              <w:end w:w="120" w:type="dxa"/>
            </w:tcMar>
          </w:tcPr>
          <w:p>
            <w:pPr>
              <w:spacing w:after="0" w:line="264" w:lineRule="auto"/>
            </w:pPr>
            <w:r>
              <w:rPr>
                <w:rFonts w:ascii="Calibri" w:hAnsi="Calibri"/>
                <w:sz w:val="18"/>
              </w:rPr>
              <w:t>@playwright/test</w:t>
            </w:r>
          </w:p>
        </w:tc>
      </w:tr>
      <w:tr>
        <w:tc>
          <w:tcPr>
            <w:tcW w:type="dxa" w:w="2448"/>
            <w:vAlign w:val="center"/>
            <w:tcMar>
              <w:top w:w="80" w:type="dxa"/>
              <w:start w:w="120" w:type="dxa"/>
              <w:bottom w:w="80" w:type="dxa"/>
              <w:end w:w="120" w:type="dxa"/>
            </w:tcMar>
          </w:tcPr>
          <w:p>
            <w:pPr>
              <w:spacing w:after="0" w:line="264" w:lineRule="auto"/>
            </w:pPr>
            <w:r>
              <w:rPr>
                <w:rFonts w:ascii="Calibri" w:hAnsi="Calibri"/>
                <w:sz w:val="18"/>
              </w:rPr>
              <w:t>Reporting tools</w:t>
            </w:r>
          </w:p>
        </w:tc>
        <w:tc>
          <w:tcPr>
            <w:tcW w:type="dxa" w:w="6912"/>
            <w:vAlign w:val="center"/>
            <w:tcMar>
              <w:top w:w="80" w:type="dxa"/>
              <w:start w:w="120" w:type="dxa"/>
              <w:bottom w:w="80" w:type="dxa"/>
              <w:end w:w="120" w:type="dxa"/>
            </w:tcMar>
          </w:tcPr>
          <w:p>
            <w:pPr>
              <w:spacing w:after="0" w:line="264" w:lineRule="auto"/>
            </w:pPr>
            <w:r>
              <w:rPr>
                <w:rFonts w:ascii="Calibri" w:hAnsi="Calibri"/>
                <w:sz w:val="18"/>
              </w:rPr>
              <w:t>HTML reporter and Allure reporter</w:t>
            </w:r>
          </w:p>
        </w:tc>
      </w:tr>
      <w:tr>
        <w:tc>
          <w:tcPr>
            <w:tcW w:type="dxa" w:w="2448"/>
            <w:vAlign w:val="center"/>
            <w:tcMar>
              <w:top w:w="80" w:type="dxa"/>
              <w:start w:w="120" w:type="dxa"/>
              <w:bottom w:w="80" w:type="dxa"/>
              <w:end w:w="120" w:type="dxa"/>
            </w:tcMar>
          </w:tcPr>
          <w:p>
            <w:pPr>
              <w:spacing w:after="0" w:line="264" w:lineRule="auto"/>
            </w:pPr>
            <w:r>
              <w:rPr>
                <w:rFonts w:ascii="Calibri" w:hAnsi="Calibri"/>
                <w:sz w:val="18"/>
              </w:rPr>
              <w:t>Important scripts</w:t>
            </w:r>
          </w:p>
        </w:tc>
        <w:tc>
          <w:tcPr>
            <w:tcW w:type="dxa" w:w="6912"/>
            <w:vAlign w:val="center"/>
            <w:tcMar>
              <w:top w:w="80" w:type="dxa"/>
              <w:start w:w="120" w:type="dxa"/>
              <w:bottom w:w="80" w:type="dxa"/>
              <w:end w:w="120" w:type="dxa"/>
            </w:tcMar>
          </w:tcPr>
          <w:p>
            <w:pPr>
              <w:spacing w:after="0" w:line="264" w:lineRule="auto"/>
            </w:pPr>
            <w:r>
              <w:rPr>
                <w:rFonts w:ascii="Calibri" w:hAnsi="Calibri"/>
                <w:sz w:val="18"/>
              </w:rPr>
              <w:t>test, test:headed, test:list, report, allure:generate, allure:open, test:allure</w:t>
            </w:r>
          </w:p>
        </w:tc>
      </w:tr>
    </w:tbl>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w:t>
            </w:r>
            <w:r>
              <w:br/>
            </w:r>
            <w:r>
              <w:rPr>
                <w:rFonts w:ascii="Consolas" w:hAnsi="Consolas"/>
                <w:color w:val="24292F"/>
                <w:sz w:val="16"/>
              </w:rPr>
              <w:t xml:space="preserve">  "name": "demo-web-shop-playwright-capstone",</w:t>
            </w:r>
            <w:r>
              <w:br/>
            </w:r>
            <w:r>
              <w:rPr>
                <w:rFonts w:ascii="Consolas" w:hAnsi="Consolas"/>
                <w:color w:val="24292F"/>
                <w:sz w:val="16"/>
              </w:rPr>
              <w:t xml:space="preserve">  "version": "1.0.0",</w:t>
            </w:r>
            <w:r>
              <w:br/>
            </w:r>
            <w:r>
              <w:rPr>
                <w:rFonts w:ascii="Consolas" w:hAnsi="Consolas"/>
                <w:color w:val="24292F"/>
                <w:sz w:val="16"/>
              </w:rPr>
              <w:t xml:space="preserve">  "description": "Playwright JavaScript automation capstone for the Demo Web Shop e-commerce site.",</w:t>
            </w:r>
            <w:r>
              <w:br/>
            </w:r>
            <w:r>
              <w:rPr>
                <w:rFonts w:ascii="Consolas" w:hAnsi="Consolas"/>
                <w:color w:val="24292F"/>
                <w:sz w:val="16"/>
              </w:rPr>
              <w:t xml:space="preserve">  "type": "module",</w:t>
            </w:r>
            <w:r>
              <w:br/>
            </w:r>
            <w:r>
              <w:rPr>
                <w:rFonts w:ascii="Consolas" w:hAnsi="Consolas"/>
                <w:color w:val="24292F"/>
                <w:sz w:val="16"/>
              </w:rPr>
              <w:t xml:space="preserve">  "scripts": {</w:t>
            </w:r>
            <w:r>
              <w:br/>
            </w:r>
            <w:r>
              <w:rPr>
                <w:rFonts w:ascii="Consolas" w:hAnsi="Consolas"/>
                <w:color w:val="24292F"/>
                <w:sz w:val="16"/>
              </w:rPr>
              <w:t xml:space="preserve">    "test": "playwright test",</w:t>
            </w:r>
            <w:r>
              <w:br/>
            </w:r>
            <w:r>
              <w:rPr>
                <w:rFonts w:ascii="Consolas" w:hAnsi="Consolas"/>
                <w:color w:val="24292F"/>
                <w:sz w:val="16"/>
              </w:rPr>
              <w:t xml:space="preserve">    "test:headed": "playwright test --headed",</w:t>
            </w:r>
            <w:r>
              <w:br/>
            </w:r>
            <w:r>
              <w:rPr>
                <w:rFonts w:ascii="Consolas" w:hAnsi="Consolas"/>
                <w:color w:val="24292F"/>
                <w:sz w:val="16"/>
              </w:rPr>
              <w:t xml:space="preserve">    "test:list": "playwright test --list",</w:t>
            </w:r>
            <w:r>
              <w:br/>
            </w:r>
            <w:r>
              <w:rPr>
                <w:rFonts w:ascii="Consolas" w:hAnsi="Consolas"/>
                <w:color w:val="24292F"/>
                <w:sz w:val="16"/>
              </w:rPr>
              <w:t xml:space="preserve">    "report": "playwright show-report",</w:t>
            </w:r>
            <w:r>
              <w:br/>
            </w:r>
            <w:r>
              <w:rPr>
                <w:rFonts w:ascii="Consolas" w:hAnsi="Consolas"/>
                <w:color w:val="24292F"/>
                <w:sz w:val="16"/>
              </w:rPr>
              <w:t xml:space="preserve">    "allure:generate": "allure generate allure-results --clean -o allure-report",</w:t>
            </w:r>
            <w:r>
              <w:br/>
            </w:r>
            <w:r>
              <w:rPr>
                <w:rFonts w:ascii="Consolas" w:hAnsi="Consolas"/>
                <w:color w:val="24292F"/>
                <w:sz w:val="16"/>
              </w:rPr>
              <w:t xml:space="preserve">    "allure:open": "allure open allure-report",</w:t>
            </w:r>
            <w:r>
              <w:br/>
            </w:r>
            <w:r>
              <w:rPr>
                <w:rFonts w:ascii="Consolas" w:hAnsi="Consolas"/>
                <w:color w:val="24292F"/>
                <w:sz w:val="16"/>
              </w:rPr>
              <w:t xml:space="preserve">    "test:allure": "npm run test &amp;&amp; npm run allure:generate"</w:t>
            </w:r>
            <w:r>
              <w:br/>
            </w:r>
            <w:r>
              <w:rPr>
                <w:rFonts w:ascii="Consolas" w:hAnsi="Consolas"/>
                <w:color w:val="24292F"/>
                <w:sz w:val="16"/>
              </w:rPr>
              <w:t xml:space="preserve">  },</w:t>
            </w:r>
            <w:r>
              <w:br/>
            </w:r>
            <w:r>
              <w:rPr>
                <w:rFonts w:ascii="Consolas" w:hAnsi="Consolas"/>
                <w:color w:val="24292F"/>
                <w:sz w:val="16"/>
              </w:rPr>
              <w:t xml:space="preserve">  "devDependencies": {</w:t>
            </w:r>
            <w:r>
              <w:br/>
            </w:r>
            <w:r>
              <w:rPr>
                <w:rFonts w:ascii="Consolas" w:hAnsi="Consolas"/>
                <w:color w:val="24292F"/>
                <w:sz w:val="16"/>
              </w:rPr>
              <w:t xml:space="preserve">    "@playwright/test": "^1.60.0",</w:t>
            </w:r>
            <w:r>
              <w:br/>
            </w:r>
            <w:r>
              <w:rPr>
                <w:rFonts w:ascii="Consolas" w:hAnsi="Consolas"/>
                <w:color w:val="24292F"/>
                <w:sz w:val="16"/>
              </w:rPr>
              <w:t xml:space="preserve">    "@types/node": "^25.9.1",</w:t>
            </w:r>
            <w:r>
              <w:br/>
            </w:r>
            <w:r>
              <w:rPr>
                <w:rFonts w:ascii="Consolas" w:hAnsi="Consolas"/>
                <w:color w:val="24292F"/>
                <w:sz w:val="16"/>
              </w:rPr>
              <w:t xml:space="preserve">    "allure-commandline": "^2.41.0",</w:t>
            </w:r>
            <w:r>
              <w:br/>
            </w:r>
            <w:r>
              <w:rPr>
                <w:rFonts w:ascii="Consolas" w:hAnsi="Consolas"/>
                <w:color w:val="24292F"/>
                <w:sz w:val="16"/>
              </w:rPr>
              <w:t xml:space="preserve">    "allure-playwright": "^3.9.0"</w:t>
            </w:r>
            <w:r>
              <w:br/>
            </w:r>
            <w:r>
              <w:rPr>
                <w:rFonts w:ascii="Consolas" w:hAnsi="Consolas"/>
                <w:color w:val="24292F"/>
                <w:sz w:val="16"/>
              </w:rPr>
              <w:t xml:space="preserve">  }</w:t>
            </w:r>
            <w:r>
              <w:br/>
            </w:r>
            <w:r>
              <w:rPr>
                <w:rFonts w:ascii="Consolas" w:hAnsi="Consolas"/>
                <w:color w:val="24292F"/>
                <w:sz w:val="16"/>
              </w:rPr>
              <w:t>}</w:t>
            </w:r>
          </w:p>
        </w:tc>
      </w:tr>
    </w:tbl>
    <w:p>
      <w:pPr>
        <w:spacing w:after="40"/>
      </w:pPr>
    </w:p>
    <w:p>
      <w:pPr>
        <w:pStyle w:val="Heading2"/>
        <w:spacing w:before="280" w:after="140"/>
      </w:pPr>
      <w:r>
        <w:rPr>
          <w:rFonts w:ascii="Calibri" w:hAnsi="Calibri"/>
          <w:b/>
          <w:color w:val="2E74B5"/>
          <w:sz w:val="26"/>
        </w:rPr>
        <w:t>playwright.config.js</w:t>
      </w:r>
    </w:p>
    <w:p>
      <w:r>
        <w:rPr>
          <w:rFonts w:ascii="Calibri" w:hAnsi="Calibri"/>
        </w:rPr>
        <w:t>This file controls how Playwright behaves. When you run npx playwright test, Playwright reads this configuration first.</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4680"/>
        <w:gridCol w:w="4680"/>
      </w:tblGrid>
      <w:tr>
        <w:tc>
          <w:tcPr>
            <w:tcW w:type="dxa" w:w="3024"/>
            <w:vAlign w:val="center"/>
            <w:tcMar>
              <w:top w:w="80" w:type="dxa"/>
              <w:start w:w="120" w:type="dxa"/>
              <w:bottom w:w="80" w:type="dxa"/>
              <w:end w:w="120" w:type="dxa"/>
            </w:tcMar>
            <w:shd w:fill="E8EEF5"/>
          </w:tcPr>
          <w:p>
            <w:pPr>
              <w:spacing w:after="0"/>
            </w:pPr>
            <w:r>
              <w:rPr>
                <w:rFonts w:ascii="Calibri" w:hAnsi="Calibri"/>
                <w:b/>
                <w:color w:val="0B2545"/>
                <w:sz w:val="18"/>
              </w:rPr>
              <w:t>Setting</w:t>
            </w:r>
          </w:p>
        </w:tc>
        <w:tc>
          <w:tcPr>
            <w:tcW w:type="dxa" w:w="6336"/>
            <w:vAlign w:val="center"/>
            <w:tcMar>
              <w:top w:w="80" w:type="dxa"/>
              <w:start w:w="120" w:type="dxa"/>
              <w:bottom w:w="80" w:type="dxa"/>
              <w:end w:w="120" w:type="dxa"/>
            </w:tcMar>
            <w:shd w:fill="E8EEF5"/>
          </w:tcPr>
          <w:p>
            <w:pPr>
              <w:spacing w:after="0"/>
            </w:pPr>
            <w:r>
              <w:rPr>
                <w:rFonts w:ascii="Calibri" w:hAnsi="Calibri"/>
                <w:b/>
                <w:color w:val="0B2545"/>
                <w:sz w:val="18"/>
              </w:rPr>
              <w:t>Meaning</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testDir: './tests'</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Playwright searches for spec files inside the tests folder.</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fullyParallel: false</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Keeps execution controlled and easier to debug for training/capstone work.</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forbidOnly: !!process.env.CI</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Stops accidental test.only from reaching GitHub Actions.</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retries: process.env.CI ? 1 : 0</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Retries once in CI but not locally.</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workers: 1</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Runs one worker at a time, which is simpler and stable for this website.</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timeout: 90000</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Gives each test up to 90 seconds.</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baseURL</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Lets page.goto('/login') resolve against Demo Web Shop.</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reporter</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Creates both Playwright HTML report and Allure results.</w:t>
            </w:r>
          </w:p>
        </w:tc>
      </w:tr>
      <w:tr>
        <w:tc>
          <w:tcPr>
            <w:tcW w:type="dxa" w:w="3024"/>
            <w:vAlign w:val="center"/>
            <w:tcMar>
              <w:top w:w="80" w:type="dxa"/>
              <w:start w:w="120" w:type="dxa"/>
              <w:bottom w:w="80" w:type="dxa"/>
              <w:end w:w="120" w:type="dxa"/>
            </w:tcMar>
          </w:tcPr>
          <w:p>
            <w:pPr>
              <w:spacing w:after="0" w:line="264" w:lineRule="auto"/>
            </w:pPr>
            <w:r>
              <w:rPr>
                <w:rFonts w:ascii="Calibri" w:hAnsi="Calibri"/>
                <w:sz w:val="18"/>
              </w:rPr>
              <w:t>projects</w:t>
            </w:r>
          </w:p>
        </w:tc>
        <w:tc>
          <w:tcPr>
            <w:tcW w:type="dxa" w:w="6336"/>
            <w:vAlign w:val="center"/>
            <w:tcMar>
              <w:top w:w="80" w:type="dxa"/>
              <w:start w:w="120" w:type="dxa"/>
              <w:bottom w:w="80" w:type="dxa"/>
              <w:end w:w="120" w:type="dxa"/>
            </w:tcMar>
          </w:tcPr>
          <w:p>
            <w:pPr>
              <w:spacing w:after="0" w:line="264" w:lineRule="auto"/>
            </w:pPr>
            <w:r>
              <w:rPr>
                <w:rFonts w:ascii="Calibri" w:hAnsi="Calibri"/>
                <w:sz w:val="18"/>
              </w:rPr>
              <w:t>Runs same tests in Chromium, Firefox, and WebKit.</w:t>
            </w:r>
          </w:p>
        </w:tc>
      </w:tr>
    </w:tbl>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 @ts-check</w:t>
            </w:r>
            <w:r>
              <w:br/>
            </w:r>
            <w:r>
              <w:rPr>
                <w:rFonts w:ascii="Consolas" w:hAnsi="Consolas"/>
                <w:color w:val="24292F"/>
                <w:sz w:val="16"/>
              </w:rPr>
              <w:t>import { defineConfig, devices } from '@playwright/test';</w:t>
            </w:r>
            <w:r>
              <w:br/>
            </w:r>
            <w:r>
              <w:rPr>
                <w:rFonts w:ascii="Consolas" w:hAnsi="Consolas"/>
                <w:color w:val="24292F"/>
                <w:sz w:val="16"/>
              </w:rPr>
            </w:r>
            <w:r>
              <w:br/>
            </w:r>
            <w:r>
              <w:rPr>
                <w:rFonts w:ascii="Consolas" w:hAnsi="Consolas"/>
                <w:color w:val="24292F"/>
                <w:sz w:val="16"/>
              </w:rPr>
              <w:t>export default defineConfig({</w:t>
            </w:r>
            <w:r>
              <w:br/>
            </w:r>
            <w:r>
              <w:rPr>
                <w:rFonts w:ascii="Consolas" w:hAnsi="Consolas"/>
                <w:color w:val="24292F"/>
                <w:sz w:val="16"/>
              </w:rPr>
              <w:t xml:space="preserve">  testDir: './tests',</w:t>
            </w:r>
            <w:r>
              <w:br/>
            </w:r>
            <w:r>
              <w:rPr>
                <w:rFonts w:ascii="Consolas" w:hAnsi="Consolas"/>
                <w:color w:val="24292F"/>
                <w:sz w:val="16"/>
              </w:rPr>
              <w:t xml:space="preserve">  fullyParallel: false,</w:t>
            </w:r>
            <w:r>
              <w:br/>
            </w:r>
            <w:r>
              <w:rPr>
                <w:rFonts w:ascii="Consolas" w:hAnsi="Consolas"/>
                <w:color w:val="24292F"/>
                <w:sz w:val="16"/>
              </w:rPr>
              <w:t xml:space="preserve">  forbidOnly: !!process.env.CI,</w:t>
            </w:r>
            <w:r>
              <w:br/>
            </w:r>
            <w:r>
              <w:rPr>
                <w:rFonts w:ascii="Consolas" w:hAnsi="Consolas"/>
                <w:color w:val="24292F"/>
                <w:sz w:val="16"/>
              </w:rPr>
              <w:t xml:space="preserve">  retries: process.env.CI ? 1 : 0,</w:t>
            </w:r>
            <w:r>
              <w:br/>
            </w:r>
            <w:r>
              <w:rPr>
                <w:rFonts w:ascii="Consolas" w:hAnsi="Consolas"/>
                <w:color w:val="24292F"/>
                <w:sz w:val="16"/>
              </w:rPr>
              <w:t xml:space="preserve">  workers: 1,</w:t>
            </w:r>
            <w:r>
              <w:br/>
            </w:r>
            <w:r>
              <w:rPr>
                <w:rFonts w:ascii="Consolas" w:hAnsi="Consolas"/>
                <w:color w:val="24292F"/>
                <w:sz w:val="16"/>
              </w:rPr>
              <w:t xml:space="preserve">  timeout: 90000,</w:t>
            </w:r>
            <w:r>
              <w:br/>
            </w:r>
            <w:r>
              <w:rPr>
                <w:rFonts w:ascii="Consolas" w:hAnsi="Consolas"/>
                <w:color w:val="24292F"/>
                <w:sz w:val="16"/>
              </w:rPr>
              <w:t xml:space="preserve">  expect: {</w:t>
            </w:r>
            <w:r>
              <w:br/>
            </w:r>
            <w:r>
              <w:rPr>
                <w:rFonts w:ascii="Consolas" w:hAnsi="Consolas"/>
                <w:color w:val="24292F"/>
                <w:sz w:val="16"/>
              </w:rPr>
              <w:t xml:space="preserve">    timeout: 30000,</w:t>
            </w:r>
            <w:r>
              <w:br/>
            </w:r>
            <w:r>
              <w:rPr>
                <w:rFonts w:ascii="Consolas" w:hAnsi="Consolas"/>
                <w:color w:val="24292F"/>
                <w:sz w:val="16"/>
              </w:rPr>
              <w:t xml:space="preserve">  },</w:t>
            </w:r>
            <w:r>
              <w:br/>
            </w:r>
            <w:r>
              <w:rPr>
                <w:rFonts w:ascii="Consolas" w:hAnsi="Consolas"/>
                <w:color w:val="24292F"/>
                <w:sz w:val="16"/>
              </w:rPr>
              <w:t xml:space="preserve">  reporter: [</w:t>
            </w:r>
            <w:r>
              <w:br/>
            </w:r>
            <w:r>
              <w:rPr>
                <w:rFonts w:ascii="Consolas" w:hAnsi="Consolas"/>
                <w:color w:val="24292F"/>
                <w:sz w:val="16"/>
              </w:rPr>
              <w:t xml:space="preserve">    ['html', { open: 'never' }],</w:t>
            </w:r>
            <w:r>
              <w:br/>
            </w:r>
            <w:r>
              <w:rPr>
                <w:rFonts w:ascii="Consolas" w:hAnsi="Consolas"/>
                <w:color w:val="24292F"/>
                <w:sz w:val="16"/>
              </w:rPr>
              <w:t xml:space="preserve">    ['allure-playwright', { resultsDir: 'allure-results' }],</w:t>
            </w:r>
            <w:r>
              <w:br/>
            </w:r>
            <w:r>
              <w:rPr>
                <w:rFonts w:ascii="Consolas" w:hAnsi="Consolas"/>
                <w:color w:val="24292F"/>
                <w:sz w:val="16"/>
              </w:rPr>
              <w:t xml:space="preserve">  ],</w:t>
            </w:r>
            <w:r>
              <w:br/>
            </w:r>
            <w:r>
              <w:rPr>
                <w:rFonts w:ascii="Consolas" w:hAnsi="Consolas"/>
                <w:color w:val="24292F"/>
                <w:sz w:val="16"/>
              </w:rPr>
              <w:t xml:space="preserve">  use: {</w:t>
            </w:r>
            <w:r>
              <w:br/>
            </w:r>
            <w:r>
              <w:rPr>
                <w:rFonts w:ascii="Consolas" w:hAnsi="Consolas"/>
                <w:color w:val="24292F"/>
                <w:sz w:val="16"/>
              </w:rPr>
              <w:t xml:space="preserve">    baseURL: 'https://demowebshop.tricentis.com',</w:t>
            </w:r>
            <w:r>
              <w:br/>
            </w:r>
            <w:r>
              <w:rPr>
                <w:rFonts w:ascii="Consolas" w:hAnsi="Consolas"/>
                <w:color w:val="24292F"/>
                <w:sz w:val="16"/>
              </w:rPr>
              <w:t xml:space="preserve">    actionTimeout: 20000,</w:t>
            </w:r>
            <w:r>
              <w:br/>
            </w:r>
            <w:r>
              <w:rPr>
                <w:rFonts w:ascii="Consolas" w:hAnsi="Consolas"/>
                <w:color w:val="24292F"/>
                <w:sz w:val="16"/>
              </w:rPr>
              <w:t xml:space="preserve">    navigationTimeout: 60000,</w:t>
            </w:r>
            <w:r>
              <w:br/>
            </w:r>
            <w:r>
              <w:rPr>
                <w:rFonts w:ascii="Consolas" w:hAnsi="Consolas"/>
                <w:color w:val="24292F"/>
                <w:sz w:val="16"/>
              </w:rPr>
              <w:t xml:space="preserve">    screenshot: 'only-on-failure',</w:t>
            </w:r>
            <w:r>
              <w:br/>
            </w:r>
            <w:r>
              <w:rPr>
                <w:rFonts w:ascii="Consolas" w:hAnsi="Consolas"/>
                <w:color w:val="24292F"/>
                <w:sz w:val="16"/>
              </w:rPr>
              <w:t xml:space="preserve">    trace: 'retain-on-failure',</w:t>
            </w:r>
            <w:r>
              <w:br/>
            </w:r>
            <w:r>
              <w:rPr>
                <w:rFonts w:ascii="Consolas" w:hAnsi="Consolas"/>
                <w:color w:val="24292F"/>
                <w:sz w:val="16"/>
              </w:rPr>
              <w:t xml:space="preserve">    video: 'retain-on-failure',</w:t>
            </w:r>
            <w:r>
              <w:br/>
            </w:r>
            <w:r>
              <w:rPr>
                <w:rFonts w:ascii="Consolas" w:hAnsi="Consolas"/>
                <w:color w:val="24292F"/>
                <w:sz w:val="16"/>
              </w:rPr>
              <w:t xml:space="preserve">  },</w:t>
            </w:r>
            <w:r>
              <w:br/>
            </w:r>
            <w:r>
              <w:rPr>
                <w:rFonts w:ascii="Consolas" w:hAnsi="Consolas"/>
                <w:color w:val="24292F"/>
                <w:sz w:val="16"/>
              </w:rPr>
              <w:t xml:space="preserve">  projects: [</w:t>
            </w:r>
            <w:r>
              <w:br/>
            </w:r>
            <w:r>
              <w:rPr>
                <w:rFonts w:ascii="Consolas" w:hAnsi="Consolas"/>
                <w:color w:val="24292F"/>
                <w:sz w:val="16"/>
              </w:rPr>
              <w:t xml:space="preserve">    {</w:t>
            </w:r>
            <w:r>
              <w:br/>
            </w:r>
            <w:r>
              <w:rPr>
                <w:rFonts w:ascii="Consolas" w:hAnsi="Consolas"/>
                <w:color w:val="24292F"/>
                <w:sz w:val="16"/>
              </w:rPr>
              <w:t xml:space="preserve">      name: 'chromium',</w:t>
            </w:r>
            <w:r>
              <w:br/>
            </w:r>
            <w:r>
              <w:rPr>
                <w:rFonts w:ascii="Consolas" w:hAnsi="Consolas"/>
                <w:color w:val="24292F"/>
                <w:sz w:val="16"/>
              </w:rPr>
              <w:t xml:space="preserve">      use: { ...devices['Desktop Chrome'] },</w:t>
            </w:r>
            <w:r>
              <w:br/>
            </w:r>
            <w:r>
              <w:rPr>
                <w:rFonts w:ascii="Consolas" w:hAnsi="Consolas"/>
                <w:color w:val="24292F"/>
                <w:sz w:val="16"/>
              </w:rPr>
              <w:t xml:space="preserve">    },</w:t>
            </w:r>
            <w:r>
              <w:br/>
            </w:r>
            <w:r>
              <w:rPr>
                <w:rFonts w:ascii="Consolas" w:hAnsi="Consolas"/>
                <w:color w:val="24292F"/>
                <w:sz w:val="16"/>
              </w:rPr>
              <w:t xml:space="preserve">    {</w:t>
            </w:r>
            <w:r>
              <w:br/>
            </w:r>
            <w:r>
              <w:rPr>
                <w:rFonts w:ascii="Consolas" w:hAnsi="Consolas"/>
                <w:color w:val="24292F"/>
                <w:sz w:val="16"/>
              </w:rPr>
              <w:t xml:space="preserve">      name: 'firefox',</w:t>
            </w:r>
            <w:r>
              <w:br/>
            </w:r>
            <w:r>
              <w:rPr>
                <w:rFonts w:ascii="Consolas" w:hAnsi="Consolas"/>
                <w:color w:val="24292F"/>
                <w:sz w:val="16"/>
              </w:rPr>
              <w:t xml:space="preserve">      use: { ...devices['Desktop Firefox'] },</w:t>
            </w:r>
            <w:r>
              <w:br/>
            </w:r>
            <w:r>
              <w:rPr>
                <w:rFonts w:ascii="Consolas" w:hAnsi="Consolas"/>
                <w:color w:val="24292F"/>
                <w:sz w:val="16"/>
              </w:rPr>
              <w:t xml:space="preserve">    },</w:t>
            </w:r>
            <w:r>
              <w:br/>
            </w:r>
            <w:r>
              <w:rPr>
                <w:rFonts w:ascii="Consolas" w:hAnsi="Consolas"/>
                <w:color w:val="24292F"/>
                <w:sz w:val="16"/>
              </w:rPr>
              <w:t xml:space="preserve">    {</w:t>
            </w:r>
            <w:r>
              <w:br/>
            </w:r>
            <w:r>
              <w:rPr>
                <w:rFonts w:ascii="Consolas" w:hAnsi="Consolas"/>
                <w:color w:val="24292F"/>
                <w:sz w:val="16"/>
              </w:rPr>
              <w:t xml:space="preserve">      name: 'webkit',</w:t>
            </w:r>
            <w:r>
              <w:br/>
            </w:r>
            <w:r>
              <w:rPr>
                <w:rFonts w:ascii="Consolas" w:hAnsi="Consolas"/>
                <w:color w:val="24292F"/>
                <w:sz w:val="16"/>
              </w:rPr>
              <w:t xml:space="preserve">      use: { ...devices['Desktop Safari'] },</w:t>
            </w:r>
            <w:r>
              <w:br/>
            </w:r>
            <w:r>
              <w:rPr>
                <w:rFonts w:ascii="Consolas" w:hAnsi="Consolas"/>
                <w:color w:val="24292F"/>
                <w:sz w:val="16"/>
              </w:rPr>
              <w:t xml:space="preserve">    },</w:t>
            </w:r>
            <w:r>
              <w:br/>
            </w:r>
            <w:r>
              <w:rPr>
                <w:rFonts w:ascii="Consolas" w:hAnsi="Consolas"/>
                <w:color w:val="24292F"/>
                <w:sz w:val="16"/>
              </w:rPr>
              <w:t xml:space="preserve">  ],</w:t>
            </w:r>
            <w:r>
              <w:br/>
            </w:r>
            <w:r>
              <w:rPr>
                <w:rFonts w:ascii="Consolas" w:hAnsi="Consolas"/>
                <w:color w:val="24292F"/>
                <w:sz w:val="16"/>
              </w:rPr>
              <w:t>});</w:t>
            </w:r>
          </w:p>
        </w:tc>
      </w:tr>
    </w:tbl>
    <w:p>
      <w:pPr>
        <w:spacing w:after="40"/>
      </w:pPr>
    </w:p>
    <w:p>
      <w:pPr>
        <w:pStyle w:val="Heading1"/>
        <w:spacing w:before="360" w:after="200"/>
      </w:pPr>
      <w:r>
        <w:rPr>
          <w:rFonts w:ascii="Calibri" w:hAnsi="Calibri"/>
          <w:b/>
          <w:color w:val="2E74B5"/>
          <w:sz w:val="32"/>
        </w:rPr>
        <w:t>5. Page Object Model and Fixtures</w:t>
      </w:r>
    </w:p>
    <w:p>
      <w:r>
        <w:rPr>
          <w:rFonts w:ascii="Calibri" w:hAnsi="Calibri"/>
        </w:rPr>
        <w:t>Page Object Model, usually called POM, means we keep browser actions and assertions inside page classes instead of repeating them inside every spec file. This makes the suite easier to read, maintain, and explain.</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B2545"/>
                <w:sz w:val="18"/>
              </w:rPr>
              <w:t>Without POM</w:t>
            </w:r>
          </w:p>
        </w:tc>
        <w:tc>
          <w:tcPr>
            <w:tcW w:type="dxa" w:w="4680"/>
            <w:vAlign w:val="center"/>
            <w:tcMar>
              <w:top w:w="80" w:type="dxa"/>
              <w:start w:w="120" w:type="dxa"/>
              <w:bottom w:w="80" w:type="dxa"/>
              <w:end w:w="120" w:type="dxa"/>
            </w:tcMar>
            <w:shd w:fill="E8EEF5"/>
          </w:tcPr>
          <w:p>
            <w:pPr>
              <w:spacing w:after="0"/>
            </w:pPr>
            <w:r>
              <w:rPr>
                <w:rFonts w:ascii="Calibri" w:hAnsi="Calibri"/>
                <w:b/>
                <w:color w:val="0B2545"/>
                <w:sz w:val="18"/>
              </w:rPr>
              <w:t>With POM in this project</w:t>
            </w:r>
          </w:p>
        </w:tc>
      </w:tr>
      <w:tr>
        <w:tc>
          <w:tcPr>
            <w:tcW w:type="dxa" w:w="4680"/>
            <w:vAlign w:val="center"/>
            <w:tcMar>
              <w:top w:w="80" w:type="dxa"/>
              <w:start w:w="120" w:type="dxa"/>
              <w:bottom w:w="80" w:type="dxa"/>
              <w:end w:w="120" w:type="dxa"/>
            </w:tcMar>
          </w:tcPr>
          <w:p>
            <w:pPr>
              <w:spacing w:after="0" w:line="264" w:lineRule="auto"/>
            </w:pPr>
            <w:r>
              <w:rPr>
                <w:rFonts w:ascii="Calibri" w:hAnsi="Calibri"/>
                <w:sz w:val="18"/>
              </w:rPr>
              <w:t>Every spec repeats navigation, locators, and expect statements.</w:t>
            </w:r>
          </w:p>
        </w:tc>
        <w:tc>
          <w:tcPr>
            <w:tcW w:type="dxa" w:w="4680"/>
            <w:vAlign w:val="center"/>
            <w:tcMar>
              <w:top w:w="80" w:type="dxa"/>
              <w:start w:w="120" w:type="dxa"/>
              <w:bottom w:w="80" w:type="dxa"/>
              <w:end w:w="120" w:type="dxa"/>
            </w:tcMar>
          </w:tcPr>
          <w:p>
            <w:pPr>
              <w:spacing w:after="0" w:line="264" w:lineRule="auto"/>
            </w:pPr>
            <w:r>
              <w:rPr>
                <w:rFonts w:ascii="Calibri" w:hAnsi="Calibri"/>
                <w:sz w:val="18"/>
              </w:rPr>
              <w:t>Spec file calls one meaningful method such as verifyAUTH001LoginPageOpensWithCorrectTitleAndHeading().</w:t>
            </w:r>
          </w:p>
        </w:tc>
      </w:tr>
      <w:tr>
        <w:tc>
          <w:tcPr>
            <w:tcW w:type="dxa" w:w="4680"/>
            <w:vAlign w:val="center"/>
            <w:tcMar>
              <w:top w:w="80" w:type="dxa"/>
              <w:start w:w="120" w:type="dxa"/>
              <w:bottom w:w="80" w:type="dxa"/>
              <w:end w:w="120" w:type="dxa"/>
            </w:tcMar>
          </w:tcPr>
          <w:p>
            <w:pPr>
              <w:spacing w:after="0" w:line="264" w:lineRule="auto"/>
            </w:pPr>
            <w:r>
              <w:rPr>
                <w:rFonts w:ascii="Calibri" w:hAnsi="Calibri"/>
                <w:sz w:val="18"/>
              </w:rPr>
              <w:t>Changing a selector requires editing many files.</w:t>
            </w:r>
          </w:p>
        </w:tc>
        <w:tc>
          <w:tcPr>
            <w:tcW w:type="dxa" w:w="4680"/>
            <w:vAlign w:val="center"/>
            <w:tcMar>
              <w:top w:w="80" w:type="dxa"/>
              <w:start w:w="120" w:type="dxa"/>
              <w:bottom w:w="80" w:type="dxa"/>
              <w:end w:w="120" w:type="dxa"/>
            </w:tcMar>
          </w:tcPr>
          <w:p>
            <w:pPr>
              <w:spacing w:after="0" w:line="264" w:lineRule="auto"/>
            </w:pPr>
            <w:r>
              <w:rPr>
                <w:rFonts w:ascii="Calibri" w:hAnsi="Calibri"/>
                <w:sz w:val="18"/>
              </w:rPr>
              <w:t>Common logic lives in the page object, so related changes stay in one place.</w:t>
            </w:r>
          </w:p>
        </w:tc>
      </w:tr>
      <w:tr>
        <w:tc>
          <w:tcPr>
            <w:tcW w:type="dxa" w:w="4680"/>
            <w:vAlign w:val="center"/>
            <w:tcMar>
              <w:top w:w="80" w:type="dxa"/>
              <w:start w:w="120" w:type="dxa"/>
              <w:bottom w:w="80" w:type="dxa"/>
              <w:end w:w="120" w:type="dxa"/>
            </w:tcMar>
          </w:tcPr>
          <w:p>
            <w:pPr>
              <w:spacing w:after="0" w:line="264" w:lineRule="auto"/>
            </w:pPr>
            <w:r>
              <w:rPr>
                <w:rFonts w:ascii="Calibri" w:hAnsi="Calibri"/>
                <w:sz w:val="18"/>
              </w:rPr>
              <w:t>Test code becomes long and hard to explain.</w:t>
            </w:r>
          </w:p>
        </w:tc>
        <w:tc>
          <w:tcPr>
            <w:tcW w:type="dxa" w:w="4680"/>
            <w:vAlign w:val="center"/>
            <w:tcMar>
              <w:top w:w="80" w:type="dxa"/>
              <w:start w:w="120" w:type="dxa"/>
              <w:bottom w:w="80" w:type="dxa"/>
              <w:end w:w="120" w:type="dxa"/>
            </w:tcMar>
          </w:tcPr>
          <w:p>
            <w:pPr>
              <w:spacing w:after="0" w:line="264" w:lineRule="auto"/>
            </w:pPr>
            <w:r>
              <w:rPr>
                <w:rFonts w:ascii="Calibri" w:hAnsi="Calibri"/>
                <w:sz w:val="18"/>
              </w:rPr>
              <w:t>Spec files stay short and page object methods explain the behavior.</w:t>
            </w:r>
          </w:p>
        </w:tc>
      </w:tr>
    </w:tbl>
    <w:p>
      <w:pPr>
        <w:pStyle w:val="Heading2"/>
        <w:spacing w:before="280" w:after="140"/>
      </w:pPr>
      <w:r>
        <w:rPr>
          <w:rFonts w:ascii="Calibri" w:hAnsi="Calibri"/>
          <w:b/>
          <w:color w:val="2E74B5"/>
          <w:sz w:val="26"/>
        </w:rPr>
        <w:t>BasePage</w:t>
      </w:r>
    </w:p>
    <w:p>
      <w:r>
        <w:rPr>
          <w:rFonts w:ascii="Calibri" w:hAnsi="Calibri"/>
        </w:rPr>
        <w:t>BasePage is the parent class. All service page classes extend it, so they inherit reusable actions and assertions.</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 @ts-check</w:t>
            </w:r>
            <w:r>
              <w:br/>
            </w:r>
            <w:r>
              <w:rPr>
                <w:rFonts w:ascii="Consolas" w:hAnsi="Consolas"/>
                <w:color w:val="24292F"/>
                <w:sz w:val="16"/>
              </w:rPr>
              <w:t>import { expect } from '@playwright/test';</w:t>
            </w:r>
            <w:r>
              <w:br/>
            </w:r>
            <w:r>
              <w:rPr>
                <w:rFonts w:ascii="Consolas" w:hAnsi="Consolas"/>
                <w:color w:val="24292F"/>
                <w:sz w:val="16"/>
              </w:rPr>
            </w:r>
            <w:r>
              <w:br/>
            </w:r>
            <w:r>
              <w:rPr>
                <w:rFonts w:ascii="Consolas" w:hAnsi="Consolas"/>
                <w:color w:val="24292F"/>
                <w:sz w:val="16"/>
              </w:rPr>
              <w:t>export class BasePage {</w:t>
            </w:r>
            <w:r>
              <w:br/>
            </w:r>
            <w:r>
              <w:rPr>
                <w:rFonts w:ascii="Consolas" w:hAnsi="Consolas"/>
                <w:color w:val="24292F"/>
                <w:sz w:val="16"/>
              </w:rPr>
              <w:t xml:space="preserve">  constructor(page) {</w:t>
            </w:r>
            <w:r>
              <w:br/>
            </w:r>
            <w:r>
              <w:rPr>
                <w:rFonts w:ascii="Consolas" w:hAnsi="Consolas"/>
                <w:color w:val="24292F"/>
                <w:sz w:val="16"/>
              </w:rPr>
              <w:t xml:space="preserve">    this.page = page;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navigate(route) {</w:t>
            </w:r>
            <w:r>
              <w:br/>
            </w:r>
            <w:r>
              <w:rPr>
                <w:rFonts w:ascii="Consolas" w:hAnsi="Consolas"/>
                <w:color w:val="24292F"/>
                <w:sz w:val="16"/>
              </w:rPr>
              <w:t xml:space="preserve">    await this.page.goto(route, { waitUntil: 'domcontentloaded' });</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verifyTitle(value) {</w:t>
            </w:r>
            <w:r>
              <w:br/>
            </w:r>
            <w:r>
              <w:rPr>
                <w:rFonts w:ascii="Consolas" w:hAnsi="Consolas"/>
                <w:color w:val="24292F"/>
                <w:sz w:val="16"/>
              </w:rPr>
              <w:t xml:space="preserve">    await expect(this.page).toHaveTitle(value);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verifyUrl(value) {</w:t>
            </w:r>
            <w:r>
              <w:br/>
            </w:r>
            <w:r>
              <w:rPr>
                <w:rFonts w:ascii="Consolas" w:hAnsi="Consolas"/>
                <w:color w:val="24292F"/>
                <w:sz w:val="16"/>
              </w:rPr>
              <w:t xml:space="preserve">    await expect(this.page).toHaveURL(value);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verifyHeading(value) {</w:t>
            </w:r>
            <w:r>
              <w:br/>
            </w:r>
            <w:r>
              <w:rPr>
                <w:rFonts w:ascii="Consolas" w:hAnsi="Consolas"/>
                <w:color w:val="24292F"/>
                <w:sz w:val="16"/>
              </w:rPr>
              <w:t xml:space="preserve">    await expect(this.page.locator('h1').first()).toContainText(value);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verifyBodyText(value) {</w:t>
            </w:r>
            <w:r>
              <w:br/>
            </w:r>
            <w:r>
              <w:rPr>
                <w:rFonts w:ascii="Consolas" w:hAnsi="Consolas"/>
                <w:color w:val="24292F"/>
                <w:sz w:val="16"/>
              </w:rPr>
              <w:t xml:space="preserve">    await expect(this.page.locator('body')).toContainText(value);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verifyVisible(selector) {</w:t>
            </w:r>
            <w:r>
              <w:br/>
            </w:r>
            <w:r>
              <w:rPr>
                <w:rFonts w:ascii="Consolas" w:hAnsi="Consolas"/>
                <w:color w:val="24292F"/>
                <w:sz w:val="16"/>
              </w:rPr>
              <w:t xml:space="preserve">    await expect(this.page.locator(selector).first()).toBeVisible();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verifyEnabled(selector) {</w:t>
            </w:r>
            <w:r>
              <w:br/>
            </w:r>
            <w:r>
              <w:rPr>
                <w:rFonts w:ascii="Consolas" w:hAnsi="Consolas"/>
                <w:color w:val="24292F"/>
                <w:sz w:val="16"/>
              </w:rPr>
              <w:t xml:space="preserve">    await expect(this.page.locator(selector).first()).toBeEnabled();</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verifyChecked(selector) {</w:t>
            </w:r>
            <w:r>
              <w:br/>
            </w:r>
            <w:r>
              <w:rPr>
                <w:rFonts w:ascii="Consolas" w:hAnsi="Consolas"/>
                <w:color w:val="24292F"/>
                <w:sz w:val="16"/>
              </w:rPr>
              <w:t xml:space="preserve">    await expect(this.page.locator(selector).first()).toBeChecked();</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verifyValue(selector, value) {</w:t>
            </w:r>
            <w:r>
              <w:br/>
            </w:r>
            <w:r>
              <w:rPr>
                <w:rFonts w:ascii="Consolas" w:hAnsi="Consolas"/>
                <w:color w:val="24292F"/>
                <w:sz w:val="16"/>
              </w:rPr>
              <w:t xml:space="preserve">    await expect(this.page.locator(selector).first()).toHaveValue(value);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verifyContainsText(selector, value) {</w:t>
            </w:r>
            <w:r>
              <w:br/>
            </w:r>
            <w:r>
              <w:rPr>
                <w:rFonts w:ascii="Consolas" w:hAnsi="Consolas"/>
                <w:color w:val="24292F"/>
                <w:sz w:val="16"/>
              </w:rPr>
              <w:t xml:space="preserve">    await expect(this.page.locator(selector).first()).toContainText(value);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async verifyCountAtLeast(selector, value) {</w:t>
            </w:r>
            <w:r>
              <w:br/>
            </w:r>
            <w:r>
              <w:rPr>
                <w:rFonts w:ascii="Consolas" w:hAnsi="Consolas"/>
                <w:color w:val="24292F"/>
                <w:sz w:val="16"/>
              </w:rPr>
              <w:t xml:space="preserve">    const count = await this.page.locator(selector).count();</w:t>
            </w:r>
            <w:r>
              <w:br/>
            </w:r>
            <w:r>
              <w:rPr>
                <w:rFonts w:ascii="Consolas" w:hAnsi="Consolas"/>
                <w:color w:val="24292F"/>
                <w:sz w:val="16"/>
              </w:rPr>
              <w:t xml:space="preserve">    expect(count).toBeGreaterThanOrEqual(value);</w:t>
            </w:r>
            <w:r>
              <w:br/>
            </w:r>
            <w:r>
              <w:rPr>
                <w:rFonts w:ascii="Consolas" w:hAnsi="Consolas"/>
                <w:color w:val="24292F"/>
                <w:sz w:val="16"/>
              </w:rPr>
              <w:t xml:space="preserve">  }</w:t>
            </w:r>
            <w:r>
              <w:br/>
            </w:r>
            <w:r>
              <w:rPr>
                <w:rFonts w:ascii="Consolas" w:hAnsi="Consolas"/>
                <w:color w:val="24292F"/>
                <w:sz w:val="16"/>
              </w:rPr>
              <w:t>}</w:t>
            </w:r>
          </w:p>
        </w:tc>
      </w:tr>
    </w:tbl>
    <w:p>
      <w:pPr>
        <w:spacing w:after="40"/>
      </w:pPr>
    </w:p>
    <w:p>
      <w:pPr>
        <w:pStyle w:val="Heading2"/>
        <w:spacing w:before="280" w:after="140"/>
      </w:pPr>
      <w:r>
        <w:rPr>
          <w:rFonts w:ascii="Calibri" w:hAnsi="Calibri"/>
          <w:b/>
          <w:color w:val="2E74B5"/>
          <w:sz w:val="26"/>
        </w:rPr>
        <w:t>baseFixture.js</w:t>
      </w:r>
    </w:p>
    <w:p>
      <w:r>
        <w:rPr>
          <w:rFonts w:ascii="Calibri" w:hAnsi="Calibri"/>
        </w:rPr>
        <w:t>Fixtures are reusable objects created by Playwright before the test needs them. The current specs mostly instantiate page objects directly, but this fixture file shows the professional scalable pattern for the same project.</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 @ts-check</w:t>
            </w:r>
            <w:r>
              <w:br/>
            </w:r>
            <w:r>
              <w:rPr>
                <w:rFonts w:ascii="Consolas" w:hAnsi="Consolas"/>
                <w:color w:val="24292F"/>
                <w:sz w:val="16"/>
              </w:rPr>
              <w:t>import { test as base, expect } from '@playwright/test';</w:t>
            </w:r>
            <w:r>
              <w:br/>
            </w:r>
            <w:r>
              <w:rPr>
                <w:rFonts w:ascii="Consolas" w:hAnsi="Consolas"/>
                <w:color w:val="24292F"/>
                <w:sz w:val="16"/>
              </w:rPr>
              <w:t>import { AuthenticationPage } from '../pages/authentication.page.js';</w:t>
            </w:r>
            <w:r>
              <w:br/>
            </w:r>
            <w:r>
              <w:rPr>
                <w:rFonts w:ascii="Consolas" w:hAnsi="Consolas"/>
                <w:color w:val="24292F"/>
                <w:sz w:val="16"/>
              </w:rPr>
              <w:t>import { ProductPage } from '../pages/product.page.js';</w:t>
            </w:r>
            <w:r>
              <w:br/>
            </w:r>
            <w:r>
              <w:rPr>
                <w:rFonts w:ascii="Consolas" w:hAnsi="Consolas"/>
                <w:color w:val="24292F"/>
                <w:sz w:val="16"/>
              </w:rPr>
              <w:t>import { CartPage } from '../pages/cart.page.js';</w:t>
            </w:r>
            <w:r>
              <w:br/>
            </w:r>
            <w:r>
              <w:rPr>
                <w:rFonts w:ascii="Consolas" w:hAnsi="Consolas"/>
                <w:color w:val="24292F"/>
                <w:sz w:val="16"/>
              </w:rPr>
              <w:t>import { WishlistComparePage } from '../pages/wishlistCompare.page.js';</w:t>
            </w:r>
            <w:r>
              <w:br/>
            </w:r>
            <w:r>
              <w:rPr>
                <w:rFonts w:ascii="Consolas" w:hAnsi="Consolas"/>
                <w:color w:val="24292F"/>
                <w:sz w:val="16"/>
              </w:rPr>
              <w:t>import { UserProfilePage } from '../pages/userProfile.page.js';</w:t>
            </w:r>
            <w:r>
              <w:br/>
            </w:r>
            <w:r>
              <w:rPr>
                <w:rFonts w:ascii="Consolas" w:hAnsi="Consolas"/>
                <w:color w:val="24292F"/>
                <w:sz w:val="16"/>
              </w:rPr>
              <w:t>import { AddressShippingPage } from '../pages/addressShipping.page.js';</w:t>
            </w:r>
            <w:r>
              <w:br/>
            </w:r>
            <w:r>
              <w:rPr>
                <w:rFonts w:ascii="Consolas" w:hAnsi="Consolas"/>
                <w:color w:val="24292F"/>
                <w:sz w:val="16"/>
              </w:rPr>
              <w:t>import { CheckoutPaymentPage } from '../pages/checkoutPayment.page.js';</w:t>
            </w:r>
            <w:r>
              <w:br/>
            </w:r>
            <w:r>
              <w:rPr>
                <w:rFonts w:ascii="Consolas" w:hAnsi="Consolas"/>
                <w:color w:val="24292F"/>
                <w:sz w:val="16"/>
              </w:rPr>
              <w:t>import { CustomerSupportPage } from '../pages/customerSupport.page.js';</w:t>
            </w:r>
            <w:r>
              <w:br/>
            </w:r>
            <w:r>
              <w:rPr>
                <w:rFonts w:ascii="Consolas" w:hAnsi="Consolas"/>
                <w:color w:val="24292F"/>
                <w:sz w:val="16"/>
              </w:rPr>
            </w:r>
            <w:r>
              <w:br/>
            </w:r>
            <w:r>
              <w:rPr>
                <w:rFonts w:ascii="Consolas" w:hAnsi="Consolas"/>
                <w:color w:val="24292F"/>
                <w:sz w:val="16"/>
              </w:rPr>
              <w:t>export const test = base.extend({</w:t>
            </w:r>
            <w:r>
              <w:br/>
            </w:r>
            <w:r>
              <w:rPr>
                <w:rFonts w:ascii="Consolas" w:hAnsi="Consolas"/>
                <w:color w:val="24292F"/>
                <w:sz w:val="16"/>
              </w:rPr>
              <w:t xml:space="preserve">  authenticationPage: async ({ page }, use) =&gt; {</w:t>
            </w:r>
            <w:r>
              <w:br/>
            </w:r>
            <w:r>
              <w:rPr>
                <w:rFonts w:ascii="Consolas" w:hAnsi="Consolas"/>
                <w:color w:val="24292F"/>
                <w:sz w:val="16"/>
              </w:rPr>
              <w:t xml:space="preserve">    await use(new AuthenticationPage(page));</w:t>
            </w:r>
            <w:r>
              <w:br/>
            </w:r>
            <w:r>
              <w:rPr>
                <w:rFonts w:ascii="Consolas" w:hAnsi="Consolas"/>
                <w:color w:val="24292F"/>
                <w:sz w:val="16"/>
              </w:rPr>
              <w:t xml:space="preserve">  },</w:t>
            </w:r>
            <w:r>
              <w:br/>
            </w:r>
            <w:r>
              <w:rPr>
                <w:rFonts w:ascii="Consolas" w:hAnsi="Consolas"/>
                <w:color w:val="24292F"/>
                <w:sz w:val="16"/>
              </w:rPr>
              <w:t xml:space="preserve">  productPage: async ({ page }, use) =&gt; {</w:t>
            </w:r>
            <w:r>
              <w:br/>
            </w:r>
            <w:r>
              <w:rPr>
                <w:rFonts w:ascii="Consolas" w:hAnsi="Consolas"/>
                <w:color w:val="24292F"/>
                <w:sz w:val="16"/>
              </w:rPr>
              <w:t xml:space="preserve">    await use(new ProductPage(page));</w:t>
            </w:r>
            <w:r>
              <w:br/>
            </w:r>
            <w:r>
              <w:rPr>
                <w:rFonts w:ascii="Consolas" w:hAnsi="Consolas"/>
                <w:color w:val="24292F"/>
                <w:sz w:val="16"/>
              </w:rPr>
              <w:t xml:space="preserve">  },</w:t>
            </w:r>
            <w:r>
              <w:br/>
            </w:r>
            <w:r>
              <w:rPr>
                <w:rFonts w:ascii="Consolas" w:hAnsi="Consolas"/>
                <w:color w:val="24292F"/>
                <w:sz w:val="16"/>
              </w:rPr>
              <w:t xml:space="preserve">  cartPage: async ({ page }, use) =&gt; {</w:t>
            </w:r>
            <w:r>
              <w:br/>
            </w:r>
            <w:r>
              <w:rPr>
                <w:rFonts w:ascii="Consolas" w:hAnsi="Consolas"/>
                <w:color w:val="24292F"/>
                <w:sz w:val="16"/>
              </w:rPr>
              <w:t xml:space="preserve">    await use(new CartPage(page));</w:t>
            </w:r>
            <w:r>
              <w:br/>
            </w:r>
            <w:r>
              <w:rPr>
                <w:rFonts w:ascii="Consolas" w:hAnsi="Consolas"/>
                <w:color w:val="24292F"/>
                <w:sz w:val="16"/>
              </w:rPr>
              <w:t xml:space="preserve">  },</w:t>
            </w:r>
            <w:r>
              <w:br/>
            </w:r>
            <w:r>
              <w:rPr>
                <w:rFonts w:ascii="Consolas" w:hAnsi="Consolas"/>
                <w:color w:val="24292F"/>
                <w:sz w:val="16"/>
              </w:rPr>
              <w:t xml:space="preserve">  wishlistComparePage: async ({ page }, use) =&gt; {</w:t>
            </w:r>
            <w:r>
              <w:br/>
            </w:r>
            <w:r>
              <w:rPr>
                <w:rFonts w:ascii="Consolas" w:hAnsi="Consolas"/>
                <w:color w:val="24292F"/>
                <w:sz w:val="16"/>
              </w:rPr>
              <w:t xml:space="preserve">    await use(new WishlistComparePage(page));</w:t>
            </w:r>
            <w:r>
              <w:br/>
            </w:r>
            <w:r>
              <w:rPr>
                <w:rFonts w:ascii="Consolas" w:hAnsi="Consolas"/>
                <w:color w:val="24292F"/>
                <w:sz w:val="16"/>
              </w:rPr>
              <w:t xml:space="preserve">  },</w:t>
            </w:r>
            <w:r>
              <w:br/>
            </w:r>
            <w:r>
              <w:rPr>
                <w:rFonts w:ascii="Consolas" w:hAnsi="Consolas"/>
                <w:color w:val="24292F"/>
                <w:sz w:val="16"/>
              </w:rPr>
              <w:t xml:space="preserve">  userProfilePage: async ({ page }, use) =&gt; {</w:t>
            </w:r>
            <w:r>
              <w:br/>
            </w:r>
            <w:r>
              <w:rPr>
                <w:rFonts w:ascii="Consolas" w:hAnsi="Consolas"/>
                <w:color w:val="24292F"/>
                <w:sz w:val="16"/>
              </w:rPr>
              <w:t xml:space="preserve">    await use(new UserProfilePage(page));</w:t>
            </w:r>
            <w:r>
              <w:br/>
            </w:r>
            <w:r>
              <w:rPr>
                <w:rFonts w:ascii="Consolas" w:hAnsi="Consolas"/>
                <w:color w:val="24292F"/>
                <w:sz w:val="16"/>
              </w:rPr>
              <w:t xml:space="preserve">  },</w:t>
            </w:r>
            <w:r>
              <w:br/>
            </w:r>
            <w:r>
              <w:rPr>
                <w:rFonts w:ascii="Consolas" w:hAnsi="Consolas"/>
                <w:color w:val="24292F"/>
                <w:sz w:val="16"/>
              </w:rPr>
              <w:t xml:space="preserve">  addressShippingPage: async ({ page }, use) =&gt; {</w:t>
            </w:r>
            <w:r>
              <w:br/>
            </w:r>
            <w:r>
              <w:rPr>
                <w:rFonts w:ascii="Consolas" w:hAnsi="Consolas"/>
                <w:color w:val="24292F"/>
                <w:sz w:val="16"/>
              </w:rPr>
              <w:t xml:space="preserve">    await use(new AddressShippingPage(page));</w:t>
            </w:r>
            <w:r>
              <w:br/>
            </w:r>
            <w:r>
              <w:rPr>
                <w:rFonts w:ascii="Consolas" w:hAnsi="Consolas"/>
                <w:color w:val="24292F"/>
                <w:sz w:val="16"/>
              </w:rPr>
              <w:t xml:space="preserve">  },</w:t>
            </w:r>
            <w:r>
              <w:br/>
            </w:r>
            <w:r>
              <w:rPr>
                <w:rFonts w:ascii="Consolas" w:hAnsi="Consolas"/>
                <w:color w:val="24292F"/>
                <w:sz w:val="16"/>
              </w:rPr>
              <w:t xml:space="preserve">  checkoutPaymentPage: async ({ page }, use) =&gt; {</w:t>
            </w:r>
            <w:r>
              <w:br/>
            </w:r>
            <w:r>
              <w:rPr>
                <w:rFonts w:ascii="Consolas" w:hAnsi="Consolas"/>
                <w:color w:val="24292F"/>
                <w:sz w:val="16"/>
              </w:rPr>
              <w:t xml:space="preserve">    await use(new CheckoutPaymentPage(page));</w:t>
            </w:r>
            <w:r>
              <w:br/>
            </w:r>
            <w:r>
              <w:rPr>
                <w:rFonts w:ascii="Consolas" w:hAnsi="Consolas"/>
                <w:color w:val="24292F"/>
                <w:sz w:val="16"/>
              </w:rPr>
              <w:t xml:space="preserve">  },</w:t>
            </w:r>
            <w:r>
              <w:br/>
            </w:r>
            <w:r>
              <w:rPr>
                <w:rFonts w:ascii="Consolas" w:hAnsi="Consolas"/>
                <w:color w:val="24292F"/>
                <w:sz w:val="16"/>
              </w:rPr>
              <w:t xml:space="preserve">  customerSupportPage: async ({ page }, use) =&gt; {</w:t>
            </w:r>
            <w:r>
              <w:br/>
            </w:r>
            <w:r>
              <w:rPr>
                <w:rFonts w:ascii="Consolas" w:hAnsi="Consolas"/>
                <w:color w:val="24292F"/>
                <w:sz w:val="16"/>
              </w:rPr>
              <w:t xml:space="preserve">    await use(new CustomerSupportPage(page));</w:t>
            </w:r>
            <w:r>
              <w:br/>
            </w:r>
            <w:r>
              <w:rPr>
                <w:rFonts w:ascii="Consolas" w:hAnsi="Consolas"/>
                <w:color w:val="24292F"/>
                <w:sz w:val="16"/>
              </w:rPr>
              <w:t xml:space="preserve">  },</w:t>
            </w:r>
            <w:r>
              <w:br/>
            </w:r>
            <w:r>
              <w:rPr>
                <w:rFonts w:ascii="Consolas" w:hAnsi="Consolas"/>
                <w:color w:val="24292F"/>
                <w:sz w:val="16"/>
              </w:rPr>
              <w:t>});</w:t>
            </w:r>
            <w:r>
              <w:br/>
            </w:r>
            <w:r>
              <w:rPr>
                <w:rFonts w:ascii="Consolas" w:hAnsi="Consolas"/>
                <w:color w:val="24292F"/>
                <w:sz w:val="16"/>
              </w:rPr>
            </w:r>
            <w:r>
              <w:br/>
            </w:r>
            <w:r>
              <w:rPr>
                <w:rFonts w:ascii="Consolas" w:hAnsi="Consolas"/>
                <w:color w:val="24292F"/>
                <w:sz w:val="16"/>
              </w:rPr>
              <w:t>export { expect };</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color w:val="0B2545"/>
                <w:sz w:val="22"/>
              </w:rPr>
              <w:t>Beginner translation</w:t>
            </w:r>
          </w:p>
          <w:p>
            <w:pPr>
              <w:spacing w:after="0" w:line="288" w:lineRule="auto"/>
            </w:pPr>
            <w:r>
              <w:rPr>
                <w:rFonts w:ascii="Calibri" w:hAnsi="Calibri"/>
                <w:sz w:val="21"/>
              </w:rPr>
              <w:t>A spec file is like the question paper. A page object is like the answer method. BasePage is the common toolbox. Fixtures are a clean way to give that toolbox and the page objects to tests automatically.</w:t>
            </w:r>
          </w:p>
        </w:tc>
      </w:tr>
    </w:tbl>
    <w:p>
      <w:pPr>
        <w:spacing w:after="40"/>
      </w:pPr>
    </w:p>
    <w:p>
      <w:pPr>
        <w:pStyle w:val="Heading1"/>
        <w:spacing w:before="360" w:after="200"/>
      </w:pPr>
      <w:r>
        <w:rPr>
          <w:rFonts w:ascii="Calibri" w:hAnsi="Calibri"/>
          <w:b/>
          <w:color w:val="2E74B5"/>
          <w:sz w:val="32"/>
        </w:rPr>
        <w:t>6. How One Test Runs</w:t>
      </w:r>
    </w:p>
    <w:p>
      <w:r>
        <w:rPr>
          <w:rFonts w:ascii="Calibri" w:hAnsi="Calibri"/>
        </w:rPr>
        <w:t>Let us follow AUTH-001 from command to result. This same pattern is repeated for the whole suite.</w:t>
      </w:r>
    </w:p>
    <w:p>
      <w:pPr>
        <w:pStyle w:val="ListNumber"/>
        <w:spacing w:after="80" w:line="300" w:lineRule="auto"/>
      </w:pPr>
      <w:r>
        <w:rPr>
          <w:rFonts w:ascii="Calibri" w:hAnsi="Calibri"/>
          <w:sz w:val="22"/>
        </w:rPr>
        <w:t>You run npx playwright test.</w:t>
      </w:r>
    </w:p>
    <w:p>
      <w:pPr>
        <w:pStyle w:val="ListNumber"/>
        <w:spacing w:after="80" w:line="300" w:lineRule="auto"/>
      </w:pPr>
      <w:r>
        <w:rPr>
          <w:rFonts w:ascii="Calibri" w:hAnsi="Calibri"/>
          <w:sz w:val="22"/>
        </w:rPr>
        <w:t>Playwright reads playwright.config.js.</w:t>
      </w:r>
    </w:p>
    <w:p>
      <w:pPr>
        <w:pStyle w:val="ListNumber"/>
        <w:spacing w:after="80" w:line="300" w:lineRule="auto"/>
      </w:pPr>
      <w:r>
        <w:rPr>
          <w:rFonts w:ascii="Calibri" w:hAnsi="Calibri"/>
          <w:sz w:val="22"/>
        </w:rPr>
        <w:t>It finds spec files under tests/.</w:t>
      </w:r>
    </w:p>
    <w:p>
      <w:pPr>
        <w:pStyle w:val="ListNumber"/>
        <w:spacing w:after="80" w:line="300" w:lineRule="auto"/>
      </w:pPr>
      <w:r>
        <w:rPr>
          <w:rFonts w:ascii="Calibri" w:hAnsi="Calibri"/>
          <w:sz w:val="22"/>
        </w:rPr>
        <w:t>For each browser project, Playwright launches that browser.</w:t>
      </w:r>
    </w:p>
    <w:p>
      <w:pPr>
        <w:pStyle w:val="ListNumber"/>
        <w:spacing w:after="80" w:line="300" w:lineRule="auto"/>
      </w:pPr>
      <w:r>
        <w:rPr>
          <w:rFonts w:ascii="Calibri" w:hAnsi="Calibri"/>
          <w:sz w:val="22"/>
        </w:rPr>
        <w:t>The spec file creates a page object in beforeEach.</w:t>
      </w:r>
    </w:p>
    <w:p>
      <w:pPr>
        <w:pStyle w:val="ListNumber"/>
        <w:spacing w:after="80" w:line="300" w:lineRule="auto"/>
      </w:pPr>
      <w:r>
        <w:rPr>
          <w:rFonts w:ascii="Calibri" w:hAnsi="Calibri"/>
          <w:sz w:val="22"/>
        </w:rPr>
        <w:t>The test calls one page-object verification method.</w:t>
      </w:r>
    </w:p>
    <w:p>
      <w:pPr>
        <w:pStyle w:val="ListNumber"/>
        <w:spacing w:after="80" w:line="300" w:lineRule="auto"/>
      </w:pPr>
      <w:r>
        <w:rPr>
          <w:rFonts w:ascii="Calibri" w:hAnsi="Calibri"/>
          <w:sz w:val="22"/>
        </w:rPr>
        <w:t>The page-object method uses BasePage helpers to navigate and assert.</w:t>
      </w:r>
    </w:p>
    <w:p>
      <w:pPr>
        <w:pStyle w:val="ListNumber"/>
        <w:spacing w:after="80" w:line="300" w:lineRule="auto"/>
      </w:pPr>
      <w:r>
        <w:rPr>
          <w:rFonts w:ascii="Calibri" w:hAnsi="Calibri"/>
          <w:sz w:val="22"/>
        </w:rPr>
        <w:t>If all assertions pass, Playwright marks the test passed.</w:t>
      </w:r>
    </w:p>
    <w:p>
      <w:pPr>
        <w:pStyle w:val="ListNumber"/>
        <w:spacing w:after="80" w:line="300" w:lineRule="auto"/>
      </w:pPr>
      <w:r>
        <w:rPr>
          <w:rFonts w:ascii="Calibri" w:hAnsi="Calibri"/>
          <w:sz w:val="22"/>
        </w:rPr>
        <w:t>The HTML reporter writes playwright-report.</w:t>
      </w:r>
    </w:p>
    <w:p>
      <w:pPr>
        <w:pStyle w:val="ListNumber"/>
        <w:spacing w:after="80" w:line="300" w:lineRule="auto"/>
      </w:pPr>
      <w:r>
        <w:rPr>
          <w:rFonts w:ascii="Calibri" w:hAnsi="Calibri"/>
          <w:sz w:val="22"/>
        </w:rPr>
        <w:t>The Allure reporter writes raw results into allure-results.</w:t>
      </w:r>
    </w:p>
    <w:p>
      <w:pPr>
        <w:pStyle w:val="ListNumber"/>
        <w:spacing w:after="80" w:line="300" w:lineRule="auto"/>
      </w:pPr>
      <w:r>
        <w:rPr>
          <w:rFonts w:ascii="Calibri" w:hAnsi="Calibri"/>
          <w:sz w:val="22"/>
        </w:rPr>
        <w:t>GitHub Actions later generates allure-report and deploys it to gh-pages.</w:t>
      </w:r>
    </w:p>
    <w:p>
      <w:pPr>
        <w:pStyle w:val="Heading2"/>
        <w:spacing w:before="280" w:after="140"/>
      </w:pPr>
      <w:r>
        <w:rPr>
          <w:rFonts w:ascii="Calibri" w:hAnsi="Calibri"/>
          <w:b/>
          <w:color w:val="2E74B5"/>
          <w:sz w:val="26"/>
        </w:rPr>
        <w:t>AUTH-001 Spec File</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 @ts-check</w:t>
            </w:r>
            <w:r>
              <w:br/>
            </w:r>
            <w:r>
              <w:rPr>
                <w:rFonts w:ascii="Consolas" w:hAnsi="Consolas"/>
                <w:color w:val="24292F"/>
                <w:sz w:val="16"/>
              </w:rPr>
              <w:t>import { test } from '@playwright/test';</w:t>
            </w:r>
            <w:r>
              <w:br/>
            </w:r>
            <w:r>
              <w:rPr>
                <w:rFonts w:ascii="Consolas" w:hAnsi="Consolas"/>
                <w:color w:val="24292F"/>
                <w:sz w:val="16"/>
              </w:rPr>
              <w:t>import { AuthenticationPage } from '../../pages/authentication.page.js';</w:t>
            </w:r>
            <w:r>
              <w:br/>
            </w:r>
            <w:r>
              <w:rPr>
                <w:rFonts w:ascii="Consolas" w:hAnsi="Consolas"/>
                <w:color w:val="24292F"/>
                <w:sz w:val="16"/>
              </w:rPr>
            </w:r>
            <w:r>
              <w:br/>
            </w:r>
            <w:r>
              <w:rPr>
                <w:rFonts w:ascii="Consolas" w:hAnsi="Consolas"/>
                <w:color w:val="24292F"/>
                <w:sz w:val="16"/>
              </w:rPr>
              <w:t>test.describe('Authentication Module', () =&gt; {</w:t>
            </w:r>
            <w:r>
              <w:br/>
            </w:r>
            <w:r>
              <w:rPr>
                <w:rFonts w:ascii="Consolas" w:hAnsi="Consolas"/>
                <w:color w:val="24292F"/>
                <w:sz w:val="16"/>
              </w:rPr>
              <w:t xml:space="preserve">  let authenticationPage;</w:t>
            </w:r>
            <w:r>
              <w:br/>
            </w:r>
            <w:r>
              <w:rPr>
                <w:rFonts w:ascii="Consolas" w:hAnsi="Consolas"/>
                <w:color w:val="24292F"/>
                <w:sz w:val="16"/>
              </w:rPr>
            </w:r>
            <w:r>
              <w:br/>
            </w:r>
            <w:r>
              <w:rPr>
                <w:rFonts w:ascii="Consolas" w:hAnsi="Consolas"/>
                <w:color w:val="24292F"/>
                <w:sz w:val="16"/>
              </w:rPr>
              <w:t xml:space="preserve">  test.beforeEach(async ({ page }) =&gt; {</w:t>
            </w:r>
            <w:r>
              <w:br/>
            </w:r>
            <w:r>
              <w:rPr>
                <w:rFonts w:ascii="Consolas" w:hAnsi="Consolas"/>
                <w:color w:val="24292F"/>
                <w:sz w:val="16"/>
              </w:rPr>
              <w:t xml:space="preserve">    authenticationPage = new AuthenticationPage(page);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test('AUTH-001 Login page opens with correct title and heading', async () =&gt; {</w:t>
            </w:r>
            <w:r>
              <w:br/>
            </w:r>
            <w:r>
              <w:rPr>
                <w:rFonts w:ascii="Consolas" w:hAnsi="Consolas"/>
                <w:color w:val="24292F"/>
                <w:sz w:val="16"/>
              </w:rPr>
              <w:t xml:space="preserve">    await authenticationPage.verifyAUTH001LoginPageOpensWithCorrectTitleAndHeading();</w:t>
            </w:r>
            <w:r>
              <w:br/>
            </w:r>
            <w:r>
              <w:rPr>
                <w:rFonts w:ascii="Consolas" w:hAnsi="Consolas"/>
                <w:color w:val="24292F"/>
                <w:sz w:val="16"/>
              </w:rPr>
              <w:t xml:space="preserve">  });</w:t>
            </w:r>
            <w:r>
              <w:br/>
            </w:r>
            <w:r>
              <w:rPr>
                <w:rFonts w:ascii="Consolas" w:hAnsi="Consolas"/>
                <w:color w:val="24292F"/>
                <w:sz w:val="16"/>
              </w:rPr>
              <w:t>});</w:t>
            </w:r>
          </w:p>
        </w:tc>
      </w:tr>
    </w:tbl>
    <w:p>
      <w:pPr>
        <w:spacing w:after="40"/>
      </w:pPr>
    </w:p>
    <w:p>
      <w:pPr>
        <w:pStyle w:val="Heading2"/>
        <w:spacing w:before="280" w:after="140"/>
      </w:pPr>
      <w:r>
        <w:rPr>
          <w:rFonts w:ascii="Calibri" w:hAnsi="Calibri"/>
          <w:b/>
          <w:color w:val="2E74B5"/>
          <w:sz w:val="26"/>
        </w:rPr>
        <w:t>AUTH-001 Page Object Method</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async verifyAUTH001LoginPageOpensWithCorrectTitleAndHeading() {</w:t>
            </w:r>
            <w:r>
              <w:br/>
            </w:r>
            <w:r>
              <w:rPr>
                <w:rFonts w:ascii="Consolas" w:hAnsi="Consolas"/>
                <w:color w:val="24292F"/>
                <w:sz w:val="16"/>
              </w:rPr>
              <w:t xml:space="preserve">    await this.navigate("/login");</w:t>
            </w:r>
            <w:r>
              <w:br/>
            </w:r>
            <w:r>
              <w:rPr>
                <w:rFonts w:ascii="Consolas" w:hAnsi="Consolas"/>
                <w:color w:val="24292F"/>
                <w:sz w:val="16"/>
              </w:rPr>
              <w:t xml:space="preserve">    await this.verifyTitle(/Login/);</w:t>
            </w:r>
            <w:r>
              <w:br/>
            </w:r>
            <w:r>
              <w:rPr>
                <w:rFonts w:ascii="Consolas" w:hAnsi="Consolas"/>
                <w:color w:val="24292F"/>
                <w:sz w:val="16"/>
              </w:rPr>
              <w:t xml:space="preserve">    await this.verifyHeading("Welcome, Please Sign In!");</w:t>
            </w:r>
            <w:r>
              <w:br/>
            </w:r>
            <w:r>
              <w:rPr>
                <w:rFonts w:ascii="Consolas" w:hAnsi="Consolas"/>
                <w:color w:val="24292F"/>
                <w:sz w:val="16"/>
              </w:rPr>
              <w:t xml:space="preserve">  }</w:t>
            </w:r>
          </w:p>
        </w:tc>
      </w:tr>
    </w:tbl>
    <w:p>
      <w:pPr>
        <w:spacing w:after="40"/>
      </w:pPr>
    </w:p>
    <w:p>
      <w:pPr>
        <w:pStyle w:val="Heading2"/>
        <w:spacing w:before="280" w:after="140"/>
      </w:pPr>
      <w:r>
        <w:rPr>
          <w:rFonts w:ascii="Calibri" w:hAnsi="Calibri"/>
          <w:b/>
          <w:color w:val="2E74B5"/>
          <w:sz w:val="26"/>
        </w:rPr>
        <w:t>What each line means</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4680"/>
        <w:gridCol w:w="4680"/>
      </w:tblGrid>
      <w:tr>
        <w:tc>
          <w:tcPr>
            <w:tcW w:type="dxa" w:w="3168"/>
            <w:vAlign w:val="center"/>
            <w:tcMar>
              <w:top w:w="80" w:type="dxa"/>
              <w:start w:w="120" w:type="dxa"/>
              <w:bottom w:w="80" w:type="dxa"/>
              <w:end w:w="120" w:type="dxa"/>
            </w:tcMar>
            <w:shd w:fill="E8EEF5"/>
          </w:tcPr>
          <w:p>
            <w:pPr>
              <w:spacing w:after="0"/>
            </w:pPr>
            <w:r>
              <w:rPr>
                <w:rFonts w:ascii="Calibri" w:hAnsi="Calibri"/>
                <w:b/>
                <w:color w:val="0B2545"/>
                <w:sz w:val="17"/>
              </w:rPr>
              <w:t>Line</w:t>
            </w:r>
          </w:p>
        </w:tc>
        <w:tc>
          <w:tcPr>
            <w:tcW w:type="dxa" w:w="6192"/>
            <w:vAlign w:val="center"/>
            <w:tcMar>
              <w:top w:w="80" w:type="dxa"/>
              <w:start w:w="120" w:type="dxa"/>
              <w:bottom w:w="80" w:type="dxa"/>
              <w:end w:w="120" w:type="dxa"/>
            </w:tcMar>
            <w:shd w:fill="E8EEF5"/>
          </w:tcPr>
          <w:p>
            <w:pPr>
              <w:spacing w:after="0"/>
            </w:pPr>
            <w:r>
              <w:rPr>
                <w:rFonts w:ascii="Calibri" w:hAnsi="Calibri"/>
                <w:b/>
                <w:color w:val="0B2545"/>
                <w:sz w:val="17"/>
              </w:rPr>
              <w:t>Meaning</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import { test } from '@playwright/test'</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Imports Playwright test runner.</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import { AuthenticationPage }</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Imports the page object class for authentication tests.</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test.describe(...)</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Groups this test under Authentication Module.</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test.beforeEach(...)</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Creates a fresh AuthenticationPage object before the test.</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test('AUTH-001 ...')</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Defines the actual test case name shown in report.</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authenticationPage.verifyAUTH001...</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Calls the business-level method that performs browser checks.</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this.navigate('/login')</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Opens the login page using baseURL from config.</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this.verifyTitle(/Login/)</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Asserts browser title contains Login.</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this.verifyHeading(...)</w:t>
            </w:r>
          </w:p>
        </w:tc>
        <w:tc>
          <w:tcPr>
            <w:tcW w:type="dxa" w:w="6192"/>
            <w:vAlign w:val="center"/>
            <w:tcMar>
              <w:top w:w="80" w:type="dxa"/>
              <w:start w:w="120" w:type="dxa"/>
              <w:bottom w:w="80" w:type="dxa"/>
              <w:end w:w="120" w:type="dxa"/>
            </w:tcMar>
          </w:tcPr>
          <w:p>
            <w:pPr>
              <w:spacing w:after="0" w:line="264" w:lineRule="auto"/>
            </w:pPr>
            <w:r>
              <w:rPr>
                <w:rFonts w:ascii="Calibri" w:hAnsi="Calibri"/>
                <w:sz w:val="17"/>
              </w:rPr>
              <w:t>Asserts the visible page heading is correct.</w:t>
            </w:r>
          </w:p>
        </w:tc>
      </w:tr>
    </w:tbl>
    <w:p>
      <w:pPr>
        <w:pStyle w:val="Heading1"/>
        <w:spacing w:before="360" w:after="200"/>
      </w:pPr>
      <w:r>
        <w:rPr>
          <w:rFonts w:ascii="Calibri" w:hAnsi="Calibri"/>
          <w:b/>
          <w:color w:val="2E74B5"/>
          <w:sz w:val="32"/>
        </w:rPr>
        <w:t>7. Service Modules</w:t>
      </w:r>
    </w:p>
    <w:p>
      <w:r>
        <w:rPr>
          <w:rFonts w:ascii="Calibri" w:hAnsi="Calibri"/>
        </w:rPr>
        <w:t>The capstone requires 6 core modules, 2 add-on modules, and 15 test cases per module. This project covers exactly 6 core modules and 2 add-on modules, each with 15 functional tests.</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3168"/>
            <w:vAlign w:val="center"/>
            <w:tcMar>
              <w:top w:w="80" w:type="dxa"/>
              <w:start w:w="120" w:type="dxa"/>
              <w:bottom w:w="80" w:type="dxa"/>
              <w:end w:w="120" w:type="dxa"/>
            </w:tcMar>
            <w:shd w:fill="E8EEF5"/>
          </w:tcPr>
          <w:p>
            <w:pPr>
              <w:spacing w:after="0"/>
            </w:pPr>
            <w:r>
              <w:rPr>
                <w:rFonts w:ascii="Calibri" w:hAnsi="Calibri"/>
                <w:b/>
                <w:color w:val="0B2545"/>
                <w:sz w:val="17"/>
              </w:rPr>
              <w:t>Service</w:t>
            </w:r>
          </w:p>
        </w:tc>
        <w:tc>
          <w:tcPr>
            <w:tcW w:type="dxa" w:w="2088"/>
            <w:vAlign w:val="center"/>
            <w:tcMar>
              <w:top w:w="80" w:type="dxa"/>
              <w:start w:w="120" w:type="dxa"/>
              <w:bottom w:w="80" w:type="dxa"/>
              <w:end w:w="120" w:type="dxa"/>
            </w:tcMar>
            <w:shd w:fill="E8EEF5"/>
          </w:tcPr>
          <w:p>
            <w:pPr>
              <w:spacing w:after="0"/>
            </w:pPr>
            <w:r>
              <w:rPr>
                <w:rFonts w:ascii="Calibri" w:hAnsi="Calibri"/>
                <w:b/>
                <w:color w:val="0B2545"/>
                <w:sz w:val="17"/>
              </w:rPr>
              <w:t>Test folder</w:t>
            </w:r>
          </w:p>
        </w:tc>
        <w:tc>
          <w:tcPr>
            <w:tcW w:type="dxa" w:w="3384"/>
            <w:vAlign w:val="center"/>
            <w:tcMar>
              <w:top w:w="80" w:type="dxa"/>
              <w:start w:w="120" w:type="dxa"/>
              <w:bottom w:w="80" w:type="dxa"/>
              <w:end w:w="120" w:type="dxa"/>
            </w:tcMar>
            <w:shd w:fill="E8EEF5"/>
          </w:tcPr>
          <w:p>
            <w:pPr>
              <w:spacing w:after="0"/>
            </w:pPr>
            <w:r>
              <w:rPr>
                <w:rFonts w:ascii="Calibri" w:hAnsi="Calibri"/>
                <w:b/>
                <w:color w:val="0B2545"/>
                <w:sz w:val="17"/>
              </w:rPr>
              <w:t>Page object</w:t>
            </w:r>
          </w:p>
        </w:tc>
        <w:tc>
          <w:tcPr>
            <w:tcW w:type="dxa" w:w="720"/>
            <w:vAlign w:val="center"/>
            <w:tcMar>
              <w:top w:w="80" w:type="dxa"/>
              <w:start w:w="120" w:type="dxa"/>
              <w:bottom w:w="80" w:type="dxa"/>
              <w:end w:w="120" w:type="dxa"/>
            </w:tcMar>
            <w:shd w:fill="E8EEF5"/>
          </w:tcPr>
          <w:p>
            <w:pPr>
              <w:spacing w:after="0"/>
            </w:pPr>
            <w:r>
              <w:rPr>
                <w:rFonts w:ascii="Calibri" w:hAnsi="Calibri"/>
                <w:b/>
                <w:color w:val="0B2545"/>
                <w:sz w:val="17"/>
              </w:rPr>
              <w:t>Methods</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Authentication</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authentication</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pages/authentication.page.js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Product and Search</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product</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pages/product.page.js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Cart</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cart</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pages/cart.page.js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Wishlist and Compare</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wishlist-compare</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pages/wishlistCompare.page.js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User Profile and Account</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user-profile</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pages/userProfile.page.js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Address and Shipping</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address-shipping</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pages/addressShipping.page.js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Add on - Checkout and Payment</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checkout-payment</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pages/checkoutPayment.page.js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r>
        <w:tc>
          <w:tcPr>
            <w:tcW w:type="dxa" w:w="3168"/>
            <w:vAlign w:val="center"/>
            <w:tcMar>
              <w:top w:w="80" w:type="dxa"/>
              <w:start w:w="120" w:type="dxa"/>
              <w:bottom w:w="80" w:type="dxa"/>
              <w:end w:w="120" w:type="dxa"/>
            </w:tcMar>
          </w:tcPr>
          <w:p>
            <w:pPr>
              <w:spacing w:after="0" w:line="264" w:lineRule="auto"/>
            </w:pPr>
            <w:r>
              <w:rPr>
                <w:rFonts w:ascii="Calibri" w:hAnsi="Calibri"/>
                <w:sz w:val="17"/>
              </w:rPr>
              <w:t>Add on - Customer Support and Information</w:t>
            </w:r>
          </w:p>
        </w:tc>
        <w:tc>
          <w:tcPr>
            <w:tcW w:type="dxa" w:w="2088"/>
            <w:vAlign w:val="center"/>
            <w:tcMar>
              <w:top w:w="80" w:type="dxa"/>
              <w:start w:w="120" w:type="dxa"/>
              <w:bottom w:w="80" w:type="dxa"/>
              <w:end w:w="120" w:type="dxa"/>
            </w:tcMar>
          </w:tcPr>
          <w:p>
            <w:pPr>
              <w:spacing w:after="0" w:line="264" w:lineRule="auto"/>
            </w:pPr>
            <w:r>
              <w:rPr>
                <w:rFonts w:ascii="Calibri" w:hAnsi="Calibri"/>
                <w:sz w:val="17"/>
              </w:rPr>
              <w:t>customer-support</w:t>
            </w:r>
          </w:p>
        </w:tc>
        <w:tc>
          <w:tcPr>
            <w:tcW w:type="dxa" w:w="3384"/>
            <w:vAlign w:val="center"/>
            <w:tcMar>
              <w:top w:w="80" w:type="dxa"/>
              <w:start w:w="120" w:type="dxa"/>
              <w:bottom w:w="80" w:type="dxa"/>
              <w:end w:w="120" w:type="dxa"/>
            </w:tcMar>
          </w:tcPr>
          <w:p>
            <w:pPr>
              <w:spacing w:after="0" w:line="264" w:lineRule="auto"/>
            </w:pPr>
            <w:r>
              <w:rPr>
                <w:rFonts w:ascii="Calibri" w:hAnsi="Calibri"/>
                <w:sz w:val="17"/>
              </w:rPr>
              <w:t>pages/customerSupport.page.js</w:t>
            </w:r>
          </w:p>
        </w:tc>
        <w:tc>
          <w:tcPr>
            <w:tcW w:type="dxa" w:w="720"/>
            <w:vAlign w:val="center"/>
            <w:tcMar>
              <w:top w:w="80" w:type="dxa"/>
              <w:start w:w="120" w:type="dxa"/>
              <w:bottom w:w="80" w:type="dxa"/>
              <w:end w:w="120" w:type="dxa"/>
            </w:tcMar>
          </w:tcPr>
          <w:p>
            <w:pPr>
              <w:spacing w:after="0" w:line="264" w:lineRule="auto"/>
            </w:pPr>
            <w:r>
              <w:rPr>
                <w:rFonts w:ascii="Calibri" w:hAnsi="Calibri"/>
                <w:sz w:val="17"/>
              </w:rPr>
              <w:t>15</w:t>
            </w:r>
          </w:p>
        </w:tc>
      </w:tr>
    </w:tbl>
    <w:p>
      <w:pPr>
        <w:pStyle w:val="Heading2"/>
        <w:spacing w:before="280" w:after="140"/>
      </w:pPr>
      <w:r>
        <w:rPr>
          <w:rFonts w:ascii="Calibri" w:hAnsi="Calibri"/>
          <w:b/>
          <w:color w:val="2E74B5"/>
          <w:sz w:val="26"/>
        </w:rPr>
        <w:t>Authentication</w:t>
      </w:r>
    </w:p>
    <w:p>
      <w:r>
        <w:rPr>
          <w:rFonts w:ascii="Calibri" w:hAnsi="Calibri"/>
        </w:rPr>
        <w:t>Login page, register page, password recovery, protected account pages, and header login/register links.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verifyAUTH001LoginPageOpensWithCorrectTitleAndHeading</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verifyAUTH002LoginPageShowsEmailAndPasswordFields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verifyAUTH003LoginPageShowsLoginButton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verifyEnabled,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verifyAUTH004LoginPageShowsRememberMeAndForgotPasswordOptions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verifyAUTH005LoginPageShowsRegistrationOptionForNewCustomer</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verifyAUTH006PasswordRecoveryPageOpensCorrectly</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"/passwordrecovery"</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verifyAUTH007PasswordRecoveryPageHasEmailFieldAndRecoverButton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"/passwordrecovery"</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verifyAUTH008RegisterPageOpensCorrectly</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verifyAUTH009RegisterPageShowsGenderChoices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verifyAUTH010RegisterPageShowsPersonalDetailFields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verifyAUTH011RegisterPageShowsPasswordFields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verifyAUTH012RegisterButtonIsAvailable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verifyEnabled,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verifyAUTH013ProtectedAccountPageRedirectsGuestUserToLogin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"/customer/info"</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verifyAUTH014ProtectedOrdersPageRedirectsGuestUserToLogin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"/customer/orders"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verifyAUTH015HeaderExposesLoginAndRegisterLinks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bl>
    <w:p>
      <w:pPr>
        <w:pStyle w:val="Heading2"/>
        <w:spacing w:before="280" w:after="140"/>
      </w:pPr>
      <w:r>
        <w:rPr>
          <w:rFonts w:ascii="Calibri" w:hAnsi="Calibri"/>
          <w:b/>
          <w:color w:val="2E74B5"/>
          <w:sz w:val="26"/>
        </w:rPr>
        <w:t>Product and Search</w:t>
      </w:r>
    </w:p>
    <w:p>
      <w:r>
        <w:rPr>
          <w:rFonts w:ascii="Calibri" w:hAnsi="Calibri"/>
        </w:rPr>
        <w:t>Home page, category pages, product cards, product detail pages, sorting controls, and search results.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verifyPROD001HomePageShowsWelcomeContentAndFeaturedProducts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verifyPROD002TopNavigationExposesCatalogCategories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verifyPROD003BooksCategoryShowsProductCards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"/books"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verifyCountAtLeast,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verifyPROD004ComputersCategoryShowsSubcategories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"/computers"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verifyPROD005ElectronicsCategoryShowsSubcategories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"/electronics"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verifyPROD006ApparelAndShoesCategoryShowsProducts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"/apparel-shoes"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verifyCountAtLeast,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verifyPROD007DigitalDownloadsCategoryOpens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"/digital-downloads"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verifyCountAtLeast,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verifyPROD008JewelryCategoryOpensWithProductCards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"/jewelry"</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verifyCountAtLeast,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verifyPROD009GiftCardsCategoryOpensWithProducts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"/gift-cards"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verifyCountAtLeast,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verifyPROD010BuildYourOwnComputerProductDetailsAreVisible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"/build-your-own-computer"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verifyPROD011LaptopProductDetailsAreVisible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"/141-inch-laptop"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verifyPROD012SmartphoneProductDetailsAreVisible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"/smartphone"</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verifyPROD013BookProductPageShowsPriceAndShippingText</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"/computing-and-internet"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verifyPROD014CategoryPageHasSortAndPageSizeControls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"/books"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verifyPROD015SearchPageReturnsComputerProducts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"/search?q=computer"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verifyHeading, verifyVisible</w:t>
            </w:r>
          </w:p>
        </w:tc>
      </w:tr>
    </w:tbl>
    <w:p>
      <w:pPr>
        <w:pStyle w:val="Heading2"/>
        <w:spacing w:before="280" w:after="140"/>
      </w:pPr>
      <w:r>
        <w:rPr>
          <w:rFonts w:ascii="Calibri" w:hAnsi="Calibri"/>
          <w:b/>
          <w:color w:val="2E74B5"/>
          <w:sz w:val="26"/>
        </w:rPr>
        <w:t>Cart</w:t>
      </w:r>
    </w:p>
    <w:p>
      <w:r>
        <w:rPr>
          <w:rFonts w:ascii="Calibri" w:hAnsi="Calibri"/>
        </w:rPr>
        <w:t>Shopping cart page, empty cart state, cart links, add-to-cart controls, search controls, order progress, and footer links.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verifyCART001EmptyCartPageOpens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verifyCART002EmptyCartMessageIsShown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verifyCART003HeaderShoppingCartLinkIsVisible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verifyCART004CartFooterLinkIsVisible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verifyCART005BookProductHasAddToCartControls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"/computing-and-internet"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verifyCART006LaptopProductHasAddToCartControls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"/141-inch-laptop"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verifyCART007ComputerProductHasAddToCartControls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"/build-your-own-computer"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verifyCART008GiftCardProductHasAddToCartControls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verifyCART009ApparelProductHasCartControls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"/blue-jeans"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verifyCART010JewelryProductHasCartControls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"/create-it-yourself-jewelry"</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verifyCART011CartPageStillShowsSearchControls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verifyCART012CartPageShowsOrderProgressSteps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verifyCART013CartPageShowsInformationFooterLinks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verifyCART014CartPageKeepsFooterFollowLinksAvailable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verifyCART015CartPageHasCheckoutJourneyLabels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bl>
    <w:p>
      <w:pPr>
        <w:pStyle w:val="Heading2"/>
        <w:spacing w:before="280" w:after="140"/>
      </w:pPr>
      <w:r>
        <w:rPr>
          <w:rFonts w:ascii="Calibri" w:hAnsi="Calibri"/>
          <w:b/>
          <w:color w:val="2E74B5"/>
          <w:sz w:val="26"/>
        </w:rPr>
        <w:t>Wishlist and Compare</w:t>
      </w:r>
    </w:p>
    <w:p>
      <w:r>
        <w:rPr>
          <w:rFonts w:ascii="Calibri" w:hAnsi="Calibri"/>
        </w:rPr>
        <w:t>Wishlist page, compare products page, email-a-friend flow, recently viewed products, and footer links.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verifyWISH001WishlistPageOpens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"/wishlist"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verifyWISH002EmptyWishlistMessageIsShown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"/wishlist"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verifyWISH003HeaderWishlistLinkIsVisible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verifyWISH004GiftCardProductHasWishlistButton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verifyWISH005ComputerProductHasCompareButton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"/build-your-own-computer"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verifyWISH006LaptopProductHasCompareButton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"/141-inch-laptop"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verifyWISH007CompareProductsPageOpens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"/compareproducts"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verifyWISH008RecentlyViewedProductsPageOpens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"/recentlyviewedproducts"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verifyWISH009NewProductsPageOpens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"/newproducts"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verifyCountAtLeast,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verifyWISH010ProductPageExposesEmailAFriendAction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"/141-inch-laptop"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verifyWISH011EmailAFriendPageOpens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"/productemailafriend/31"</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verifyWISH012EmailAFriendFormHasFriendEmailField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"/productemailafriend/31"</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verifyWISH013EmailAFriendFormHasMessageAndSendButton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"/productemailafriend/31"</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verifyWISH014CompareProductsFooterLinkIsAvailable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verifyWISH015WishlistFooterLinkIsAvailable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bl>
    <w:p>
      <w:pPr>
        <w:pStyle w:val="Heading2"/>
        <w:spacing w:before="280" w:after="140"/>
      </w:pPr>
      <w:r>
        <w:rPr>
          <w:rFonts w:ascii="Calibri" w:hAnsi="Calibri"/>
          <w:b/>
          <w:color w:val="2E74B5"/>
          <w:sz w:val="26"/>
        </w:rPr>
        <w:t>User Profile and Account</w:t>
      </w:r>
    </w:p>
    <w:p>
      <w:r>
        <w:rPr>
          <w:rFonts w:ascii="Calibri" w:hAnsi="Calibri"/>
        </w:rPr>
        <w:t>Guest access behavior for account pages, login/register account fields, footer account links, and sitemap account links.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verifyUSER001MyAccountPageRequiresLoginForGuest</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"/customer/info"</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verifyUSER002OrderHistoryPageRequiresLoginForGuest</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"/customer/orders"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verifyUSER003AddressesPageRequiresLoginForGuest</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"/customer/addresses"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verifyUSER004LoginPageSupportsReturningCustomerSection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verifyUSER005FooterExposesMyAccountLink</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verifyUSER006FooterExposesOrdersLink</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verifyUSER007FooterExposesAddressesLink</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verifyUSER008RegisterPageShowsAccountCreationForm</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verifyUSER009RegisterPageShowsPersonalDetailsFields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verifyUSER010RegisterPageShowsEmailField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verifyUSER011RegisterPageShowsPasswordSetupFields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"/register"</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verifyUSER012LoginPageProvidesRegisterButtonForNewUser</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verifyUSER013LoginPageProvidesForgotPasswordLink</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"/login"</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verifyUSER014PasswordRecoveryPageSupportsAccountRecovery</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"/passwordrecovery"</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verifyUSER015SitemapIncludesAccountLinks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"/sitemap"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bl>
    <w:p>
      <w:pPr>
        <w:pStyle w:val="Heading2"/>
        <w:spacing w:before="280" w:after="140"/>
      </w:pPr>
      <w:r>
        <w:rPr>
          <w:rFonts w:ascii="Calibri" w:hAnsi="Calibri"/>
          <w:b/>
          <w:color w:val="2E74B5"/>
          <w:sz w:val="26"/>
        </w:rPr>
        <w:t>Address and Shipping</w:t>
      </w:r>
    </w:p>
    <w:p>
      <w:r>
        <w:rPr>
          <w:rFonts w:ascii="Calibri" w:hAnsi="Calibri"/>
        </w:rPr>
        <w:t>Shipping returns page, guest address redirect, product shipping messages, availability, cart address/shipping steps, and sitemap/footer shipping links.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verifyADDR001ShippingReturnsPageOpens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"/shipping-returns"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verifyADDR002ShippingReturnsPageHasCustomerServiceContext</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"/shipping-returns"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verifyADDR003GuestAddressesPageRedirectsToLogin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"/customer/addresses"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verifyADDR004BookProductDisplaysFreeShipping</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"/computing-and-internet"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verifyADDR005ScienceProductDisplaysFreeShipping</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"/science"</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verifyADDR006HealthBookProductDisplaysDeliveryDate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"/health"</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verifyADDR007LaptopProductShowsInStockAvailability</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"/141-inch-laptop"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verifyADDR008SmartphoneProductShowsInStockAvailability</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"/smartphone"</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verifyADDR009BlueJeansProductShowsInStockAvailability</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"/blue-jeans"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verifyADDR010ShoppingCartShowsAddressStep</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verifyADDR011ShoppingCartShowsShippingStep</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verifyADDR012FooterHasShippingReturnsLink</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verifyADDR013SitemapIncludesShippingReturnsLink</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"/sitemap"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verifyADDR014CartPageHasCheckoutProgressSection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 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verifyADDR015ShippingPageKeepsInformationLinksAvailable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"/shipping-returns"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bl>
    <w:p>
      <w:pPr>
        <w:pStyle w:val="Heading2"/>
        <w:spacing w:before="280" w:after="140"/>
      </w:pPr>
      <w:r>
        <w:rPr>
          <w:rFonts w:ascii="Calibri" w:hAnsi="Calibri"/>
          <w:b/>
          <w:color w:val="2E74B5"/>
          <w:sz w:val="26"/>
        </w:rPr>
        <w:t>Add on - Checkout and Payment</w:t>
      </w:r>
    </w:p>
    <w:p>
      <w:r>
        <w:rPr>
          <w:rFonts w:ascii="Calibri" w:hAnsi="Calibri"/>
        </w:rPr>
        <w:t>Empty cart checkout behavior, checkout progress steps, gift card form fields, add-to-cart button, and product price checks.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verifyPAY001EmptyCartKeepsUserOnShoppingCartPage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verifyPAY002EmptyCartBlocksCheckoutWithEmptyCartMessage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verifyPAY003CartPageIsAvailableBeforeCheckout</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verifyPAY004CartPageShowsPaymentStep</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verifyPAY005CartPageShowsConfirmStep</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verifyPAY006CartPageShowsCompleteStep</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"/cart"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verifyPAY007GiftCardProductHasRecipientNameField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verifyPAY008GiftCardProductHasRecipientEmailField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verifyPAY009GiftCardProductHasSenderFields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verifyPAY010GiftCardProductHasMessageField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verifyPAY011GiftCardProductHasAddToCartButton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verifyPAY012GiftCardProductShowsFixedPrice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"/25-virtual-gift-card"</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verifyPAY013BookProductShowsPriceInformation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"/computing-and-internet"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verifyPAY014LaptopProductShowsPriceInformation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"/141-inch-laptop"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verifyPAY015SmartphoneProductShowsPriceInformation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"/smartphone"</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verifyBodyText</w:t>
            </w:r>
          </w:p>
        </w:tc>
      </w:tr>
    </w:tbl>
    <w:p>
      <w:pPr>
        <w:pStyle w:val="Heading2"/>
        <w:spacing w:before="280" w:after="140"/>
      </w:pPr>
      <w:r>
        <w:rPr>
          <w:rFonts w:ascii="Calibri" w:hAnsi="Calibri"/>
          <w:b/>
          <w:color w:val="2E74B5"/>
          <w:sz w:val="26"/>
        </w:rPr>
        <w:t>Add on - Customer Support and Information</w:t>
      </w:r>
    </w:p>
    <w:p>
      <w:r>
        <w:rPr>
          <w:rFonts w:ascii="Calibri" w:hAnsi="Calibri"/>
        </w:rPr>
        <w:t>Contact us page fields, sitemap, privacy, conditions, about, news, blog, footer links, newsletter, and social links.</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5"/>
              </w:rPr>
              <w:t>Page-object method</w:t>
            </w:r>
          </w:p>
        </w:tc>
        <w:tc>
          <w:tcPr>
            <w:tcW w:type="dxa" w:w="2016"/>
            <w:vAlign w:val="center"/>
            <w:tcMar>
              <w:top w:w="80" w:type="dxa"/>
              <w:start w:w="120" w:type="dxa"/>
              <w:bottom w:w="80" w:type="dxa"/>
              <w:end w:w="120" w:type="dxa"/>
            </w:tcMar>
            <w:shd w:fill="E8EEF5"/>
          </w:tcPr>
          <w:p>
            <w:pPr>
              <w:spacing w:after="0"/>
            </w:pPr>
            <w:r>
              <w:rPr>
                <w:rFonts w:ascii="Calibri" w:hAnsi="Calibri"/>
                <w:b/>
                <w:color w:val="0B2545"/>
                <w:sz w:val="15"/>
              </w:rPr>
              <w:t>Route hints</w:t>
            </w:r>
          </w:p>
        </w:tc>
        <w:tc>
          <w:tcPr>
            <w:tcW w:type="dxa" w:w="3024"/>
            <w:vAlign w:val="center"/>
            <w:tcMar>
              <w:top w:w="80" w:type="dxa"/>
              <w:start w:w="120" w:type="dxa"/>
              <w:bottom w:w="80" w:type="dxa"/>
              <w:end w:w="120" w:type="dxa"/>
            </w:tcMar>
            <w:shd w:fill="E8EEF5"/>
          </w:tcPr>
          <w:p>
            <w:pPr>
              <w:spacing w:after="0"/>
            </w:pPr>
            <w:r>
              <w:rPr>
                <w:rFonts w:ascii="Calibri" w:hAnsi="Calibri"/>
                <w:b/>
                <w:color w:val="0B2545"/>
                <w:sz w:val="15"/>
              </w:rPr>
              <w:t>Assertion helpers used</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verifyINFO001ContactUsPageOpens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"/contactus"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verifyINFO002ContactUsPageHasFullNameField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"/contactus"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verifyINFO003ContactUsPageHasEmailField</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"/contactus"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verifyINFO004ContactUsPageHasEnquiryTextarea</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"/contactus"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verifyINFO005ContactUsPageHasSubmitButton</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"/contactus"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verifyINFO006SitemapPageOpens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"/sitemap"</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verifyINFO007PrivacyNoticePageOpens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"/privacy-policy"</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verifyINFO008ConditionsOfUsePageOpens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"/conditions-of-use"</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verifyINFO009AboutUsPageOpens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"/about-us"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verifyINFO010NewsPageOpens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"/news"</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verifyINFO011BlogPageOpens</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"/blog"</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verifyHeading, verifyTitle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verifyINFO012FooterInformationLinksAreVisible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verifyINFO013FooterCustomerServiceLinksAreVisible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verifyINFO014NewsletterSubscriptionControlsAreVisible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5"/>
              </w:rPr>
              <w:t>verifyINFO015FooterSocialLinksAreVisible</w:t>
            </w:r>
          </w:p>
        </w:tc>
        <w:tc>
          <w:tcPr>
            <w:tcW w:type="dxa" w:w="2016"/>
            <w:vAlign w:val="center"/>
            <w:tcMar>
              <w:top w:w="80" w:type="dxa"/>
              <w:start w:w="120" w:type="dxa"/>
              <w:bottom w:w="80" w:type="dxa"/>
              <w:end w:w="120" w:type="dxa"/>
            </w:tcMar>
          </w:tcPr>
          <w:p>
            <w:pPr>
              <w:spacing w:after="0" w:line="264" w:lineRule="auto"/>
            </w:pPr>
            <w:r>
              <w:rPr>
                <w:rFonts w:ascii="Calibri" w:hAnsi="Calibri"/>
                <w:sz w:val="15"/>
              </w:rPr>
              <w:t>"/"</w:t>
            </w:r>
          </w:p>
        </w:tc>
        <w:tc>
          <w:tcPr>
            <w:tcW w:type="dxa" w:w="3024"/>
            <w:vAlign w:val="center"/>
            <w:tcMar>
              <w:top w:w="80" w:type="dxa"/>
              <w:start w:w="120" w:type="dxa"/>
              <w:bottom w:w="80" w:type="dxa"/>
              <w:end w:w="120" w:type="dxa"/>
            </w:tcMar>
          </w:tcPr>
          <w:p>
            <w:pPr>
              <w:spacing w:after="0" w:line="264" w:lineRule="auto"/>
            </w:pPr>
            <w:r>
              <w:rPr>
                <w:rFonts w:ascii="Calibri" w:hAnsi="Calibri"/>
                <w:sz w:val="15"/>
              </w:rPr>
              <w:t>verifyVisible</w:t>
            </w:r>
          </w:p>
        </w:tc>
      </w:tr>
    </w:tbl>
    <w:p>
      <w:pPr>
        <w:pStyle w:val="Heading1"/>
        <w:spacing w:before="360" w:after="200"/>
      </w:pPr>
      <w:r>
        <w:rPr>
          <w:rFonts w:ascii="Calibri" w:hAnsi="Calibri"/>
          <w:b/>
          <w:color w:val="2E74B5"/>
          <w:sz w:val="32"/>
        </w:rPr>
        <w:t>8. All 120 Functional Test Cases</w:t>
      </w:r>
    </w:p>
    <w:p>
      <w:r>
        <w:rPr>
          <w:rFonts w:ascii="Calibri" w:hAnsi="Calibri"/>
        </w:rPr>
        <w:t>Each row below is one functional test case. When all three browser projects are enabled, every row runs once in Chromium, once in Firefox, and once in WebKit.</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4320"/>
            <w:vAlign w:val="center"/>
            <w:tcMar>
              <w:top w:w="80" w:type="dxa"/>
              <w:start w:w="120" w:type="dxa"/>
              <w:bottom w:w="80" w:type="dxa"/>
              <w:end w:w="120" w:type="dxa"/>
            </w:tcMar>
            <w:shd w:fill="E8EEF5"/>
          </w:tcPr>
          <w:p>
            <w:pPr>
              <w:spacing w:after="0"/>
            </w:pPr>
            <w:r>
              <w:rPr>
                <w:rFonts w:ascii="Calibri" w:hAnsi="Calibri"/>
                <w:b/>
                <w:color w:val="0B2545"/>
                <w:sz w:val="18"/>
              </w:rPr>
              <w:t>Service</w:t>
            </w:r>
          </w:p>
        </w:tc>
        <w:tc>
          <w:tcPr>
            <w:tcW w:type="dxa" w:w="2448"/>
            <w:vAlign w:val="center"/>
            <w:tcMar>
              <w:top w:w="80" w:type="dxa"/>
              <w:start w:w="120" w:type="dxa"/>
              <w:bottom w:w="80" w:type="dxa"/>
              <w:end w:w="120" w:type="dxa"/>
            </w:tcMar>
            <w:shd w:fill="E8EEF5"/>
          </w:tcPr>
          <w:p>
            <w:pPr>
              <w:spacing w:after="0"/>
            </w:pPr>
            <w:r>
              <w:rPr>
                <w:rFonts w:ascii="Calibri" w:hAnsi="Calibri"/>
                <w:b/>
                <w:color w:val="0B2545"/>
                <w:sz w:val="18"/>
              </w:rPr>
              <w:t>Functional test cases</w:t>
            </w:r>
          </w:p>
        </w:tc>
        <w:tc>
          <w:tcPr>
            <w:tcW w:type="dxa" w:w="2592"/>
            <w:vAlign w:val="center"/>
            <w:tcMar>
              <w:top w:w="80" w:type="dxa"/>
              <w:start w:w="120" w:type="dxa"/>
              <w:bottom w:w="80" w:type="dxa"/>
              <w:end w:w="120" w:type="dxa"/>
            </w:tcMar>
            <w:shd w:fill="E8EEF5"/>
          </w:tcPr>
          <w:p>
            <w:pPr>
              <w:spacing w:after="0"/>
            </w:pPr>
            <w:r>
              <w:rPr>
                <w:rFonts w:ascii="Calibri" w:hAnsi="Calibri"/>
                <w:b/>
                <w:color w:val="0B2545"/>
                <w:sz w:val="18"/>
              </w:rPr>
              <w:t>Cross-browser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Authentication</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Product and Search</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Cart</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Wishlist and Compare</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User Profile and Account</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Address and Shipping</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Add on - Checkout and Payment</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r>
        <w:tc>
          <w:tcPr>
            <w:tcW w:type="dxa" w:w="4320"/>
            <w:vAlign w:val="center"/>
            <w:tcMar>
              <w:top w:w="80" w:type="dxa"/>
              <w:start w:w="120" w:type="dxa"/>
              <w:bottom w:w="80" w:type="dxa"/>
              <w:end w:w="120" w:type="dxa"/>
            </w:tcMar>
          </w:tcPr>
          <w:p>
            <w:pPr>
              <w:spacing w:after="0" w:line="264" w:lineRule="auto"/>
            </w:pPr>
            <w:r>
              <w:rPr>
                <w:rFonts w:ascii="Calibri" w:hAnsi="Calibri"/>
                <w:sz w:val="18"/>
              </w:rPr>
              <w:t>Add on - Customer Support and Information</w:t>
            </w:r>
          </w:p>
        </w:tc>
        <w:tc>
          <w:tcPr>
            <w:tcW w:type="dxa" w:w="2448"/>
            <w:vAlign w:val="center"/>
            <w:tcMar>
              <w:top w:w="80" w:type="dxa"/>
              <w:start w:w="120" w:type="dxa"/>
              <w:bottom w:w="80" w:type="dxa"/>
              <w:end w:w="120" w:type="dxa"/>
            </w:tcMar>
          </w:tcPr>
          <w:p>
            <w:pPr>
              <w:spacing w:after="0" w:line="264" w:lineRule="auto"/>
            </w:pPr>
            <w:r>
              <w:rPr>
                <w:rFonts w:ascii="Calibri" w:hAnsi="Calibri"/>
                <w:sz w:val="18"/>
              </w:rPr>
              <w:t>15</w:t>
            </w:r>
          </w:p>
        </w:tc>
        <w:tc>
          <w:tcPr>
            <w:tcW w:type="dxa" w:w="2592"/>
            <w:vAlign w:val="center"/>
            <w:tcMar>
              <w:top w:w="80" w:type="dxa"/>
              <w:start w:w="120" w:type="dxa"/>
              <w:bottom w:w="80" w:type="dxa"/>
              <w:end w:w="120" w:type="dxa"/>
            </w:tcMar>
          </w:tcPr>
          <w:p>
            <w:pPr>
              <w:spacing w:after="0" w:line="264" w:lineRule="auto"/>
            </w:pPr>
            <w:r>
              <w:rPr>
                <w:rFonts w:ascii="Calibri" w:hAnsi="Calibri"/>
                <w:sz w:val="18"/>
              </w:rPr>
              <w:t>45 executions</w:t>
            </w:r>
          </w:p>
        </w:tc>
      </w:tr>
    </w:tbl>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color w:val="0B2545"/>
                <w:sz w:val="22"/>
              </w:rPr>
              <w:t>How 120 becomes 360</w:t>
            </w:r>
          </w:p>
          <w:p>
            <w:pPr>
              <w:spacing w:after="0" w:line="288" w:lineRule="auto"/>
            </w:pPr>
            <w:r>
              <w:rPr>
                <w:rFonts w:ascii="Calibri" w:hAnsi="Calibri"/>
                <w:sz w:val="21"/>
              </w:rPr>
              <w:t>The capstone count is 120 functional test cases. Playwright browser projects multiply execution count. 120 test cases x 3 browsers = 360 total browser executions in the Allure report.</w:t>
            </w:r>
          </w:p>
        </w:tc>
      </w:tr>
    </w:tbl>
    <w:p>
      <w:pPr>
        <w:spacing w:after="40"/>
      </w:pPr>
    </w:p>
    <w:p>
      <w:pPr>
        <w:pStyle w:val="Heading2"/>
        <w:spacing w:before="280" w:after="140"/>
      </w:pPr>
      <w:r>
        <w:rPr>
          <w:rFonts w:ascii="Calibri" w:hAnsi="Calibri"/>
          <w:b/>
          <w:color w:val="2E74B5"/>
          <w:sz w:val="26"/>
        </w:rPr>
        <w:t>Authentication</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opens with correct title and heading</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verifyAUTH001LoginPageOpensWithCorrectTitleAndHeading</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tests/authentication/auth-001-login-page-opens-with-correct-title-and-heading.spec.js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shows email and password fields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verifyAUTH002LoginPageShowsEmailAndPasswordFields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tests/authentication/auth-002-login-page-shows-email-and-password-fields.spec.js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shows login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verifyAUTH003LoginPageShowsLoginButton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tests/authentication/auth-003-login-page-shows-login-button.spec.js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shows remember me and forgot password options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verifyAUTH004LoginPageShowsRememberMeAndForgotPasswordOptions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tests/authentication/auth-004-login-page-shows-remember-me-and-forgot-password-options.spec.js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shows registration option for new customer</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verifyAUTH005LoginPageShowsRegistrationOptionForNewCustomer</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tests/authentication/auth-005-login-page-shows-registration-option-for-new-customer.spec.js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Password recovery page opens correctly</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verifyAUTH006PasswordRecoveryPageOpensCorrectly</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tests/authentication/auth-006-password-recovery-page-opens-correctly.spec.js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Password recovery page has email field and recover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verifyAUTH007PasswordRecoveryPageHasEmailFieldAndRecoverButton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tests/authentication/auth-007-password-recovery-page-has-email-field-and-recover-button.spec.js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opens correctly</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verifyAUTH008RegisterPageOpensCorrectly</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tests/authentication/auth-008-register-page-opens-correctly.spec.js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gender choices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verifyAUTH009RegisterPageShowsGenderChoices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tests/authentication/auth-009-register-page-shows-gender-choices.spec.js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personal detail fields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verifyAUTH010RegisterPageShowsPersonalDetailFields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tests/authentication/auth-010-register-page-shows-personal-detail-fields.spec.js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password fields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verifyAUTH011RegisterPageShowsPasswordFields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tests/authentication/auth-011-register-page-shows-password-fields.spec.js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button is available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verifyAUTH012RegisterButtonIsAvailable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tests/authentication/auth-012-register-button-is-available.spec.js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Protected account page redirects guest user to login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verifyAUTH013ProtectedAccountPageRedirectsGuestUserToLogin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tests/authentication/auth-013-protected-account-page-redirects-guest-user-to-login.spec.js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Protected orders page redirects guest user to login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verifyAUTH014ProtectedOrdersPageRedirectsGuestUserToLogin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tests/authentication/auth-014-protected-orders-page-redirects-guest-user-to-login.spec.js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AUTH-015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Header exposes login and register links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verifyAUTH015HeaderExposesLoginAndRegisterLinks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tests/authentication/auth-015-header-exposes-login-and-register-links.spec.js</w:t>
            </w:r>
          </w:p>
        </w:tc>
      </w:tr>
    </w:tbl>
    <w:p>
      <w:pPr>
        <w:pStyle w:val="Heading2"/>
        <w:spacing w:before="280" w:after="140"/>
      </w:pPr>
      <w:r>
        <w:rPr>
          <w:rFonts w:ascii="Calibri" w:hAnsi="Calibri"/>
          <w:b/>
          <w:color w:val="2E74B5"/>
          <w:sz w:val="26"/>
        </w:rPr>
        <w:t>Product and Search</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Home page shows welcome content and featured products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verifyPROD001HomePageShowsWelcomeContentAndFeaturedProducts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tests/product/prod-001-home-page-shows-welcome-content-and-featured-products.spec.js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Top navigation exposes catalog categories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verifyPROD002TopNavigationExposesCatalogCategories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tests/product/prod-002-top-navigation-exposes-catalog-categories.spec.js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Books category shows product cards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verifyPROD003BooksCategoryShowsProductCards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tests/product/prod-003-books-category-shows-product-cards.spec.js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Computers category shows subcategories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verifyPROD004ComputersCategoryShowsSubcategories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tests/product/prod-004-computers-category-shows-subcategories.spec.js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Electronics category shows subcategories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verifyPROD005ElectronicsCategoryShowsSubcategories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tests/product/prod-005-electronics-category-shows-subcategories.spec.js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Apparel and shoes category shows products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verifyPROD006ApparelAndShoesCategoryShowsProducts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tests/product/prod-006-apparel-and-shoes-category-shows-products.spec.js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Digital downloads category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verifyPROD007DigitalDownloadsCategoryOpens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tests/product/prod-007-digital-downloads-category-opens.spec.js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Jewelry category opens with product cards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verifyPROD008JewelryCategoryOpensWithProductCards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tests/product/prod-008-jewelry-category-opens-with-product-cards.spec.js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cards category opens with products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verifyPROD009GiftCardsCategoryOpensWithProducts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tests/product/prod-009-gift-cards-category-opens-with-products.spec.js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Build your own computer product details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verifyPROD010BuildYourOwnComputerProductDetailsAreVisible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tests/product/prod-010-build-your-own-computer-product-details-are-visible.spec.js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Laptop product details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verifyPROD011LaptopProductDetailsAreVisible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tests/product/prod-011-laptop-product-details-are-visible.spec.js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Smartphone product details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verifyPROD012SmartphoneProductDetailsAreVisible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tests/product/prod-012-smartphone-product-details-are-visible.spec.js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Book product page shows price and shipping text</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verifyPROD013BookProductPageShowsPriceAndShippingText</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tests/product/prod-013-book-product-page-shows-price-and-shipping-text.spec.js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Category page has sort and page size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verifyPROD014CategoryPageHasSortAndPageSizeControls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tests/product/prod-014-category-page-has-sort-and-page-size-controls.spec.js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PROD-015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Search page returns computer products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verifyPROD015SearchPageReturnsComputerProducts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tests/product/prod-015-search-page-returns-computer-products.spec.js</w:t>
            </w:r>
          </w:p>
        </w:tc>
      </w:tr>
    </w:tbl>
    <w:p>
      <w:pPr>
        <w:pStyle w:val="Heading2"/>
        <w:spacing w:before="280" w:after="140"/>
      </w:pPr>
      <w:r>
        <w:rPr>
          <w:rFonts w:ascii="Calibri" w:hAnsi="Calibri"/>
          <w:b/>
          <w:color w:val="2E74B5"/>
          <w:sz w:val="26"/>
        </w:rPr>
        <w:t>Cart</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Empty cart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verifyCART001EmptyCartPageOpens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tests/cart/cart-001-empty-cart-page-opens.spec.js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Empty cart message is shown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verifyCART002EmptyCartMessageIsShown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tests/cart/cart-002-empty-cart-message-is-shown.spec.js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Header shopping cart link is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verifyCART003HeaderShoppingCartLinkIsVisible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tests/cart/cart-003-header-shopping-cart-link-is-visible.spec.js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footer link is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verifyCART004CartFooterLinkIsVisible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tests/cart/cart-004-cart-footer-link-is-visible.spec.js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Book product has add to cart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verifyCART005BookProductHasAddToCartControls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tests/cart/cart-005-book-product-has-add-to-cart-controls.spec.js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Laptop product has add to cart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verifyCART006LaptopProductHasAddToCartControls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tests/cart/cart-006-laptop-product-has-add-to-cart-controls.spec.js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Computer product has add to cart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verifyCART007ComputerProductHasAddToCartControls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tests/cart/cart-007-computer-product-has-add-to-cart-controls.spec.js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add to cart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verifyCART008GiftCardProductHasAddToCartControls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tests/cart/cart-008-gift-card-product-has-add-to-cart-controls.spec.js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Apparel product has cart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verifyCART009ApparelProductHasCartControls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tests/cart/cart-009-apparel-product-has-cart-controls.spec.js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Jewelry product has cart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verifyCART010JewelryProductHasCartControls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tests/cart/cart-010-jewelry-product-has-cart-controls.spec.js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still shows search controls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verifyCART011CartPageStillShowsSearchControls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tests/cart/cart-011-cart-page-still-shows-search-controls.spec.js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shows order progress steps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verifyCART012CartPageShowsOrderProgressSteps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tests/cart/cart-012-cart-page-shows-order-progress-steps.spec.js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shows information footer links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verifyCART013CartPageShowsInformationFooterLinks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tests/cart/cart-013-cart-page-shows-information-footer-links.spec.js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keeps footer follow links available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verifyCART014CartPageKeepsFooterFollowLinksAvailable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tests/cart/cart-014-cart-page-keeps-footer-follow-links-available.spec.js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CART-015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has checkout journey labels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verifyCART015CartPageHasCheckoutJourneyLabels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tests/cart/cart-015-cart-page-has-checkout-journey-labels.spec.js</w:t>
            </w:r>
          </w:p>
        </w:tc>
      </w:tr>
    </w:tbl>
    <w:p>
      <w:pPr>
        <w:pStyle w:val="Heading2"/>
        <w:spacing w:before="280" w:after="140"/>
      </w:pPr>
      <w:r>
        <w:rPr>
          <w:rFonts w:ascii="Calibri" w:hAnsi="Calibri"/>
          <w:b/>
          <w:color w:val="2E74B5"/>
          <w:sz w:val="26"/>
        </w:rPr>
        <w:t>Wishlist and Compare</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Wishlist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verifyWISH001WishlistPageOpens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tests/wishlist-compare/wish-001-wishlist-page-opens.spec.js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Empty wishlist message is shown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verifyWISH002EmptyWishlistMessageIsShown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tests/wishlist-compare/wish-002-empty-wishlist-message-is-shown.spec.js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Header wishlist link is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verifyWISH003HeaderWishlistLinkIsVisible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tests/wishlist-compare/wish-003-header-wishlist-link-is-visible.spec.js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wishlist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verifyWISH004GiftCardProductHasWishlistButton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tests/wishlist-compare/wish-004-gift-card-product-has-wishlist-button.spec.js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Computer product has compare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verifyWISH005ComputerProductHasCompareButton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tests/wishlist-compare/wish-005-computer-product-has-compare-button.spec.js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Laptop product has compare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verifyWISH006LaptopProductHasCompareButton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tests/wishlist-compare/wish-006-laptop-product-has-compare-button.spec.js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Compare products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verifyWISH007CompareProductsPageOpens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tests/wishlist-compare/wish-007-compare-products-page-opens.spec.js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Recently viewed products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verifyWISH008RecentlyViewedProductsPageOpens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tests/wishlist-compare/wish-008-recently-viewed-products-page-opens.spec.js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New products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verifyWISH009NewProductsPageOpens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tests/wishlist-compare/wish-009-new-products-page-opens.spec.js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Product page exposes email a friend action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verifyWISH010ProductPageExposesEmailAFriendAction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tests/wishlist-compare/wish-010-product-page-exposes-email-a-friend-action.spec.js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Email a friend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verifyWISH011EmailAFriendPageOpens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tests/wishlist-compare/wish-011-email-a-friend-page-opens.spec.js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Email a friend form has friend email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verifyWISH012EmailAFriendFormHasFriendEmailField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tests/wishlist-compare/wish-012-email-a-friend-form-has-friend-email-field.spec.js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Email a friend form has message and send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verifyWISH013EmailAFriendFormHasMessageAndSendButton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tests/wishlist-compare/wish-013-email-a-friend-form-has-message-and-send-button.spec.js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Compare products footer link is available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verifyWISH014CompareProductsFooterLinkIsAvailable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tests/wishlist-compare/wish-014-compare-products-footer-link-is-available.spec.js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WISH-015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Wishlist footer link is available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verifyWISH015WishlistFooterLinkIsAvailable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tests/wishlist-compare/wish-015-wishlist-footer-link-is-available.spec.js</w:t>
            </w:r>
          </w:p>
        </w:tc>
      </w:tr>
    </w:tbl>
    <w:p>
      <w:pPr>
        <w:pStyle w:val="Heading2"/>
        <w:spacing w:before="280" w:after="140"/>
      </w:pPr>
      <w:r>
        <w:rPr>
          <w:rFonts w:ascii="Calibri" w:hAnsi="Calibri"/>
          <w:b/>
          <w:color w:val="2E74B5"/>
          <w:sz w:val="26"/>
        </w:rPr>
        <w:t>User Profile and Account</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My account page requires login for guest</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verifyUSER001MyAccountPageRequiresLoginForGuest</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tests/user-profile/user-001-my-account-page-requires-login-for-guest.spec.js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Order history page requires login for guest</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verifyUSER002OrderHistoryPageRequiresLoginForGuest</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tests/user-profile/user-002-order-history-page-requires-login-for-guest.spec.js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Addresses page requires login for guest</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verifyUSER003AddressesPageRequiresLoginForGuest</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tests/user-profile/user-003-addresses-page-requires-login-for-guest.spec.js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supports returning customer section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verifyUSER004LoginPageSupportsReturningCustomerSection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tests/user-profile/user-004-login-page-supports-returning-customer-section.spec.js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exposes my account link</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verifyUSER005FooterExposesMyAccountLink</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tests/user-profile/user-005-footer-exposes-my-account-link.spec.js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exposes orders link</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verifyUSER006FooterExposesOrdersLink</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tests/user-profile/user-006-footer-exposes-orders-link.spec.js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exposes addresses link</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verifyUSER007FooterExposesAddressesLink</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tests/user-profile/user-007-footer-exposes-addresses-link.spec.js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account creation form</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verifyUSER008RegisterPageShowsAccountCreationForm</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tests/user-profile/user-008-register-page-shows-account-creation-form.spec.js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personal details fields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verifyUSER009RegisterPageShowsPersonalDetailsFields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tests/user-profile/user-009-register-page-shows-personal-details-fields.spec.js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email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verifyUSER010RegisterPageShowsEmailField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tests/user-profile/user-010-register-page-shows-email-field.spec.js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Register page shows password setup fields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verifyUSER011RegisterPageShowsPasswordSetupFields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tests/user-profile/user-011-register-page-shows-password-setup-fields.spec.js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provides register button for new user</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verifyUSER012LoginPageProvidesRegisterButtonForNewUser</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tests/user-profile/user-012-login-page-provides-register-button-for-new-user.spec.js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Login page provides forgot password link</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verifyUSER013LoginPageProvidesForgotPasswordLink</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tests/user-profile/user-013-login-page-provides-forgot-password-link.spec.js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Password recovery page supports account recovery</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verifyUSER014PasswordRecoveryPageSupportsAccountRecovery</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tests/user-profile/user-014-password-recovery-page-supports-account-recovery.spec.js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USER-015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Sitemap includes account links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verifyUSER015SitemapIncludesAccountLinks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tests/user-profile/user-015-sitemap-includes-account-links.spec.js</w:t>
            </w:r>
          </w:p>
        </w:tc>
      </w:tr>
    </w:tbl>
    <w:p>
      <w:pPr>
        <w:pStyle w:val="Heading2"/>
        <w:spacing w:before="280" w:after="140"/>
      </w:pPr>
      <w:r>
        <w:rPr>
          <w:rFonts w:ascii="Calibri" w:hAnsi="Calibri"/>
          <w:b/>
          <w:color w:val="2E74B5"/>
          <w:sz w:val="26"/>
        </w:rPr>
        <w:t>Address and Shipping</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Shipping returns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verifyADDR001ShippingReturnsPageOpens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tests/address-shipping/addr-001-shipping-returns-page-opens.spec.js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Shipping returns page has customer service context</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verifyADDR002ShippingReturnsPageHasCustomerServiceContext</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tests/address-shipping/addr-002-shipping-returns-page-has-customer-service-context.spec.js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Guest addresses page redirects to login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verifyADDR003GuestAddressesPageRedirectsToLogin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tests/address-shipping/addr-003-guest-addresses-page-redirects-to-login.spec.js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Book product displays free shipping</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verifyADDR004BookProductDisplaysFreeShipping</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tests/address-shipping/addr-004-book-product-displays-free-shipping.spec.js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Science product displays free shipping</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verifyADDR005ScienceProductDisplaysFreeShipping</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tests/address-shipping/addr-005-science-product-displays-free-shipping.spec.js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Health book product displays delivery date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verifyADDR006HealthBookProductDisplaysDeliveryDate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tests/address-shipping/addr-006-health-book-product-displays-delivery-date.spec.js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Laptop product shows in stock availability</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verifyADDR007LaptopProductShowsInStockAvailability</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tests/address-shipping/addr-007-laptop-product-shows-in-stock-availability.spec.js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Smartphone product shows in stock availability</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verifyADDR008SmartphoneProductShowsInStockAvailability</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tests/address-shipping/addr-008-smartphone-product-shows-in-stock-availability.spec.js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Blue jeans product shows in stock availability</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verifyADDR009BlueJeansProductShowsInStockAvailability</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tests/address-shipping/addr-009-blue-jeans-product-shows-in-stock-availability.spec.js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Shopping cart shows address step</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verifyADDR010ShoppingCartShowsAddressStep</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tests/address-shipping/addr-010-shopping-cart-shows-address-step.spec.js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Shopping cart shows shipping step</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verifyADDR011ShoppingCartShowsShippingStep</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tests/address-shipping/addr-011-shopping-cart-shows-shipping-step.spec.js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has shipping returns link</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verifyADDR012FooterHasShippingReturnsLink</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tests/address-shipping/addr-012-footer-has-shipping-returns-link.spec.js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Sitemap includes shipping returns link</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verifyADDR013SitemapIncludesShippingReturnsLink</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tests/address-shipping/addr-013-sitemap-includes-shipping-returns-link.spec.js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has checkout progress section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verifyADDR014CartPageHasCheckoutProgressSection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tests/address-shipping/addr-014-cart-page-has-checkout-progress-section.spec.js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ADDR-015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Shipping page keeps information links available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verifyADDR015ShippingPageKeepsInformationLinksAvailable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tests/address-shipping/addr-015-shipping-page-keeps-information-links-available.spec.js</w:t>
            </w:r>
          </w:p>
        </w:tc>
      </w:tr>
    </w:tbl>
    <w:p>
      <w:pPr>
        <w:pStyle w:val="Heading2"/>
        <w:spacing w:before="280" w:after="140"/>
      </w:pPr>
      <w:r>
        <w:rPr>
          <w:rFonts w:ascii="Calibri" w:hAnsi="Calibri"/>
          <w:b/>
          <w:color w:val="2E74B5"/>
          <w:sz w:val="26"/>
        </w:rPr>
        <w:t>Add on - Checkout and Payment</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Empty cart keeps user on shopping cart page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verifyPAY001EmptyCartKeepsUserOnShoppingCartPage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tests/add-on-checkout-payment/add-on-pay-001-empty-cart-keeps-user-on-shopping-cart-page.spec.js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Empty cart blocks checkout with empty cart message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verifyPAY002EmptyCartBlocksCheckoutWithEmptyCartMessage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tests/add-on-checkout-payment/add-on-pay-002-empty-cart-blocks-checkout-with-empty-cart-message.spec.js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is available before checkout</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verifyPAY003CartPageIsAvailableBeforeCheckout</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tests/add-on-checkout-payment/add-on-pay-003-cart-page-is-available-before-checkout.spec.js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shows payment step</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verifyPAY004CartPageShowsPaymentStep</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tests/add-on-checkout-payment/add-on-pay-004-cart-page-shows-payment-step.spec.js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shows confirm step</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verifyPAY005CartPageShowsConfirmStep</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tests/add-on-checkout-payment/add-on-pay-005-cart-page-shows-confirm-step.spec.js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Cart page shows complete step</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verifyPAY006CartPageShowsCompleteStep</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tests/add-on-checkout-payment/add-on-pay-006-cart-page-shows-complete-step.spec.js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recipient name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verifyPAY007GiftCardProductHasRecipientNameField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tests/add-on-checkout-payment/add-on-pay-007-gift-card-product-has-recipient-name-field.spec.js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recipient email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verifyPAY008GiftCardProductHasRecipientEmailField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tests/add-on-checkout-payment/add-on-pay-008-gift-card-product-has-recipient-email-field.spec.js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sender fields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verifyPAY009GiftCardProductHasSenderFields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tests/add-on-checkout-payment/add-on-pay-009-gift-card-product-has-sender-fields.spec.js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message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verifyPAY010GiftCardProductHasMessageField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tests/add-on-checkout-payment/add-on-pay-010-gift-card-product-has-message-field.spec.js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has add to cart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verifyPAY011GiftCardProductHasAddToCartButton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tests/add-on-checkout-payment/add-on-pay-011-gift-card-product-has-add-to-cart-button.spec.js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Gift card product shows fixed price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verifyPAY012GiftCardProductShowsFixedPrice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tests/add-on-checkout-payment/add-on-pay-012-gift-card-product-shows-fixed-price.spec.js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Book product shows price information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verifyPAY013BookProductShowsPriceInformation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tests/add-on-checkout-payment/add-on-pay-013-book-product-shows-price-information.spec.js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Laptop product shows price information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verifyPAY014LaptopProductShowsPriceInformation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tests/add-on-checkout-payment/add-on-pay-014-laptop-product-shows-price-information.spec.js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PAY-015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Smartphone product shows price information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verifyPAY015SmartphoneProductShowsPriceInformation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tests/add-on-checkout-payment/add-on-pay-015-smartphone-product-shows-price-information.spec.js</w:t>
            </w:r>
          </w:p>
        </w:tc>
      </w:tr>
    </w:tbl>
    <w:p>
      <w:pPr>
        <w:pStyle w:val="Heading2"/>
        <w:spacing w:before="280" w:after="140"/>
      </w:pPr>
      <w:r>
        <w:rPr>
          <w:rFonts w:ascii="Calibri" w:hAnsi="Calibri"/>
          <w:b/>
          <w:color w:val="2E74B5"/>
          <w:sz w:val="26"/>
        </w:rPr>
        <w:t>Add on - Customer Support and Information</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2340"/>
        <w:gridCol w:w="2340"/>
        <w:gridCol w:w="2340"/>
        <w:gridCol w:w="2340"/>
      </w:tblGrid>
      <w:tr>
        <w:tc>
          <w:tcPr>
            <w:tcW w:type="dxa" w:w="1123"/>
            <w:vAlign w:val="center"/>
            <w:tcMar>
              <w:top w:w="80" w:type="dxa"/>
              <w:start w:w="120" w:type="dxa"/>
              <w:bottom w:w="80" w:type="dxa"/>
              <w:end w:w="120" w:type="dxa"/>
            </w:tcMar>
            <w:shd w:fill="E8EEF5"/>
          </w:tcPr>
          <w:p>
            <w:pPr>
              <w:spacing w:after="0"/>
            </w:pPr>
            <w:r>
              <w:rPr>
                <w:rFonts w:ascii="Calibri" w:hAnsi="Calibri"/>
                <w:b/>
                <w:color w:val="0B2545"/>
                <w:sz w:val="14"/>
              </w:rPr>
              <w:t>ID</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4"/>
              </w:rPr>
              <w:t>Scenario</w:t>
            </w:r>
          </w:p>
        </w:tc>
        <w:tc>
          <w:tcPr>
            <w:tcW w:type="dxa" w:w="3096"/>
            <w:vAlign w:val="center"/>
            <w:tcMar>
              <w:top w:w="80" w:type="dxa"/>
              <w:start w:w="120" w:type="dxa"/>
              <w:bottom w:w="80" w:type="dxa"/>
              <w:end w:w="120" w:type="dxa"/>
            </w:tcMar>
            <w:shd w:fill="E8EEF5"/>
          </w:tcPr>
          <w:p>
            <w:pPr>
              <w:spacing w:after="0"/>
            </w:pPr>
            <w:r>
              <w:rPr>
                <w:rFonts w:ascii="Calibri" w:hAnsi="Calibri"/>
                <w:b/>
                <w:color w:val="0B2545"/>
                <w:sz w:val="14"/>
              </w:rPr>
              <w:t>Page-object method</w:t>
            </w:r>
          </w:p>
        </w:tc>
        <w:tc>
          <w:tcPr>
            <w:tcW w:type="dxa" w:w="1973"/>
            <w:vAlign w:val="center"/>
            <w:tcMar>
              <w:top w:w="80" w:type="dxa"/>
              <w:start w:w="120" w:type="dxa"/>
              <w:bottom w:w="80" w:type="dxa"/>
              <w:end w:w="120" w:type="dxa"/>
            </w:tcMar>
            <w:shd w:fill="E8EEF5"/>
          </w:tcPr>
          <w:p>
            <w:pPr>
              <w:spacing w:after="0"/>
            </w:pPr>
            <w:r>
              <w:rPr>
                <w:rFonts w:ascii="Calibri" w:hAnsi="Calibri"/>
                <w:b/>
                <w:color w:val="0B2545"/>
                <w:sz w:val="14"/>
              </w:rPr>
              <w:t>Spec file</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Contact us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verifyINFO001ContactUsPageOpens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tests/add-on-customer-support/add-on-info-001-contact-us-page-opens.spec.js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Contact us page has full name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verifyINFO002ContactUsPageHasFullNameField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tests/add-on-customer-support/add-on-info-002-contact-us-page-has-full-name-field.spec.js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Contact us page has email field</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verifyINFO003ContactUsPageHasEmailField</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tests/add-on-customer-support/add-on-info-003-contact-us-page-has-email-field.spec.js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Contact us page has enquiry textarea</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verifyINFO004ContactUsPageHasEnquiryTextarea</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tests/add-on-customer-support/add-on-info-004-contact-us-page-has-enquiry-textarea.spec.js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Contact us page has submit button</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verifyINFO005ContactUsPageHasSubmitButton</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tests/add-on-customer-support/add-on-info-005-contact-us-page-has-submit-button.spec.js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INFO-006</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Sitemap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verifyINFO006SitemapPageOpens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tests/add-on-customer-support/add-on-info-006-sitemap-page-opens.spec.js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INFO-007</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Privacy notice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verifyINFO007PrivacyNoticePageOpens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tests/add-on-customer-support/add-on-info-007-privacy-notice-page-opens.spec.js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INFO-008</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Conditions of use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verifyINFO008ConditionsOfUsePageOpens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tests/add-on-customer-support/add-on-info-008-conditions-of-use-page-opens.spec.js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INFO-009</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About us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verifyINFO009AboutUsPageOpens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tests/add-on-customer-support/add-on-info-009-about-us-page-opens.spec.js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INFO-010</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News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verifyINFO010NewsPageOpens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tests/add-on-customer-support/add-on-info-010-news-page-opens.spec.js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INFO-011</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Blog page opens</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verifyINFO011BlogPageOpens</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tests/add-on-customer-support/add-on-info-011-blog-page-opens.spec.js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INFO-012</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information links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verifyINFO012FooterInformationLinksAreVisible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tests/add-on-customer-support/add-on-info-012-footer-information-links-are-visible.spec.js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INFO-013</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customer service links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verifyINFO013FooterCustomerServiceLinksAreVisible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tests/add-on-customer-support/add-on-info-013-footer-customer-service-links-are-visible.spec.js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INFO-014</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Newsletter subscription controls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verifyINFO014NewsletterSubscriptionControlsAreVisible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tests/add-on-customer-support/add-on-info-014-newsletter-subscription-controls-are-visible.spec.js</w:t>
            </w:r>
          </w:p>
        </w:tc>
      </w:tr>
      <w:tr>
        <w:tc>
          <w:tcPr>
            <w:tcW w:type="dxa" w:w="1123"/>
            <w:vAlign w:val="center"/>
            <w:tcMar>
              <w:top w:w="80" w:type="dxa"/>
              <w:start w:w="120" w:type="dxa"/>
              <w:bottom w:w="80" w:type="dxa"/>
              <w:end w:w="120" w:type="dxa"/>
            </w:tcMar>
          </w:tcPr>
          <w:p>
            <w:pPr>
              <w:spacing w:after="0" w:line="264" w:lineRule="auto"/>
            </w:pPr>
            <w:r>
              <w:rPr>
                <w:rFonts w:ascii="Calibri" w:hAnsi="Calibri"/>
                <w:sz w:val="14"/>
              </w:rPr>
              <w:t>Add on - INFO-015</w:t>
            </w:r>
          </w:p>
        </w:tc>
        <w:tc>
          <w:tcPr>
            <w:tcW w:type="dxa" w:w="3168"/>
            <w:vAlign w:val="center"/>
            <w:tcMar>
              <w:top w:w="80" w:type="dxa"/>
              <w:start w:w="120" w:type="dxa"/>
              <w:bottom w:w="80" w:type="dxa"/>
              <w:end w:w="120" w:type="dxa"/>
            </w:tcMar>
          </w:tcPr>
          <w:p>
            <w:pPr>
              <w:spacing w:after="0" w:line="264" w:lineRule="auto"/>
            </w:pPr>
            <w:r>
              <w:rPr>
                <w:rFonts w:ascii="Calibri" w:hAnsi="Calibri"/>
                <w:sz w:val="14"/>
              </w:rPr>
              <w:t>Footer social links are visible</w:t>
            </w:r>
          </w:p>
        </w:tc>
        <w:tc>
          <w:tcPr>
            <w:tcW w:type="dxa" w:w="3096"/>
            <w:vAlign w:val="center"/>
            <w:tcMar>
              <w:top w:w="80" w:type="dxa"/>
              <w:start w:w="120" w:type="dxa"/>
              <w:bottom w:w="80" w:type="dxa"/>
              <w:end w:w="120" w:type="dxa"/>
            </w:tcMar>
          </w:tcPr>
          <w:p>
            <w:pPr>
              <w:spacing w:after="0" w:line="264" w:lineRule="auto"/>
            </w:pPr>
            <w:r>
              <w:rPr>
                <w:rFonts w:ascii="Calibri" w:hAnsi="Calibri"/>
                <w:sz w:val="14"/>
              </w:rPr>
              <w:t>verifyINFO015FooterSocialLinksAreVisible</w:t>
            </w:r>
          </w:p>
        </w:tc>
        <w:tc>
          <w:tcPr>
            <w:tcW w:type="dxa" w:w="1973"/>
            <w:vAlign w:val="center"/>
            <w:tcMar>
              <w:top w:w="80" w:type="dxa"/>
              <w:start w:w="120" w:type="dxa"/>
              <w:bottom w:w="80" w:type="dxa"/>
              <w:end w:w="120" w:type="dxa"/>
            </w:tcMar>
          </w:tcPr>
          <w:p>
            <w:pPr>
              <w:spacing w:after="0" w:line="264" w:lineRule="auto"/>
            </w:pPr>
            <w:r>
              <w:rPr>
                <w:rFonts w:ascii="Calibri" w:hAnsi="Calibri"/>
                <w:sz w:val="14"/>
              </w:rPr>
              <w:t>tests/add-on-customer-support/add-on-info-015-footer-social-links-are-visible.spec.js</w:t>
            </w:r>
          </w:p>
        </w:tc>
      </w:tr>
    </w:tbl>
    <w:p>
      <w:pPr>
        <w:pStyle w:val="Heading1"/>
        <w:spacing w:before="360" w:after="200"/>
      </w:pPr>
      <w:r>
        <w:rPr>
          <w:rFonts w:ascii="Calibri" w:hAnsi="Calibri"/>
          <w:b/>
          <w:color w:val="2E74B5"/>
          <w:sz w:val="32"/>
        </w:rPr>
        <w:t>9. Reports, Allure, and GitHub Pages</w:t>
      </w:r>
    </w:p>
    <w:p>
      <w:r>
        <w:rPr>
          <w:rFonts w:ascii="Calibri" w:hAnsi="Calibri"/>
        </w:rPr>
        <w:t>A test suite is not useful only because it runs. It must also produce evidence. This project creates two kinds of local evidence and one hosted report.</w:t>
      </w:r>
    </w:p>
    <w:tbl>
      <w:tblPr>
        <w:tblW w:type="dxa" w:w="9360"/>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2376"/>
            <w:vAlign w:val="center"/>
            <w:tcMar>
              <w:top w:w="80" w:type="dxa"/>
              <w:start w:w="120" w:type="dxa"/>
              <w:bottom w:w="80" w:type="dxa"/>
              <w:end w:w="120" w:type="dxa"/>
            </w:tcMar>
            <w:shd w:fill="E8EEF5"/>
          </w:tcPr>
          <w:p>
            <w:pPr>
              <w:spacing w:after="0"/>
            </w:pPr>
            <w:r>
              <w:rPr>
                <w:rFonts w:ascii="Calibri" w:hAnsi="Calibri"/>
                <w:b/>
                <w:color w:val="0B2545"/>
                <w:sz w:val="18"/>
              </w:rPr>
              <w:t>Report/output</w:t>
            </w:r>
          </w:p>
        </w:tc>
        <w:tc>
          <w:tcPr>
            <w:tcW w:type="dxa" w:w="2664"/>
            <w:vAlign w:val="center"/>
            <w:tcMar>
              <w:top w:w="80" w:type="dxa"/>
              <w:start w:w="120" w:type="dxa"/>
              <w:bottom w:w="80" w:type="dxa"/>
              <w:end w:w="120" w:type="dxa"/>
            </w:tcMar>
            <w:shd w:fill="E8EEF5"/>
          </w:tcPr>
          <w:p>
            <w:pPr>
              <w:spacing w:after="0"/>
            </w:pPr>
            <w:r>
              <w:rPr>
                <w:rFonts w:ascii="Calibri" w:hAnsi="Calibri"/>
                <w:b/>
                <w:color w:val="0B2545"/>
                <w:sz w:val="18"/>
              </w:rPr>
              <w:t>Created by</w:t>
            </w:r>
          </w:p>
        </w:tc>
        <w:tc>
          <w:tcPr>
            <w:tcW w:type="dxa" w:w="4320"/>
            <w:vAlign w:val="center"/>
            <w:tcMar>
              <w:top w:w="80" w:type="dxa"/>
              <w:start w:w="120" w:type="dxa"/>
              <w:bottom w:w="80" w:type="dxa"/>
              <w:end w:w="120" w:type="dxa"/>
            </w:tcMar>
            <w:shd w:fill="E8EEF5"/>
          </w:tcPr>
          <w:p>
            <w:pPr>
              <w:spacing w:after="0"/>
            </w:pPr>
            <w:r>
              <w:rPr>
                <w:rFonts w:ascii="Calibri" w:hAnsi="Calibri"/>
                <w:b/>
                <w:color w:val="0B2545"/>
                <w:sz w:val="18"/>
              </w:rPr>
              <w:t>Purpose</w:t>
            </w:r>
          </w:p>
        </w:tc>
      </w:tr>
      <w:tr>
        <w:tc>
          <w:tcPr>
            <w:tcW w:type="dxa" w:w="2376"/>
            <w:vAlign w:val="center"/>
            <w:tcMar>
              <w:top w:w="80" w:type="dxa"/>
              <w:start w:w="120" w:type="dxa"/>
              <w:bottom w:w="80" w:type="dxa"/>
              <w:end w:w="120" w:type="dxa"/>
            </w:tcMar>
          </w:tcPr>
          <w:p>
            <w:pPr>
              <w:spacing w:after="0" w:line="264" w:lineRule="auto"/>
            </w:pPr>
            <w:r>
              <w:rPr>
                <w:rFonts w:ascii="Calibri" w:hAnsi="Calibri"/>
                <w:sz w:val="18"/>
              </w:rPr>
              <w:t>playwright-report/</w:t>
            </w:r>
          </w:p>
        </w:tc>
        <w:tc>
          <w:tcPr>
            <w:tcW w:type="dxa" w:w="2664"/>
            <w:vAlign w:val="center"/>
            <w:tcMar>
              <w:top w:w="80" w:type="dxa"/>
              <w:start w:w="120" w:type="dxa"/>
              <w:bottom w:w="80" w:type="dxa"/>
              <w:end w:w="120" w:type="dxa"/>
            </w:tcMar>
          </w:tcPr>
          <w:p>
            <w:pPr>
              <w:spacing w:after="0" w:line="264" w:lineRule="auto"/>
            </w:pPr>
            <w:r>
              <w:rPr>
                <w:rFonts w:ascii="Calibri" w:hAnsi="Calibri"/>
                <w:sz w:val="18"/>
              </w:rPr>
              <w:t>HTML reporter</w:t>
            </w:r>
          </w:p>
        </w:tc>
        <w:tc>
          <w:tcPr>
            <w:tcW w:type="dxa" w:w="4320"/>
            <w:vAlign w:val="center"/>
            <w:tcMar>
              <w:top w:w="80" w:type="dxa"/>
              <w:start w:w="120" w:type="dxa"/>
              <w:bottom w:w="80" w:type="dxa"/>
              <w:end w:w="120" w:type="dxa"/>
            </w:tcMar>
          </w:tcPr>
          <w:p>
            <w:pPr>
              <w:spacing w:after="0" w:line="264" w:lineRule="auto"/>
            </w:pPr>
            <w:r>
              <w:rPr>
                <w:rFonts w:ascii="Calibri" w:hAnsi="Calibri"/>
                <w:sz w:val="18"/>
              </w:rPr>
              <w:t>Local Playwright report with test status, duration, traces, and attachments.</w:t>
            </w:r>
          </w:p>
        </w:tc>
      </w:tr>
      <w:tr>
        <w:tc>
          <w:tcPr>
            <w:tcW w:type="dxa" w:w="2376"/>
            <w:vAlign w:val="center"/>
            <w:tcMar>
              <w:top w:w="80" w:type="dxa"/>
              <w:start w:w="120" w:type="dxa"/>
              <w:bottom w:w="80" w:type="dxa"/>
              <w:end w:w="120" w:type="dxa"/>
            </w:tcMar>
          </w:tcPr>
          <w:p>
            <w:pPr>
              <w:spacing w:after="0" w:line="264" w:lineRule="auto"/>
            </w:pPr>
            <w:r>
              <w:rPr>
                <w:rFonts w:ascii="Calibri" w:hAnsi="Calibri"/>
                <w:sz w:val="18"/>
              </w:rPr>
              <w:t>allure-results/</w:t>
            </w:r>
          </w:p>
        </w:tc>
        <w:tc>
          <w:tcPr>
            <w:tcW w:type="dxa" w:w="2664"/>
            <w:vAlign w:val="center"/>
            <w:tcMar>
              <w:top w:w="80" w:type="dxa"/>
              <w:start w:w="120" w:type="dxa"/>
              <w:bottom w:w="80" w:type="dxa"/>
              <w:end w:w="120" w:type="dxa"/>
            </w:tcMar>
          </w:tcPr>
          <w:p>
            <w:pPr>
              <w:spacing w:after="0" w:line="264" w:lineRule="auto"/>
            </w:pPr>
            <w:r>
              <w:rPr>
                <w:rFonts w:ascii="Calibri" w:hAnsi="Calibri"/>
                <w:sz w:val="18"/>
              </w:rPr>
              <w:t>allure-playwright reporter</w:t>
            </w:r>
          </w:p>
        </w:tc>
        <w:tc>
          <w:tcPr>
            <w:tcW w:type="dxa" w:w="4320"/>
            <w:vAlign w:val="center"/>
            <w:tcMar>
              <w:top w:w="80" w:type="dxa"/>
              <w:start w:w="120" w:type="dxa"/>
              <w:bottom w:w="80" w:type="dxa"/>
              <w:end w:w="120" w:type="dxa"/>
            </w:tcMar>
          </w:tcPr>
          <w:p>
            <w:pPr>
              <w:spacing w:after="0" w:line="264" w:lineRule="auto"/>
            </w:pPr>
            <w:r>
              <w:rPr>
                <w:rFonts w:ascii="Calibri" w:hAnsi="Calibri"/>
                <w:sz w:val="18"/>
              </w:rPr>
              <w:t>Raw JSON result files used by Allure.</w:t>
            </w:r>
          </w:p>
        </w:tc>
      </w:tr>
      <w:tr>
        <w:tc>
          <w:tcPr>
            <w:tcW w:type="dxa" w:w="2376"/>
            <w:vAlign w:val="center"/>
            <w:tcMar>
              <w:top w:w="80" w:type="dxa"/>
              <w:start w:w="120" w:type="dxa"/>
              <w:bottom w:w="80" w:type="dxa"/>
              <w:end w:w="120" w:type="dxa"/>
            </w:tcMar>
          </w:tcPr>
          <w:p>
            <w:pPr>
              <w:spacing w:after="0" w:line="264" w:lineRule="auto"/>
            </w:pPr>
            <w:r>
              <w:rPr>
                <w:rFonts w:ascii="Calibri" w:hAnsi="Calibri"/>
                <w:sz w:val="18"/>
              </w:rPr>
              <w:t>allure-report/</w:t>
            </w:r>
          </w:p>
        </w:tc>
        <w:tc>
          <w:tcPr>
            <w:tcW w:type="dxa" w:w="2664"/>
            <w:vAlign w:val="center"/>
            <w:tcMar>
              <w:top w:w="80" w:type="dxa"/>
              <w:start w:w="120" w:type="dxa"/>
              <w:bottom w:w="80" w:type="dxa"/>
              <w:end w:w="120" w:type="dxa"/>
            </w:tcMar>
          </w:tcPr>
          <w:p>
            <w:pPr>
              <w:spacing w:after="0" w:line="264" w:lineRule="auto"/>
            </w:pPr>
            <w:r>
              <w:rPr>
                <w:rFonts w:ascii="Calibri" w:hAnsi="Calibri"/>
                <w:sz w:val="18"/>
              </w:rPr>
              <w:t>allure generate command</w:t>
            </w:r>
          </w:p>
        </w:tc>
        <w:tc>
          <w:tcPr>
            <w:tcW w:type="dxa" w:w="4320"/>
            <w:vAlign w:val="center"/>
            <w:tcMar>
              <w:top w:w="80" w:type="dxa"/>
              <w:start w:w="120" w:type="dxa"/>
              <w:bottom w:w="80" w:type="dxa"/>
              <w:end w:w="120" w:type="dxa"/>
            </w:tcMar>
          </w:tcPr>
          <w:p>
            <w:pPr>
              <w:spacing w:after="0" w:line="264" w:lineRule="auto"/>
            </w:pPr>
            <w:r>
              <w:rPr>
                <w:rFonts w:ascii="Calibri" w:hAnsi="Calibri"/>
                <w:sz w:val="18"/>
              </w:rPr>
              <w:t>Static HTML report that can be hosted.</w:t>
            </w:r>
          </w:p>
        </w:tc>
      </w:tr>
      <w:tr>
        <w:tc>
          <w:tcPr>
            <w:tcW w:type="dxa" w:w="2376"/>
            <w:vAlign w:val="center"/>
            <w:tcMar>
              <w:top w:w="80" w:type="dxa"/>
              <w:start w:w="120" w:type="dxa"/>
              <w:bottom w:w="80" w:type="dxa"/>
              <w:end w:w="120" w:type="dxa"/>
            </w:tcMar>
          </w:tcPr>
          <w:p>
            <w:pPr>
              <w:spacing w:after="0" w:line="264" w:lineRule="auto"/>
            </w:pPr>
            <w:r>
              <w:rPr>
                <w:rFonts w:ascii="Calibri" w:hAnsi="Calibri"/>
                <w:sz w:val="18"/>
              </w:rPr>
              <w:t>GitHub Pages</w:t>
            </w:r>
          </w:p>
        </w:tc>
        <w:tc>
          <w:tcPr>
            <w:tcW w:type="dxa" w:w="2664"/>
            <w:vAlign w:val="center"/>
            <w:tcMar>
              <w:top w:w="80" w:type="dxa"/>
              <w:start w:w="120" w:type="dxa"/>
              <w:bottom w:w="80" w:type="dxa"/>
              <w:end w:w="120" w:type="dxa"/>
            </w:tcMar>
          </w:tcPr>
          <w:p>
            <w:pPr>
              <w:spacing w:after="0" w:line="264" w:lineRule="auto"/>
            </w:pPr>
            <w:r>
              <w:rPr>
                <w:rFonts w:ascii="Calibri" w:hAnsi="Calibri"/>
                <w:sz w:val="18"/>
              </w:rPr>
              <w:t>GitHub Actions deployment</w:t>
            </w:r>
          </w:p>
        </w:tc>
        <w:tc>
          <w:tcPr>
            <w:tcW w:type="dxa" w:w="4320"/>
            <w:vAlign w:val="center"/>
            <w:tcMar>
              <w:top w:w="80" w:type="dxa"/>
              <w:start w:w="120" w:type="dxa"/>
              <w:bottom w:w="80" w:type="dxa"/>
              <w:end w:w="120" w:type="dxa"/>
            </w:tcMar>
          </w:tcPr>
          <w:p>
            <w:pPr>
              <w:spacing w:after="0" w:line="264" w:lineRule="auto"/>
            </w:pPr>
            <w:r>
              <w:rPr>
                <w:rFonts w:ascii="Calibri" w:hAnsi="Calibri"/>
                <w:sz w:val="18"/>
              </w:rPr>
              <w:t>Trainer can open report in browser without running code locally.</w:t>
            </w:r>
          </w:p>
        </w:tc>
      </w:tr>
    </w:tbl>
    <w:p>
      <w:pPr>
        <w:pStyle w:val="Heading2"/>
        <w:spacing w:before="280" w:after="140"/>
      </w:pPr>
      <w:r>
        <w:rPr>
          <w:rFonts w:ascii="Calibri" w:hAnsi="Calibri"/>
          <w:b/>
          <w:color w:val="2E74B5"/>
          <w:sz w:val="26"/>
        </w:rPr>
        <w:t>Allure Workflow Logic</w:t>
      </w:r>
    </w:p>
    <w:p>
      <w:pPr>
        <w:pStyle w:val="ListNumber"/>
        <w:spacing w:after="80" w:line="300" w:lineRule="auto"/>
      </w:pPr>
      <w:r>
        <w:rPr>
          <w:rFonts w:ascii="Calibri" w:hAnsi="Calibri"/>
          <w:sz w:val="22"/>
        </w:rPr>
        <w:t>GitHub Actions starts on push to main/master or manual workflow_dispatch.</w:t>
      </w:r>
    </w:p>
    <w:p>
      <w:pPr>
        <w:pStyle w:val="ListNumber"/>
        <w:spacing w:after="80" w:line="300" w:lineRule="auto"/>
      </w:pPr>
      <w:r>
        <w:rPr>
          <w:rFonts w:ascii="Calibri" w:hAnsi="Calibri"/>
          <w:sz w:val="22"/>
        </w:rPr>
        <w:t>It downloads the repository source for the exact commit.</w:t>
      </w:r>
    </w:p>
    <w:p>
      <w:pPr>
        <w:pStyle w:val="ListNumber"/>
        <w:spacing w:after="80" w:line="300" w:lineRule="auto"/>
      </w:pPr>
      <w:r>
        <w:rPr>
          <w:rFonts w:ascii="Calibri" w:hAnsi="Calibri"/>
          <w:sz w:val="22"/>
        </w:rPr>
        <w:t>It runs npm ci to install exact dependencies from package-lock.json.</w:t>
      </w:r>
    </w:p>
    <w:p>
      <w:pPr>
        <w:pStyle w:val="ListNumber"/>
        <w:spacing w:after="80" w:line="300" w:lineRule="auto"/>
      </w:pPr>
      <w:r>
        <w:rPr>
          <w:rFonts w:ascii="Calibri" w:hAnsi="Calibri"/>
          <w:sz w:val="22"/>
        </w:rPr>
        <w:t>It installs Playwright browser dependencies on the Ubuntu runner.</w:t>
      </w:r>
    </w:p>
    <w:p>
      <w:pPr>
        <w:pStyle w:val="ListNumber"/>
        <w:spacing w:after="80" w:line="300" w:lineRule="auto"/>
      </w:pPr>
      <w:r>
        <w:rPr>
          <w:rFonts w:ascii="Calibri" w:hAnsi="Calibri"/>
          <w:sz w:val="22"/>
        </w:rPr>
        <w:t>It runs npx playwright test.</w:t>
      </w:r>
    </w:p>
    <w:p>
      <w:pPr>
        <w:pStyle w:val="ListNumber"/>
        <w:spacing w:after="80" w:line="300" w:lineRule="auto"/>
      </w:pPr>
      <w:r>
        <w:rPr>
          <w:rFonts w:ascii="Calibri" w:hAnsi="Calibri"/>
          <w:sz w:val="22"/>
        </w:rPr>
        <w:t>It checks that Allure has exactly 360 passed result files.</w:t>
      </w:r>
    </w:p>
    <w:p>
      <w:pPr>
        <w:pStyle w:val="ListNumber"/>
        <w:spacing w:after="80" w:line="300" w:lineRule="auto"/>
      </w:pPr>
      <w:r>
        <w:rPr>
          <w:rFonts w:ascii="Calibri" w:hAnsi="Calibri"/>
          <w:sz w:val="22"/>
        </w:rPr>
        <w:t>It generates allure-report from allure-results.</w:t>
      </w:r>
    </w:p>
    <w:p>
      <w:pPr>
        <w:pStyle w:val="ListNumber"/>
        <w:spacing w:after="80" w:line="300" w:lineRule="auto"/>
      </w:pPr>
      <w:r>
        <w:rPr>
          <w:rFonts w:ascii="Calibri" w:hAnsi="Calibri"/>
          <w:sz w:val="22"/>
        </w:rPr>
        <w:t>It force-pushes the generated report to the gh-pages branch.</w:t>
      </w:r>
    </w:p>
    <w:p>
      <w:pPr>
        <w:pStyle w:val="ListNumber"/>
        <w:spacing w:after="80" w:line="300" w:lineRule="auto"/>
      </w:pPr>
      <w:r>
        <w:rPr>
          <w:rFonts w:ascii="Calibri" w:hAnsi="Calibri"/>
          <w:sz w:val="22"/>
        </w:rPr>
        <w:t>GitHub Pages serves the gh-pages branch as the public report site.</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name: Playwright Allure Report</w:t>
            </w:r>
            <w:r>
              <w:br/>
            </w:r>
            <w:r>
              <w:rPr>
                <w:rFonts w:ascii="Consolas" w:hAnsi="Consolas"/>
                <w:color w:val="24292F"/>
                <w:sz w:val="16"/>
              </w:rPr>
            </w:r>
            <w:r>
              <w:br/>
            </w:r>
            <w:r>
              <w:rPr>
                <w:rFonts w:ascii="Consolas" w:hAnsi="Consolas"/>
                <w:color w:val="24292F"/>
                <w:sz w:val="16"/>
              </w:rPr>
              <w:t>on:</w:t>
            </w:r>
            <w:r>
              <w:br/>
            </w:r>
            <w:r>
              <w:rPr>
                <w:rFonts w:ascii="Consolas" w:hAnsi="Consolas"/>
                <w:color w:val="24292F"/>
                <w:sz w:val="16"/>
              </w:rPr>
              <w:t xml:space="preserve">  push:</w:t>
            </w:r>
            <w:r>
              <w:br/>
            </w:r>
            <w:r>
              <w:rPr>
                <w:rFonts w:ascii="Consolas" w:hAnsi="Consolas"/>
                <w:color w:val="24292F"/>
                <w:sz w:val="16"/>
              </w:rPr>
              <w:t xml:space="preserve">    branches: [ main, master ]</w:t>
            </w:r>
            <w:r>
              <w:br/>
            </w:r>
            <w:r>
              <w:rPr>
                <w:rFonts w:ascii="Consolas" w:hAnsi="Consolas"/>
                <w:color w:val="24292F"/>
                <w:sz w:val="16"/>
              </w:rPr>
              <w:t xml:space="preserve">  workflow_dispatch:</w:t>
            </w:r>
            <w:r>
              <w:br/>
            </w:r>
            <w:r>
              <w:rPr>
                <w:rFonts w:ascii="Consolas" w:hAnsi="Consolas"/>
                <w:color w:val="24292F"/>
                <w:sz w:val="16"/>
              </w:rPr>
            </w:r>
            <w:r>
              <w:br/>
            </w:r>
            <w:r>
              <w:rPr>
                <w:rFonts w:ascii="Consolas" w:hAnsi="Consolas"/>
                <w:color w:val="24292F"/>
                <w:sz w:val="16"/>
              </w:rPr>
              <w:t>permissions:</w:t>
            </w:r>
            <w:r>
              <w:br/>
            </w:r>
            <w:r>
              <w:rPr>
                <w:rFonts w:ascii="Consolas" w:hAnsi="Consolas"/>
                <w:color w:val="24292F"/>
                <w:sz w:val="16"/>
              </w:rPr>
              <w:t xml:space="preserve">  contents: write</w:t>
            </w:r>
            <w:r>
              <w:br/>
            </w:r>
            <w:r>
              <w:rPr>
                <w:rFonts w:ascii="Consolas" w:hAnsi="Consolas"/>
                <w:color w:val="24292F"/>
                <w:sz w:val="16"/>
              </w:rPr>
            </w:r>
            <w:r>
              <w:br/>
            </w:r>
            <w:r>
              <w:rPr>
                <w:rFonts w:ascii="Consolas" w:hAnsi="Consolas"/>
                <w:color w:val="24292F"/>
                <w:sz w:val="16"/>
              </w:rPr>
              <w:t>concurrency:</w:t>
            </w:r>
            <w:r>
              <w:br/>
            </w:r>
            <w:r>
              <w:rPr>
                <w:rFonts w:ascii="Consolas" w:hAnsi="Consolas"/>
                <w:color w:val="24292F"/>
                <w:sz w:val="16"/>
              </w:rPr>
              <w:t xml:space="preserve">  group: allure-pages</w:t>
            </w:r>
            <w:r>
              <w:br/>
            </w:r>
            <w:r>
              <w:rPr>
                <w:rFonts w:ascii="Consolas" w:hAnsi="Consolas"/>
                <w:color w:val="24292F"/>
                <w:sz w:val="16"/>
              </w:rPr>
              <w:t xml:space="preserve">  cancel-in-progress: false</w:t>
            </w:r>
            <w:r>
              <w:br/>
            </w:r>
            <w:r>
              <w:rPr>
                <w:rFonts w:ascii="Consolas" w:hAnsi="Consolas"/>
                <w:color w:val="24292F"/>
                <w:sz w:val="16"/>
              </w:rPr>
            </w:r>
            <w:r>
              <w:br/>
            </w:r>
            <w:r>
              <w:rPr>
                <w:rFonts w:ascii="Consolas" w:hAnsi="Consolas"/>
                <w:color w:val="24292F"/>
                <w:sz w:val="16"/>
              </w:rPr>
              <w:t>jobs:</w:t>
            </w:r>
            <w:r>
              <w:br/>
            </w:r>
            <w:r>
              <w:rPr>
                <w:rFonts w:ascii="Consolas" w:hAnsi="Consolas"/>
                <w:color w:val="24292F"/>
                <w:sz w:val="16"/>
              </w:rPr>
              <w:t xml:space="preserve">  tests:</w:t>
            </w:r>
            <w:r>
              <w:br/>
            </w:r>
            <w:r>
              <w:rPr>
                <w:rFonts w:ascii="Consolas" w:hAnsi="Consolas"/>
                <w:color w:val="24292F"/>
                <w:sz w:val="16"/>
              </w:rPr>
              <w:t xml:space="preserve">    name: Run Tests and Publish Allure Report</w:t>
            </w:r>
            <w:r>
              <w:br/>
            </w:r>
            <w:r>
              <w:rPr>
                <w:rFonts w:ascii="Consolas" w:hAnsi="Consolas"/>
                <w:color w:val="24292F"/>
                <w:sz w:val="16"/>
              </w:rPr>
              <w:t xml:space="preserve">    runs-on: ubuntu-latest</w:t>
            </w:r>
            <w:r>
              <w:br/>
            </w:r>
            <w:r>
              <w:rPr>
                <w:rFonts w:ascii="Consolas" w:hAnsi="Consolas"/>
                <w:color w:val="24292F"/>
                <w:sz w:val="16"/>
              </w:rPr>
              <w:t xml:space="preserve">    timeout-minutes: 45</w:t>
            </w:r>
            <w:r>
              <w:br/>
            </w:r>
            <w:r>
              <w:rPr>
                <w:rFonts w:ascii="Consolas" w:hAnsi="Consolas"/>
                <w:color w:val="24292F"/>
                <w:sz w:val="16"/>
              </w:rPr>
              <w:t xml:space="preserve">    steps:</w:t>
            </w:r>
            <w:r>
              <w:br/>
            </w:r>
            <w:r>
              <w:rPr>
                <w:rFonts w:ascii="Consolas" w:hAnsi="Consolas"/>
                <w:color w:val="24292F"/>
                <w:sz w:val="16"/>
              </w:rPr>
              <w:t xml:space="preserve">      - name: Download repository</w:t>
            </w:r>
            <w:r>
              <w:br/>
            </w:r>
            <w:r>
              <w:rPr>
                <w:rFonts w:ascii="Consolas" w:hAnsi="Consolas"/>
                <w:color w:val="24292F"/>
                <w:sz w:val="16"/>
              </w:rPr>
              <w:t xml:space="preserve">        run: |</w:t>
            </w:r>
            <w:r>
              <w:br/>
            </w:r>
            <w:r>
              <w:rPr>
                <w:rFonts w:ascii="Consolas" w:hAnsi="Consolas"/>
                <w:color w:val="24292F"/>
                <w:sz w:val="16"/>
              </w:rPr>
              <w:t xml:space="preserve">          curl -L "https://codeload.github.com/${GITHUB_REPOSITORY}/tar.gz/${GITHUB_SHA}" -o source.tar.gz</w:t>
            </w:r>
            <w:r>
              <w:br/>
            </w:r>
            <w:r>
              <w:rPr>
                <w:rFonts w:ascii="Consolas" w:hAnsi="Consolas"/>
                <w:color w:val="24292F"/>
                <w:sz w:val="16"/>
              </w:rPr>
              <w:t xml:space="preserve">          tar -xzf source.tar.gz --strip-components=1</w:t>
            </w:r>
            <w:r>
              <w:br/>
            </w:r>
            <w:r>
              <w:rPr>
                <w:rFonts w:ascii="Consolas" w:hAnsi="Consolas"/>
                <w:color w:val="24292F"/>
                <w:sz w:val="16"/>
              </w:rPr>
              <w:t xml:space="preserve">          node --version</w:t>
            </w:r>
            <w:r>
              <w:br/>
            </w:r>
            <w:r>
              <w:rPr>
                <w:rFonts w:ascii="Consolas" w:hAnsi="Consolas"/>
                <w:color w:val="24292F"/>
                <w:sz w:val="16"/>
              </w:rPr>
              <w:t xml:space="preserve">          npm --version</w:t>
            </w:r>
            <w:r>
              <w:br/>
            </w:r>
            <w:r>
              <w:rPr>
                <w:rFonts w:ascii="Consolas" w:hAnsi="Consolas"/>
                <w:color w:val="24292F"/>
                <w:sz w:val="16"/>
              </w:rPr>
            </w:r>
            <w:r>
              <w:br/>
            </w:r>
            <w:r>
              <w:rPr>
                <w:rFonts w:ascii="Consolas" w:hAnsi="Consolas"/>
                <w:color w:val="24292F"/>
                <w:sz w:val="16"/>
              </w:rPr>
              <w:t xml:space="preserve">      - name: Install dependencies</w:t>
            </w:r>
            <w:r>
              <w:br/>
            </w:r>
            <w:r>
              <w:rPr>
                <w:rFonts w:ascii="Consolas" w:hAnsi="Consolas"/>
                <w:color w:val="24292F"/>
                <w:sz w:val="16"/>
              </w:rPr>
              <w:t xml:space="preserve">        run: npm ci</w:t>
            </w:r>
            <w:r>
              <w:br/>
            </w:r>
            <w:r>
              <w:rPr>
                <w:rFonts w:ascii="Consolas" w:hAnsi="Consolas"/>
                <w:color w:val="24292F"/>
                <w:sz w:val="16"/>
              </w:rPr>
            </w:r>
            <w:r>
              <w:br/>
            </w:r>
            <w:r>
              <w:rPr>
                <w:rFonts w:ascii="Consolas" w:hAnsi="Consolas"/>
                <w:color w:val="24292F"/>
                <w:sz w:val="16"/>
              </w:rPr>
              <w:t xml:space="preserve">      - name: Install Playwright Browsers</w:t>
            </w:r>
            <w:r>
              <w:br/>
            </w:r>
            <w:r>
              <w:rPr>
                <w:rFonts w:ascii="Consolas" w:hAnsi="Consolas"/>
                <w:color w:val="24292F"/>
                <w:sz w:val="16"/>
              </w:rPr>
              <w:t xml:space="preserve">        run: npx playwright install --with-deps</w:t>
            </w:r>
            <w:r>
              <w:br/>
            </w:r>
            <w:r>
              <w:rPr>
                <w:rFonts w:ascii="Consolas" w:hAnsi="Consolas"/>
                <w:color w:val="24292F"/>
                <w:sz w:val="16"/>
              </w:rPr>
            </w:r>
            <w:r>
              <w:br/>
            </w:r>
            <w:r>
              <w:rPr>
                <w:rFonts w:ascii="Consolas" w:hAnsi="Consolas"/>
                <w:color w:val="24292F"/>
                <w:sz w:val="16"/>
              </w:rPr>
              <w:t xml:space="preserve">      - name: Run Playwright Tests</w:t>
            </w:r>
            <w:r>
              <w:br/>
            </w:r>
            <w:r>
              <w:rPr>
                <w:rFonts w:ascii="Consolas" w:hAnsi="Consolas"/>
                <w:color w:val="24292F"/>
                <w:sz w:val="16"/>
              </w:rPr>
              <w:t xml:space="preserve">        continue-on-error: true</w:t>
            </w:r>
            <w:r>
              <w:br/>
            </w:r>
            <w:r>
              <w:rPr>
                <w:rFonts w:ascii="Consolas" w:hAnsi="Consolas"/>
                <w:color w:val="24292F"/>
                <w:sz w:val="16"/>
              </w:rPr>
              <w:t xml:space="preserve">        run: npx playwright test</w:t>
            </w:r>
            <w:r>
              <w:br/>
            </w:r>
            <w:r>
              <w:rPr>
                <w:rFonts w:ascii="Consolas" w:hAnsi="Consolas"/>
                <w:color w:val="24292F"/>
                <w:sz w:val="16"/>
              </w:rPr>
            </w:r>
            <w:r>
              <w:br/>
            </w:r>
            <w:r>
              <w:rPr>
                <w:rFonts w:ascii="Consolas" w:hAnsi="Consolas"/>
                <w:color w:val="24292F"/>
                <w:sz w:val="16"/>
              </w:rPr>
              <w:t xml:space="preserve">      - name: Verify Playwright Results</w:t>
            </w:r>
            <w:r>
              <w:br/>
            </w:r>
            <w:r>
              <w:rPr>
                <w:rFonts w:ascii="Consolas" w:hAnsi="Consolas"/>
                <w:color w:val="24292F"/>
                <w:sz w:val="16"/>
              </w:rPr>
              <w:t xml:space="preserve">        run: |</w:t>
            </w:r>
            <w:r>
              <w:br/>
            </w:r>
            <w:r>
              <w:rPr>
                <w:rFonts w:ascii="Consolas" w:hAnsi="Consolas"/>
                <w:color w:val="24292F"/>
                <w:sz w:val="16"/>
              </w:rPr>
              <w:t xml:space="preserve">          node - &lt;&lt;'NODE'</w:t>
            </w:r>
            <w:r>
              <w:br/>
            </w:r>
            <w:r>
              <w:rPr>
                <w:rFonts w:ascii="Consolas" w:hAnsi="Consolas"/>
                <w:color w:val="24292F"/>
                <w:sz w:val="16"/>
              </w:rPr>
              <w:t xml:space="preserve">          const fs = require('fs');</w:t>
            </w:r>
            <w:r>
              <w:br/>
            </w:r>
            <w:r>
              <w:rPr>
                <w:rFonts w:ascii="Consolas" w:hAnsi="Consolas"/>
                <w:color w:val="24292F"/>
                <w:sz w:val="16"/>
              </w:rPr>
              <w:t xml:space="preserve">          const path = require('path');</w:t>
            </w:r>
            <w:r>
              <w:br/>
            </w:r>
            <w:r>
              <w:rPr>
                <w:rFonts w:ascii="Consolas" w:hAnsi="Consolas"/>
                <w:color w:val="24292F"/>
                <w:sz w:val="16"/>
              </w:rPr>
              <w:t xml:space="preserve">          const resultsDir = path.join(process.cwd(), 'allure-results');</w:t>
            </w:r>
            <w:r>
              <w:br/>
            </w:r>
            <w:r>
              <w:rPr>
                <w:rFonts w:ascii="Consolas" w:hAnsi="Consolas"/>
                <w:color w:val="24292F"/>
                <w:sz w:val="16"/>
              </w:rPr>
              <w:t xml:space="preserve">          const resultFiles = fs.existsSync(resultsDir)</w:t>
            </w:r>
            <w:r>
              <w:br/>
            </w:r>
            <w:r>
              <w:rPr>
                <w:rFonts w:ascii="Consolas" w:hAnsi="Consolas"/>
                <w:color w:val="24292F"/>
                <w:sz w:val="16"/>
              </w:rPr>
              <w:t xml:space="preserve">            ? fs.readdirSync(resultsDir).filter((file) =&gt; file.endsWith('-result.json'))</w:t>
            </w:r>
            <w:r>
              <w:br/>
            </w:r>
            <w:r>
              <w:rPr>
                <w:rFonts w:ascii="Consolas" w:hAnsi="Consolas"/>
                <w:color w:val="24292F"/>
                <w:sz w:val="16"/>
              </w:rPr>
              <w:t xml:space="preserve">            : [];</w:t>
            </w:r>
            <w:r>
              <w:br/>
            </w:r>
            <w:r>
              <w:rPr>
                <w:rFonts w:ascii="Consolas" w:hAnsi="Consolas"/>
                <w:color w:val="24292F"/>
                <w:sz w:val="16"/>
              </w:rPr>
            </w:r>
            <w:r>
              <w:br/>
            </w:r>
            <w:r>
              <w:rPr>
                <w:rFonts w:ascii="Consolas" w:hAnsi="Consolas"/>
                <w:color w:val="24292F"/>
                <w:sz w:val="16"/>
              </w:rPr>
              <w:t xml:space="preserve">          const results = resultFiles.map((file) =&gt; {</w:t>
            </w:r>
            <w:r>
              <w:br/>
            </w:r>
            <w:r>
              <w:rPr>
                <w:rFonts w:ascii="Consolas" w:hAnsi="Consolas"/>
                <w:color w:val="24292F"/>
                <w:sz w:val="16"/>
              </w:rPr>
              <w:t xml:space="preserve">            const resultPath = path.join(resultsDir, file);</w:t>
            </w:r>
            <w:r>
              <w:br/>
            </w:r>
            <w:r>
              <w:rPr>
                <w:rFonts w:ascii="Consolas" w:hAnsi="Consolas"/>
                <w:color w:val="24292F"/>
                <w:sz w:val="16"/>
              </w:rPr>
              <w:t xml:space="preserve">            return JSON.parse(fs.readFileSync(resultPath, 'utf8'));</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const nonPassed = results.filter((result) =&gt; result.status !== 'passed');</w:t>
            </w:r>
            <w:r>
              <w:br/>
            </w:r>
            <w:r>
              <w:rPr>
                <w:rFonts w:ascii="Consolas" w:hAnsi="Consolas"/>
                <w:color w:val="24292F"/>
                <w:sz w:val="16"/>
              </w:rPr>
              <w:t xml:space="preserve">          console.log(`Allure result files: ${results.length}`);</w:t>
            </w:r>
            <w:r>
              <w:br/>
            </w:r>
            <w:r>
              <w:rPr>
                <w:rFonts w:ascii="Consolas" w:hAnsi="Consolas"/>
                <w:color w:val="24292F"/>
                <w:sz w:val="16"/>
              </w:rPr>
              <w:t xml:space="preserve">          console.log(`Passed: ${results.filter((result) =&gt; result.status === 'passed').length}`);</w:t>
            </w:r>
            <w:r>
              <w:br/>
            </w:r>
            <w:r>
              <w:rPr>
                <w:rFonts w:ascii="Consolas" w:hAnsi="Consolas"/>
                <w:color w:val="24292F"/>
                <w:sz w:val="16"/>
              </w:rPr>
              <w:t xml:space="preserve">          console.log(`Non-passed: ${nonPassed.length}`);</w:t>
            </w:r>
            <w:r>
              <w:br/>
            </w:r>
            <w:r>
              <w:rPr>
                <w:rFonts w:ascii="Consolas" w:hAnsi="Consolas"/>
                <w:color w:val="24292F"/>
                <w:sz w:val="16"/>
              </w:rPr>
            </w:r>
            <w:r>
              <w:br/>
            </w:r>
            <w:r>
              <w:rPr>
                <w:rFonts w:ascii="Consolas" w:hAnsi="Consolas"/>
                <w:color w:val="24292F"/>
                <w:sz w:val="16"/>
              </w:rPr>
              <w:t xml:space="preserve">          if (results.length !== 360 || nonPassed.length &gt; 0) {</w:t>
            </w:r>
            <w:r>
              <w:br/>
            </w:r>
            <w:r>
              <w:rPr>
                <w:rFonts w:ascii="Consolas" w:hAnsi="Consolas"/>
                <w:color w:val="24292F"/>
                <w:sz w:val="16"/>
              </w:rPr>
              <w:t xml:space="preserve">            console.error('Expected exactly 360 passed executions: 120 tests on Chromium, Firefox, and WebKit.');</w:t>
            </w:r>
            <w:r>
              <w:br/>
            </w:r>
            <w:r>
              <w:rPr>
                <w:rFonts w:ascii="Consolas" w:hAnsi="Consolas"/>
                <w:color w:val="24292F"/>
                <w:sz w:val="16"/>
              </w:rPr>
              <w:t xml:space="preserve">            process.exit(1);</w:t>
            </w:r>
            <w:r>
              <w:br/>
            </w:r>
            <w:r>
              <w:rPr>
                <w:rFonts w:ascii="Consolas" w:hAnsi="Consolas"/>
                <w:color w:val="24292F"/>
                <w:sz w:val="16"/>
              </w:rPr>
              <w:t xml:space="preserve">          }</w:t>
            </w:r>
            <w:r>
              <w:br/>
            </w:r>
            <w:r>
              <w:rPr>
                <w:rFonts w:ascii="Consolas" w:hAnsi="Consolas"/>
                <w:color w:val="24292F"/>
                <w:sz w:val="16"/>
              </w:rPr>
              <w:t xml:space="preserve">          NODE</w:t>
            </w:r>
            <w:r>
              <w:br/>
            </w:r>
            <w:r>
              <w:rPr>
                <w:rFonts w:ascii="Consolas" w:hAnsi="Consolas"/>
                <w:color w:val="24292F"/>
                <w:sz w:val="16"/>
              </w:rPr>
            </w:r>
            <w:r>
              <w:br/>
            </w:r>
            <w:r>
              <w:rPr>
                <w:rFonts w:ascii="Consolas" w:hAnsi="Consolas"/>
                <w:color w:val="24292F"/>
                <w:sz w:val="16"/>
              </w:rPr>
              <w:t xml:space="preserve">      - name: Install Allure Commandline</w:t>
            </w:r>
            <w:r>
              <w:br/>
            </w:r>
            <w:r>
              <w:rPr>
                <w:rFonts w:ascii="Consolas" w:hAnsi="Consolas"/>
                <w:color w:val="24292F"/>
                <w:sz w:val="16"/>
              </w:rPr>
              <w:t xml:space="preserve">        if: always()</w:t>
            </w:r>
            <w:r>
              <w:br/>
            </w:r>
            <w:r>
              <w:rPr>
                <w:rFonts w:ascii="Consolas" w:hAnsi="Consolas"/>
                <w:color w:val="24292F"/>
                <w:sz w:val="16"/>
              </w:rPr>
              <w:t xml:space="preserve">        run: npm install -g allure-commandline --save-dev</w:t>
            </w:r>
            <w:r>
              <w:br/>
            </w:r>
            <w:r>
              <w:rPr>
                <w:rFonts w:ascii="Consolas" w:hAnsi="Consolas"/>
                <w:color w:val="24292F"/>
                <w:sz w:val="16"/>
              </w:rPr>
            </w:r>
            <w:r>
              <w:br/>
            </w:r>
            <w:r>
              <w:rPr>
                <w:rFonts w:ascii="Consolas" w:hAnsi="Consolas"/>
                <w:color w:val="24292F"/>
                <w:sz w:val="16"/>
              </w:rPr>
              <w:t xml:space="preserve">      - name: Generate Allure report</w:t>
            </w:r>
            <w:r>
              <w:br/>
            </w:r>
            <w:r>
              <w:rPr>
                <w:rFonts w:ascii="Consolas" w:hAnsi="Consolas"/>
                <w:color w:val="24292F"/>
                <w:sz w:val="16"/>
              </w:rPr>
              <w:t xml:space="preserve">        if: always()</w:t>
            </w:r>
            <w:r>
              <w:br/>
            </w:r>
            <w:r>
              <w:rPr>
                <w:rFonts w:ascii="Consolas" w:hAnsi="Consolas"/>
                <w:color w:val="24292F"/>
                <w:sz w:val="16"/>
              </w:rPr>
              <w:t xml:space="preserve">        run: allure generate allure-results --clean -o allure-report</w:t>
            </w:r>
            <w:r>
              <w:br/>
            </w:r>
            <w:r>
              <w:rPr>
                <w:rFonts w:ascii="Consolas" w:hAnsi="Consolas"/>
                <w:color w:val="24292F"/>
                <w:sz w:val="16"/>
              </w:rPr>
            </w:r>
            <w:r>
              <w:br/>
            </w:r>
            <w:r>
              <w:rPr>
                <w:rFonts w:ascii="Consolas" w:hAnsi="Consolas"/>
                <w:color w:val="24292F"/>
                <w:sz w:val="16"/>
              </w:rPr>
              <w:t xml:space="preserve">      - name: Deploy Report to GitHub Pages</w:t>
            </w:r>
            <w:r>
              <w:br/>
            </w:r>
            <w:r>
              <w:rPr>
                <w:rFonts w:ascii="Consolas" w:hAnsi="Consolas"/>
                <w:color w:val="24292F"/>
                <w:sz w:val="16"/>
              </w:rPr>
              <w:t xml:space="preserve">        if: success()</w:t>
            </w:r>
            <w:r>
              <w:br/>
            </w:r>
            <w:r>
              <w:rPr>
                <w:rFonts w:ascii="Consolas" w:hAnsi="Consolas"/>
                <w:color w:val="24292F"/>
                <w:sz w:val="16"/>
              </w:rPr>
              <w:t xml:space="preserve">        env:</w:t>
            </w:r>
            <w:r>
              <w:br/>
            </w:r>
            <w:r>
              <w:rPr>
                <w:rFonts w:ascii="Consolas" w:hAnsi="Consolas"/>
                <w:color w:val="24292F"/>
                <w:sz w:val="16"/>
              </w:rPr>
              <w:t xml:space="preserve">          GITHUB_TOKEN: ${{ secrets.GITHUB_TOKEN }}</w:t>
            </w:r>
            <w:r>
              <w:br/>
            </w:r>
            <w:r>
              <w:rPr>
                <w:rFonts w:ascii="Consolas" w:hAnsi="Consolas"/>
                <w:color w:val="24292F"/>
                <w:sz w:val="16"/>
              </w:rPr>
              <w:t xml:space="preserve">        run: |</w:t>
            </w:r>
            <w:r>
              <w:br/>
            </w:r>
            <w:r>
              <w:rPr>
                <w:rFonts w:ascii="Consolas" w:hAnsi="Consolas"/>
                <w:color w:val="24292F"/>
                <w:sz w:val="16"/>
              </w:rPr>
              <w:t xml:space="preserve">          git config --global user.name "github-actions[bot]"</w:t>
            </w:r>
            <w:r>
              <w:br/>
            </w:r>
            <w:r>
              <w:rPr>
                <w:rFonts w:ascii="Consolas" w:hAnsi="Consolas"/>
                <w:color w:val="24292F"/>
                <w:sz w:val="16"/>
              </w:rPr>
              <w:t xml:space="preserve">          git config --global user.email "41898282+github-actions[bot]@users.noreply.github.com"</w:t>
            </w:r>
            <w:r>
              <w:br/>
            </w:r>
            <w:r>
              <w:rPr>
                <w:rFonts w:ascii="Consolas" w:hAnsi="Consolas"/>
                <w:color w:val="24292F"/>
                <w:sz w:val="16"/>
              </w:rPr>
              <w:t xml:space="preserve">          rm -rf gh-pages-publish</w:t>
            </w:r>
            <w:r>
              <w:br/>
            </w:r>
            <w:r>
              <w:rPr>
                <w:rFonts w:ascii="Consolas" w:hAnsi="Consolas"/>
                <w:color w:val="24292F"/>
                <w:sz w:val="16"/>
              </w:rPr>
              <w:t xml:space="preserve">          mkdir gh-pages-publish</w:t>
            </w:r>
            <w:r>
              <w:br/>
            </w:r>
            <w:r>
              <w:rPr>
                <w:rFonts w:ascii="Consolas" w:hAnsi="Consolas"/>
                <w:color w:val="24292F"/>
                <w:sz w:val="16"/>
              </w:rPr>
              <w:t xml:space="preserve">          cp -R allure-report/. gh-pages-publish/</w:t>
            </w:r>
            <w:r>
              <w:br/>
            </w:r>
            <w:r>
              <w:rPr>
                <w:rFonts w:ascii="Consolas" w:hAnsi="Consolas"/>
                <w:color w:val="24292F"/>
                <w:sz w:val="16"/>
              </w:rPr>
              <w:t xml:space="preserve">          touch gh-pages-publish/.nojekyll</w:t>
            </w:r>
            <w:r>
              <w:br/>
            </w:r>
            <w:r>
              <w:rPr>
                <w:rFonts w:ascii="Consolas" w:hAnsi="Consolas"/>
                <w:color w:val="24292F"/>
                <w:sz w:val="16"/>
              </w:rPr>
              <w:t xml:space="preserve">          cd gh-pages-publish</w:t>
            </w:r>
            <w:r>
              <w:br/>
            </w:r>
            <w:r>
              <w:rPr>
                <w:rFonts w:ascii="Consolas" w:hAnsi="Consolas"/>
                <w:color w:val="24292F"/>
                <w:sz w:val="16"/>
              </w:rPr>
              <w:t xml:space="preserve">          git init</w:t>
            </w:r>
            <w:r>
              <w:br/>
            </w:r>
            <w:r>
              <w:rPr>
                <w:rFonts w:ascii="Consolas" w:hAnsi="Consolas"/>
                <w:color w:val="24292F"/>
                <w:sz w:val="16"/>
              </w:rPr>
              <w:t xml:space="preserve">          git checkout -b gh-pages</w:t>
            </w:r>
            <w:r>
              <w:br/>
            </w:r>
            <w:r>
              <w:rPr>
                <w:rFonts w:ascii="Consolas" w:hAnsi="Consolas"/>
                <w:color w:val="24292F"/>
                <w:sz w:val="16"/>
              </w:rPr>
              <w:t>...remaining lines are same project pattern...</w:t>
            </w:r>
          </w:p>
        </w:tc>
      </w:tr>
    </w:tbl>
    <w:p>
      <w:pPr>
        <w:spacing w:after="40"/>
      </w:pPr>
    </w:p>
    <w:p>
      <w:pPr>
        <w:pStyle w:val="Heading2"/>
        <w:spacing w:before="280" w:after="140"/>
      </w:pPr>
      <w:r>
        <w:rPr>
          <w:rFonts w:ascii="Calibri" w:hAnsi="Calibri"/>
          <w:b/>
          <w:color w:val="2E74B5"/>
          <w:sz w:val="26"/>
        </w:rPr>
        <w:t>Why generated report folders are normally ignored</w:t>
      </w:r>
    </w:p>
    <w:p>
      <w:r>
        <w:rPr>
          <w:rFonts w:ascii="Calibri" w:hAnsi="Calibri"/>
        </w:rPr>
        <w:t>Folders like allure-report, playwright-report, test-results, and node_modules are generated output. A clean repository should keep source code and configuration, then regenerate reports through commands or CI/CD.</w:t>
      </w:r>
    </w:p>
    <w:p>
      <w:pPr>
        <w:pStyle w:val="Heading1"/>
        <w:spacing w:before="360" w:after="200"/>
      </w:pPr>
      <w:r>
        <w:rPr>
          <w:rFonts w:ascii="Calibri" w:hAnsi="Calibri"/>
          <w:b/>
          <w:color w:val="2E74B5"/>
          <w:sz w:val="32"/>
        </w:rPr>
        <w:t>10. Debugging and Troubleshooting</w:t>
      </w:r>
    </w:p>
    <w:tbl>
      <w:tblPr>
        <w:tblW w:type="dxa" w:w="9359"/>
        <w:tblLayout w:type="fixed"/>
        <w:tblLook w:firstColumn="1" w:firstRow="1" w:lastColumn="0" w:lastRow="0" w:noHBand="0" w:noVBand="1" w:val="04A0"/>
        <w:jc w:val="left"/>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Pr>
      <w:tblGrid>
        <w:gridCol w:w="3120"/>
        <w:gridCol w:w="3120"/>
        <w:gridCol w:w="3120"/>
      </w:tblGrid>
      <w:tr>
        <w:tc>
          <w:tcPr>
            <w:tcW w:type="dxa" w:w="2520"/>
            <w:vAlign w:val="center"/>
            <w:tcMar>
              <w:top w:w="80" w:type="dxa"/>
              <w:start w:w="120" w:type="dxa"/>
              <w:bottom w:w="80" w:type="dxa"/>
              <w:end w:w="120" w:type="dxa"/>
            </w:tcMar>
            <w:shd w:fill="E8EEF5"/>
          </w:tcPr>
          <w:p>
            <w:pPr>
              <w:spacing w:after="0"/>
            </w:pPr>
            <w:r>
              <w:rPr>
                <w:rFonts w:ascii="Calibri" w:hAnsi="Calibri"/>
                <w:b/>
                <w:color w:val="0B2545"/>
                <w:sz w:val="16"/>
              </w:rPr>
              <w:t>Problem</w:t>
            </w:r>
          </w:p>
        </w:tc>
        <w:tc>
          <w:tcPr>
            <w:tcW w:type="dxa" w:w="2952"/>
            <w:vAlign w:val="center"/>
            <w:tcMar>
              <w:top w:w="80" w:type="dxa"/>
              <w:start w:w="120" w:type="dxa"/>
              <w:bottom w:w="80" w:type="dxa"/>
              <w:end w:w="120" w:type="dxa"/>
            </w:tcMar>
            <w:shd w:fill="E8EEF5"/>
          </w:tcPr>
          <w:p>
            <w:pPr>
              <w:spacing w:after="0"/>
            </w:pPr>
            <w:r>
              <w:rPr>
                <w:rFonts w:ascii="Calibri" w:hAnsi="Calibri"/>
                <w:b/>
                <w:color w:val="0B2545"/>
                <w:sz w:val="16"/>
              </w:rPr>
              <w:t>Reason</w:t>
            </w:r>
          </w:p>
        </w:tc>
        <w:tc>
          <w:tcPr>
            <w:tcW w:type="dxa" w:w="3888"/>
            <w:vAlign w:val="center"/>
            <w:tcMar>
              <w:top w:w="80" w:type="dxa"/>
              <w:start w:w="120" w:type="dxa"/>
              <w:bottom w:w="80" w:type="dxa"/>
              <w:end w:w="120" w:type="dxa"/>
            </w:tcMar>
            <w:shd w:fill="E8EEF5"/>
          </w:tcPr>
          <w:p>
            <w:pPr>
              <w:spacing w:after="0"/>
            </w:pPr>
            <w:r>
              <w:rPr>
                <w:rFonts w:ascii="Calibri" w:hAnsi="Calibri"/>
                <w:b/>
                <w:color w:val="0B2545"/>
                <w:sz w:val="16"/>
              </w:rPr>
              <w:t>Fix</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npm install undefined@node_modules error</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The text after npm install was treated as package names.</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Run only npm install from the project root.</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0 tests found</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Wrong folder or testDir mismatch.</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Open D:\WIPRO\Capstone_Project and run npx playwright test --list.</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Only Chromium shown in report</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Only one project was run.</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Run npx playwright test without --project, or check projects in config.</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360 tests skipped</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Command or config filtered browsers/tests incorrectly, or tests were skipped by grep/project selection.</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Use npx playwright test --list, then run without grep and without --project.</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Allure report shows 404 tile</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A static Allure report may request optional widgets/history files that are absent.</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If overview and suites load, the report is still usable; history can be added later.</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GitHub Pages 404</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gh-pages branch missing or Pages source not set to gh-pages root.</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Run workflow successfully, then set Pages to Deploy from branch, gh-pages, root.</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Cloudflare verification on old site</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The website blocked automation in CI/browser.</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Project moved to Demo Web Shop to avoid Cloudflare verification.</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Locator timeout</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Element not found, page slow, or wrong selector.</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Check headed mode, trace, screenshot, and selector in browser devtools.</w:t>
            </w:r>
          </w:p>
        </w:tc>
      </w:tr>
      <w:tr>
        <w:tc>
          <w:tcPr>
            <w:tcW w:type="dxa" w:w="2520"/>
            <w:vAlign w:val="center"/>
            <w:tcMar>
              <w:top w:w="80" w:type="dxa"/>
              <w:start w:w="120" w:type="dxa"/>
              <w:bottom w:w="80" w:type="dxa"/>
              <w:end w:w="120" w:type="dxa"/>
            </w:tcMar>
          </w:tcPr>
          <w:p>
            <w:pPr>
              <w:spacing w:after="0" w:line="264" w:lineRule="auto"/>
            </w:pPr>
            <w:r>
              <w:rPr>
                <w:rFonts w:ascii="Calibri" w:hAnsi="Calibri"/>
                <w:sz w:val="16"/>
              </w:rPr>
              <w:t>Tests pass locally but fail in GitHub Actions</w:t>
            </w:r>
          </w:p>
        </w:tc>
        <w:tc>
          <w:tcPr>
            <w:tcW w:type="dxa" w:w="2952"/>
            <w:vAlign w:val="center"/>
            <w:tcMar>
              <w:top w:w="80" w:type="dxa"/>
              <w:start w:w="120" w:type="dxa"/>
              <w:bottom w:w="80" w:type="dxa"/>
              <w:end w:w="120" w:type="dxa"/>
            </w:tcMar>
          </w:tcPr>
          <w:p>
            <w:pPr>
              <w:spacing w:after="0" w:line="264" w:lineRule="auto"/>
            </w:pPr>
            <w:r>
              <w:rPr>
                <w:rFonts w:ascii="Calibri" w:hAnsi="Calibri"/>
                <w:sz w:val="16"/>
              </w:rPr>
              <w:t>CI is Linux, slower, and has different browser environment.</w:t>
            </w:r>
          </w:p>
        </w:tc>
        <w:tc>
          <w:tcPr>
            <w:tcW w:type="dxa" w:w="3888"/>
            <w:vAlign w:val="center"/>
            <w:tcMar>
              <w:top w:w="80" w:type="dxa"/>
              <w:start w:w="120" w:type="dxa"/>
              <w:bottom w:w="80" w:type="dxa"/>
              <w:end w:w="120" w:type="dxa"/>
            </w:tcMar>
          </w:tcPr>
          <w:p>
            <w:pPr>
              <w:spacing w:after="0" w:line="264" w:lineRule="auto"/>
            </w:pPr>
            <w:r>
              <w:rPr>
                <w:rFonts w:ascii="Calibri" w:hAnsi="Calibri"/>
                <w:sz w:val="16"/>
              </w:rPr>
              <w:t>Use stable waits through expect, avoid hard timeouts, and check action logs.</w:t>
            </w:r>
          </w:p>
        </w:tc>
      </w:tr>
    </w:tbl>
    <w:p>
      <w:pPr>
        <w:pStyle w:val="Heading2"/>
        <w:spacing w:before="280" w:after="140"/>
      </w:pPr>
      <w:r>
        <w:rPr>
          <w:rFonts w:ascii="Calibri" w:hAnsi="Calibri"/>
          <w:b/>
          <w:color w:val="2E74B5"/>
          <w:sz w:val="26"/>
        </w:rPr>
        <w:t>Debugging Commands</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npx playwright test --list</w:t>
            </w:r>
            <w:r>
              <w:br/>
            </w:r>
            <w:r>
              <w:rPr>
                <w:rFonts w:ascii="Consolas" w:hAnsi="Consolas"/>
                <w:color w:val="24292F"/>
                <w:sz w:val="16"/>
              </w:rPr>
              <w:t>npx playwright test --project=chromium --headed</w:t>
            </w:r>
            <w:r>
              <w:br/>
            </w:r>
            <w:r>
              <w:rPr>
                <w:rFonts w:ascii="Consolas" w:hAnsi="Consolas"/>
                <w:color w:val="24292F"/>
                <w:sz w:val="16"/>
              </w:rPr>
              <w:t>npx playwright test tests/authentication --project=chromium</w:t>
            </w:r>
            <w:r>
              <w:br/>
            </w:r>
            <w:r>
              <w:rPr>
                <w:rFonts w:ascii="Consolas" w:hAnsi="Consolas"/>
                <w:color w:val="24292F"/>
                <w:sz w:val="16"/>
              </w:rPr>
              <w:t>npx playwright test --debug</w:t>
            </w:r>
            <w:r>
              <w:br/>
            </w:r>
            <w:r>
              <w:rPr>
                <w:rFonts w:ascii="Consolas" w:hAnsi="Consolas"/>
                <w:color w:val="24292F"/>
                <w:sz w:val="16"/>
              </w:rPr>
              <w:t>npx playwright show-report</w:t>
            </w:r>
            <w:r>
              <w:br/>
            </w:r>
            <w:r>
              <w:rPr>
                <w:rFonts w:ascii="Consolas" w:hAnsi="Consolas"/>
                <w:color w:val="24292F"/>
                <w:sz w:val="16"/>
              </w:rPr>
              <w:t>npx allure generate allure-results --clean -o allure-report</w:t>
            </w:r>
            <w:r>
              <w:br/>
            </w:r>
            <w:r>
              <w:rPr>
                <w:rFonts w:ascii="Consolas" w:hAnsi="Consolas"/>
                <w:color w:val="24292F"/>
                <w:sz w:val="16"/>
              </w:rPr>
              <w:t>npx allure open allure-report</w:t>
            </w:r>
          </w:p>
        </w:tc>
      </w:tr>
    </w:tbl>
    <w:p>
      <w:pPr>
        <w:spacing w:after="40"/>
      </w:pPr>
    </w:p>
    <w:p>
      <w:pPr>
        <w:pStyle w:val="Heading1"/>
        <w:spacing w:before="360" w:after="200"/>
      </w:pPr>
      <w:r>
        <w:rPr>
          <w:rFonts w:ascii="Calibri" w:hAnsi="Calibri"/>
          <w:b/>
          <w:color w:val="2E74B5"/>
          <w:sz w:val="32"/>
        </w:rPr>
        <w:t>11. How to Add a New Test Professionally</w:t>
      </w:r>
    </w:p>
    <w:p>
      <w:pPr>
        <w:pStyle w:val="ListNumber"/>
        <w:spacing w:after="80" w:line="300" w:lineRule="auto"/>
      </w:pPr>
      <w:r>
        <w:rPr>
          <w:rFonts w:ascii="Calibri" w:hAnsi="Calibri"/>
          <w:sz w:val="22"/>
        </w:rPr>
        <w:t>Decide the service. Example: Product and Search.</w:t>
      </w:r>
    </w:p>
    <w:p>
      <w:pPr>
        <w:pStyle w:val="ListNumber"/>
        <w:spacing w:after="80" w:line="300" w:lineRule="auto"/>
      </w:pPr>
      <w:r>
        <w:rPr>
          <w:rFonts w:ascii="Calibri" w:hAnsi="Calibri"/>
          <w:sz w:val="22"/>
        </w:rPr>
        <w:t>Create a clear test ID. Example: PROD-016.</w:t>
      </w:r>
    </w:p>
    <w:p>
      <w:pPr>
        <w:pStyle w:val="ListNumber"/>
        <w:spacing w:after="80" w:line="300" w:lineRule="auto"/>
      </w:pPr>
      <w:r>
        <w:rPr>
          <w:rFonts w:ascii="Calibri" w:hAnsi="Calibri"/>
          <w:sz w:val="22"/>
        </w:rPr>
        <w:t>Add a method in the matching page object, such as ProductPage.</w:t>
      </w:r>
    </w:p>
    <w:p>
      <w:pPr>
        <w:pStyle w:val="ListNumber"/>
        <w:spacing w:after="80" w:line="300" w:lineRule="auto"/>
      </w:pPr>
      <w:r>
        <w:rPr>
          <w:rFonts w:ascii="Calibri" w:hAnsi="Calibri"/>
          <w:sz w:val="22"/>
        </w:rPr>
        <w:t>Inside that method, navigate to the page and write assertions using BasePage helpers.</w:t>
      </w:r>
    </w:p>
    <w:p>
      <w:pPr>
        <w:pStyle w:val="ListNumber"/>
        <w:spacing w:after="80" w:line="300" w:lineRule="auto"/>
      </w:pPr>
      <w:r>
        <w:rPr>
          <w:rFonts w:ascii="Calibri" w:hAnsi="Calibri"/>
          <w:sz w:val="22"/>
        </w:rPr>
        <w:t>Create a new .spec.js file in the service folder.</w:t>
      </w:r>
    </w:p>
    <w:p>
      <w:pPr>
        <w:pStyle w:val="ListNumber"/>
        <w:spacing w:after="80" w:line="300" w:lineRule="auto"/>
      </w:pPr>
      <w:r>
        <w:rPr>
          <w:rFonts w:ascii="Calibri" w:hAnsi="Calibri"/>
          <w:sz w:val="22"/>
        </w:rPr>
        <w:t>Import the page object and call only that one method from the test.</w:t>
      </w:r>
    </w:p>
    <w:p>
      <w:pPr>
        <w:pStyle w:val="ListNumber"/>
        <w:spacing w:after="80" w:line="300" w:lineRule="auto"/>
      </w:pPr>
      <w:r>
        <w:rPr>
          <w:rFonts w:ascii="Calibri" w:hAnsi="Calibri"/>
          <w:sz w:val="22"/>
        </w:rPr>
        <w:t>Run the service folder first, then the full suite.</w:t>
      </w:r>
    </w:p>
    <w:p>
      <w:pPr>
        <w:pStyle w:val="ListNumber"/>
        <w:spacing w:after="80" w:line="300" w:lineRule="auto"/>
      </w:pPr>
      <w:r>
        <w:rPr>
          <w:rFonts w:ascii="Calibri" w:hAnsi="Calibri"/>
          <w:sz w:val="22"/>
        </w:rPr>
        <w:t>Check Playwright report and Allure report.</w:t>
      </w:r>
    </w:p>
    <w:p>
      <w:pPr>
        <w:pStyle w:val="Heading2"/>
        <w:spacing w:before="280" w:after="140"/>
      </w:pPr>
      <w:r>
        <w:rPr>
          <w:rFonts w:ascii="Calibri" w:hAnsi="Calibri"/>
          <w:b/>
          <w:color w:val="2E74B5"/>
          <w:sz w:val="26"/>
        </w:rPr>
        <w:t>Spec File Template</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 @ts-check</w:t>
            </w:r>
            <w:r>
              <w:br/>
            </w:r>
            <w:r>
              <w:rPr>
                <w:rFonts w:ascii="Consolas" w:hAnsi="Consolas"/>
                <w:color w:val="24292F"/>
                <w:sz w:val="16"/>
              </w:rPr>
              <w:t>import { test } from '@playwright/test';</w:t>
            </w:r>
            <w:r>
              <w:br/>
            </w:r>
            <w:r>
              <w:rPr>
                <w:rFonts w:ascii="Consolas" w:hAnsi="Consolas"/>
                <w:color w:val="24292F"/>
                <w:sz w:val="16"/>
              </w:rPr>
              <w:t>import { ProductPage } from '../../pages/product.page.js';</w:t>
            </w:r>
            <w:r>
              <w:br/>
            </w:r>
            <w:r>
              <w:rPr>
                <w:rFonts w:ascii="Consolas" w:hAnsi="Consolas"/>
                <w:color w:val="24292F"/>
                <w:sz w:val="16"/>
              </w:rPr>
            </w:r>
            <w:r>
              <w:br/>
            </w:r>
            <w:r>
              <w:rPr>
                <w:rFonts w:ascii="Consolas" w:hAnsi="Consolas"/>
                <w:color w:val="24292F"/>
                <w:sz w:val="16"/>
              </w:rPr>
              <w:t>test.describe('Product and Search Module', () =&gt; {</w:t>
            </w:r>
            <w:r>
              <w:br/>
            </w:r>
            <w:r>
              <w:rPr>
                <w:rFonts w:ascii="Consolas" w:hAnsi="Consolas"/>
                <w:color w:val="24292F"/>
                <w:sz w:val="16"/>
              </w:rPr>
              <w:t xml:space="preserve">  let productPage;</w:t>
            </w:r>
            <w:r>
              <w:br/>
            </w:r>
            <w:r>
              <w:rPr>
                <w:rFonts w:ascii="Consolas" w:hAnsi="Consolas"/>
                <w:color w:val="24292F"/>
                <w:sz w:val="16"/>
              </w:rPr>
            </w:r>
            <w:r>
              <w:br/>
            </w:r>
            <w:r>
              <w:rPr>
                <w:rFonts w:ascii="Consolas" w:hAnsi="Consolas"/>
                <w:color w:val="24292F"/>
                <w:sz w:val="16"/>
              </w:rPr>
              <w:t xml:space="preserve">  test.beforeEach(async ({ page }) =&gt; {</w:t>
            </w:r>
            <w:r>
              <w:br/>
            </w:r>
            <w:r>
              <w:rPr>
                <w:rFonts w:ascii="Consolas" w:hAnsi="Consolas"/>
                <w:color w:val="24292F"/>
                <w:sz w:val="16"/>
              </w:rPr>
              <w:t xml:space="preserve">    productPage = new ProductPage(page);</w:t>
            </w:r>
            <w:r>
              <w:br/>
            </w:r>
            <w:r>
              <w:rPr>
                <w:rFonts w:ascii="Consolas" w:hAnsi="Consolas"/>
                <w:color w:val="24292F"/>
                <w:sz w:val="16"/>
              </w:rPr>
              <w:t xml:space="preserve">  });</w:t>
            </w:r>
            <w:r>
              <w:br/>
            </w:r>
            <w:r>
              <w:rPr>
                <w:rFonts w:ascii="Consolas" w:hAnsi="Consolas"/>
                <w:color w:val="24292F"/>
                <w:sz w:val="16"/>
              </w:rPr>
            </w:r>
            <w:r>
              <w:br/>
            </w:r>
            <w:r>
              <w:rPr>
                <w:rFonts w:ascii="Consolas" w:hAnsi="Consolas"/>
                <w:color w:val="24292F"/>
                <w:sz w:val="16"/>
              </w:rPr>
              <w:t xml:space="preserve">  test('PROD-016 New scenario name', async () =&gt; {</w:t>
            </w:r>
            <w:r>
              <w:br/>
            </w:r>
            <w:r>
              <w:rPr>
                <w:rFonts w:ascii="Consolas" w:hAnsi="Consolas"/>
                <w:color w:val="24292F"/>
                <w:sz w:val="16"/>
              </w:rPr>
              <w:t xml:space="preserve">    await productPage.verifyPROD016NewScenarioName();</w:t>
            </w:r>
            <w:r>
              <w:br/>
            </w:r>
            <w:r>
              <w:rPr>
                <w:rFonts w:ascii="Consolas" w:hAnsi="Consolas"/>
                <w:color w:val="24292F"/>
                <w:sz w:val="16"/>
              </w:rPr>
              <w:t xml:space="preserve">  });</w:t>
            </w:r>
            <w:r>
              <w:br/>
            </w:r>
            <w:r>
              <w:rPr>
                <w:rFonts w:ascii="Consolas" w:hAnsi="Consolas"/>
                <w:color w:val="24292F"/>
                <w:sz w:val="16"/>
              </w:rPr>
              <w:t>});</w:t>
            </w:r>
          </w:p>
        </w:tc>
      </w:tr>
    </w:tbl>
    <w:p>
      <w:pPr>
        <w:spacing w:after="40"/>
      </w:pPr>
    </w:p>
    <w:p>
      <w:pPr>
        <w:pStyle w:val="Heading2"/>
        <w:spacing w:before="280" w:after="140"/>
      </w:pPr>
      <w:r>
        <w:rPr>
          <w:rFonts w:ascii="Calibri" w:hAnsi="Calibri"/>
          <w:b/>
          <w:color w:val="2E74B5"/>
          <w:sz w:val="26"/>
        </w:rPr>
        <w:t>Page Object Method Template</w:t>
      </w:r>
    </w:p>
    <w:tbl>
      <w:tblPr>
        <w:tblW w:type="dxa" w:w="9360"/>
        <w:jc w:val="left"/>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tcMar>
              <w:top w:w="80" w:type="dxa"/>
              <w:start w:w="120" w:type="dxa"/>
              <w:bottom w:w="80" w:type="dxa"/>
              <w:end w:w="120" w:type="dxa"/>
            </w:tcMar>
            <w:shd w:fill="F6F8FA"/>
          </w:tcPr>
          <w:p>
            <w:pPr>
              <w:spacing w:after="0"/>
            </w:pPr>
            <w:r>
              <w:rPr>
                <w:rFonts w:ascii="Consolas" w:hAnsi="Consolas"/>
                <w:color w:val="24292F"/>
                <w:sz w:val="16"/>
              </w:rPr>
              <w:t>async verifyPROD016NewScenarioName() {</w:t>
            </w:r>
            <w:r>
              <w:br/>
            </w:r>
            <w:r>
              <w:rPr>
                <w:rFonts w:ascii="Consolas" w:hAnsi="Consolas"/>
                <w:color w:val="24292F"/>
                <w:sz w:val="16"/>
              </w:rPr>
              <w:t xml:space="preserve">  await this.navigate('/some-route');</w:t>
            </w:r>
            <w:r>
              <w:br/>
            </w:r>
            <w:r>
              <w:rPr>
                <w:rFonts w:ascii="Consolas" w:hAnsi="Consolas"/>
                <w:color w:val="24292F"/>
                <w:sz w:val="16"/>
              </w:rPr>
              <w:t xml:space="preserve">  await this.verifyHeading('Expected heading');</w:t>
            </w:r>
            <w:r>
              <w:br/>
            </w:r>
            <w:r>
              <w:rPr>
                <w:rFonts w:ascii="Consolas" w:hAnsi="Consolas"/>
                <w:color w:val="24292F"/>
                <w:sz w:val="16"/>
              </w:rPr>
              <w:t xml:space="preserve">  await this.verifyVisible('.expected-selector');</w:t>
            </w:r>
            <w:r>
              <w:br/>
            </w:r>
            <w:r>
              <w:rPr>
                <w:rFonts w:ascii="Consolas" w:hAnsi="Consolas"/>
                <w:color w:val="24292F"/>
                <w:sz w:val="16"/>
              </w:rPr>
              <w:t>}</w:t>
            </w:r>
          </w:p>
        </w:tc>
      </w:tr>
    </w:tbl>
    <w:p>
      <w:pPr>
        <w:spacing w:after="40"/>
      </w:pPr>
    </w:p>
    <w:p>
      <w:pPr>
        <w:pStyle w:val="Heading1"/>
        <w:spacing w:before="360" w:after="200"/>
      </w:pPr>
      <w:r>
        <w:rPr>
          <w:rFonts w:ascii="Calibri" w:hAnsi="Calibri"/>
          <w:b/>
          <w:color w:val="2E74B5"/>
          <w:sz w:val="32"/>
        </w:rPr>
        <w:t>12. Viva Preparation</w:t>
      </w:r>
    </w:p>
    <w:p>
      <w:r>
        <w:rPr>
          <w:rFonts w:ascii="Calibri" w:hAnsi="Calibri"/>
        </w:rPr>
        <w:t>These answers are written in the way you can speak during viva. Learn the idea first; do not just memorize words.</w:t>
      </w:r>
    </w:p>
    <w:p>
      <w:pPr>
        <w:spacing w:before="60" w:after="40"/>
      </w:pPr>
      <w:r>
        <w:rPr>
          <w:rFonts w:ascii="Calibri" w:hAnsi="Calibri"/>
          <w:b/>
          <w:color w:val="0B2545"/>
          <w:sz w:val="21"/>
        </w:rPr>
        <w:t>Q: What is your project about?</w:t>
      </w:r>
    </w:p>
    <w:p>
      <w:pPr>
        <w:spacing w:after="100"/>
      </w:pPr>
      <w:r>
        <w:rPr>
          <w:rFonts w:ascii="Calibri" w:hAnsi="Calibri"/>
          <w:sz w:val="20"/>
        </w:rPr>
        <w:t>A: It is a Playwright JavaScript automation project for Demo Web Shop. I automated 120 functional test cases across 6 core modules and 2 add-on modules and configured them to run on Chromium, Firefox, and WebKit with Allure reporting.</w:t>
      </w:r>
    </w:p>
    <w:p>
      <w:pPr>
        <w:spacing w:before="60" w:after="40"/>
      </w:pPr>
      <w:r>
        <w:rPr>
          <w:rFonts w:ascii="Calibri" w:hAnsi="Calibri"/>
          <w:b/>
          <w:color w:val="0B2545"/>
          <w:sz w:val="21"/>
        </w:rPr>
        <w:t>Q: Why did you choose Demo Web Shop?</w:t>
      </w:r>
    </w:p>
    <w:p>
      <w:pPr>
        <w:spacing w:after="100"/>
      </w:pPr>
      <w:r>
        <w:rPr>
          <w:rFonts w:ascii="Calibri" w:hAnsi="Calibri"/>
          <w:sz w:val="20"/>
        </w:rPr>
        <w:t>A: It is a stable e-commerce website with enough real modules like login, products, cart, wishlist, account, shipping, checkout-related pages, and customer support pages. It does not create Cloudflare automation problems.</w:t>
      </w:r>
    </w:p>
    <w:p>
      <w:pPr>
        <w:spacing w:before="60" w:after="40"/>
      </w:pPr>
      <w:r>
        <w:rPr>
          <w:rFonts w:ascii="Calibri" w:hAnsi="Calibri"/>
          <w:b/>
          <w:color w:val="0B2545"/>
          <w:sz w:val="21"/>
        </w:rPr>
        <w:t>Q: What is Playwright?</w:t>
      </w:r>
    </w:p>
    <w:p>
      <w:pPr>
        <w:spacing w:after="100"/>
      </w:pPr>
      <w:r>
        <w:rPr>
          <w:rFonts w:ascii="Calibri" w:hAnsi="Calibri"/>
          <w:sz w:val="20"/>
        </w:rPr>
        <w:t>A: Playwright is a browser automation and testing framework. It can launch browsers, interact with pages, assert expected behavior, and generate reports.</w:t>
      </w:r>
    </w:p>
    <w:p>
      <w:pPr>
        <w:spacing w:before="60" w:after="40"/>
      </w:pPr>
      <w:r>
        <w:rPr>
          <w:rFonts w:ascii="Calibri" w:hAnsi="Calibri"/>
          <w:b/>
          <w:color w:val="0B2545"/>
          <w:sz w:val="21"/>
        </w:rPr>
        <w:t>Q: Which language did you use?</w:t>
      </w:r>
    </w:p>
    <w:p>
      <w:pPr>
        <w:spacing w:after="100"/>
      </w:pPr>
      <w:r>
        <w:rPr>
          <w:rFonts w:ascii="Calibri" w:hAnsi="Calibri"/>
          <w:sz w:val="20"/>
        </w:rPr>
        <w:t>A: JavaScript with ES module import/export syntax.</w:t>
      </w:r>
    </w:p>
    <w:p>
      <w:pPr>
        <w:spacing w:before="60" w:after="40"/>
      </w:pPr>
      <w:r>
        <w:rPr>
          <w:rFonts w:ascii="Calibri" w:hAnsi="Calibri"/>
          <w:b/>
          <w:color w:val="0B2545"/>
          <w:sz w:val="21"/>
        </w:rPr>
        <w:t>Q: What is the role of package.json?</w:t>
      </w:r>
    </w:p>
    <w:p>
      <w:pPr>
        <w:spacing w:after="100"/>
      </w:pPr>
      <w:r>
        <w:rPr>
          <w:rFonts w:ascii="Calibri" w:hAnsi="Calibri"/>
          <w:sz w:val="20"/>
        </w:rPr>
        <w:t>A: It stores project metadata, npm scripts, and dependencies such as Playwright and Allure packages.</w:t>
      </w:r>
    </w:p>
    <w:p>
      <w:pPr>
        <w:spacing w:before="60" w:after="40"/>
      </w:pPr>
      <w:r>
        <w:rPr>
          <w:rFonts w:ascii="Calibri" w:hAnsi="Calibri"/>
          <w:b/>
          <w:color w:val="0B2545"/>
          <w:sz w:val="21"/>
        </w:rPr>
        <w:t>Q: What is the role of package-lock.json?</w:t>
      </w:r>
    </w:p>
    <w:p>
      <w:pPr>
        <w:spacing w:after="100"/>
      </w:pPr>
      <w:r>
        <w:rPr>
          <w:rFonts w:ascii="Calibri" w:hAnsi="Calibri"/>
          <w:sz w:val="20"/>
        </w:rPr>
        <w:t>A: It locks exact dependency versions so the same packages install on another machine or in GitHub Actions.</w:t>
      </w:r>
    </w:p>
    <w:p>
      <w:pPr>
        <w:spacing w:before="60" w:after="40"/>
      </w:pPr>
      <w:r>
        <w:rPr>
          <w:rFonts w:ascii="Calibri" w:hAnsi="Calibri"/>
          <w:b/>
          <w:color w:val="0B2545"/>
          <w:sz w:val="21"/>
        </w:rPr>
        <w:t>Q: What is playwright.config.js?</w:t>
      </w:r>
    </w:p>
    <w:p>
      <w:pPr>
        <w:spacing w:after="100"/>
      </w:pPr>
      <w:r>
        <w:rPr>
          <w:rFonts w:ascii="Calibri" w:hAnsi="Calibri"/>
          <w:sz w:val="20"/>
        </w:rPr>
        <w:t>A: It is the central Playwright configuration file. It defines testDir, browsers, reporters, baseURL, timeouts, retries, and artifact settings.</w:t>
      </w:r>
    </w:p>
    <w:p>
      <w:pPr>
        <w:spacing w:before="60" w:after="40"/>
      </w:pPr>
      <w:r>
        <w:rPr>
          <w:rFonts w:ascii="Calibri" w:hAnsi="Calibri"/>
          <w:b/>
          <w:color w:val="0B2545"/>
          <w:sz w:val="21"/>
        </w:rPr>
        <w:t>Q: Why are there 360 executions in report?</w:t>
      </w:r>
    </w:p>
    <w:p>
      <w:pPr>
        <w:spacing w:after="100"/>
      </w:pPr>
      <w:r>
        <w:rPr>
          <w:rFonts w:ascii="Calibri" w:hAnsi="Calibri"/>
          <w:sz w:val="20"/>
        </w:rPr>
        <w:t>A: Because there are 120 functional test cases and the config runs them on 3 browser projects: Chromium, Firefox, and WebKit.</w:t>
      </w:r>
    </w:p>
    <w:p>
      <w:pPr>
        <w:spacing w:before="60" w:after="40"/>
      </w:pPr>
      <w:r>
        <w:rPr>
          <w:rFonts w:ascii="Calibri" w:hAnsi="Calibri"/>
          <w:b/>
          <w:color w:val="0B2545"/>
          <w:sz w:val="21"/>
        </w:rPr>
        <w:t>Q: What is Page Object Model?</w:t>
      </w:r>
    </w:p>
    <w:p>
      <w:pPr>
        <w:spacing w:after="100"/>
      </w:pPr>
      <w:r>
        <w:rPr>
          <w:rFonts w:ascii="Calibri" w:hAnsi="Calibri"/>
          <w:sz w:val="20"/>
        </w:rPr>
        <w:t>A: It is a design pattern where page-specific actions and assertions are kept in page classes, while spec files remain clean and scenario-focused.</w:t>
      </w:r>
    </w:p>
    <w:p>
      <w:pPr>
        <w:spacing w:before="60" w:after="40"/>
      </w:pPr>
      <w:r>
        <w:rPr>
          <w:rFonts w:ascii="Calibri" w:hAnsi="Calibri"/>
          <w:b/>
          <w:color w:val="0B2545"/>
          <w:sz w:val="21"/>
        </w:rPr>
        <w:t>Q: Why did you create BasePage?</w:t>
      </w:r>
    </w:p>
    <w:p>
      <w:pPr>
        <w:spacing w:after="100"/>
      </w:pPr>
      <w:r>
        <w:rPr>
          <w:rFonts w:ascii="Calibri" w:hAnsi="Calibri"/>
          <w:sz w:val="20"/>
        </w:rPr>
        <w:t>A: BasePage stores common helper methods like navigate, verifyTitle, verifyVisible, verifyEnabled, and verifyBodyText so all page classes reuse the same logic.</w:t>
      </w:r>
    </w:p>
    <w:p>
      <w:pPr>
        <w:spacing w:before="60" w:after="40"/>
      </w:pPr>
      <w:r>
        <w:rPr>
          <w:rFonts w:ascii="Calibri" w:hAnsi="Calibri"/>
          <w:b/>
          <w:color w:val="0B2545"/>
          <w:sz w:val="21"/>
        </w:rPr>
        <w:t>Q: What is a spec file?</w:t>
      </w:r>
    </w:p>
    <w:p>
      <w:pPr>
        <w:spacing w:after="100"/>
      </w:pPr>
      <w:r>
        <w:rPr>
          <w:rFonts w:ascii="Calibri" w:hAnsi="Calibri"/>
          <w:sz w:val="20"/>
        </w:rPr>
        <w:t>A: A spec file is a Playwright test file. In this project each spec contains one named test case that calls a page-object method.</w:t>
      </w:r>
    </w:p>
    <w:p>
      <w:pPr>
        <w:spacing w:before="60" w:after="40"/>
      </w:pPr>
      <w:r>
        <w:rPr>
          <w:rFonts w:ascii="Calibri" w:hAnsi="Calibri"/>
          <w:b/>
          <w:color w:val="0B2545"/>
          <w:sz w:val="21"/>
        </w:rPr>
        <w:t>Q: What does test.describe do?</w:t>
      </w:r>
    </w:p>
    <w:p>
      <w:pPr>
        <w:spacing w:after="100"/>
      </w:pPr>
      <w:r>
        <w:rPr>
          <w:rFonts w:ascii="Calibri" w:hAnsi="Calibri"/>
          <w:sz w:val="20"/>
        </w:rPr>
        <w:t>A: It groups related tests under one module name in the report.</w:t>
      </w:r>
    </w:p>
    <w:p>
      <w:pPr>
        <w:spacing w:before="60" w:after="40"/>
      </w:pPr>
      <w:r>
        <w:rPr>
          <w:rFonts w:ascii="Calibri" w:hAnsi="Calibri"/>
          <w:b/>
          <w:color w:val="0B2545"/>
          <w:sz w:val="21"/>
        </w:rPr>
        <w:t>Q: What does test.beforeEach do?</w:t>
      </w:r>
    </w:p>
    <w:p>
      <w:pPr>
        <w:spacing w:after="100"/>
      </w:pPr>
      <w:r>
        <w:rPr>
          <w:rFonts w:ascii="Calibri" w:hAnsi="Calibri"/>
          <w:sz w:val="20"/>
        </w:rPr>
        <w:t>A: It runs before each test. Here it creates a fresh page object using the current Playwright page.</w:t>
      </w:r>
    </w:p>
    <w:p>
      <w:pPr>
        <w:spacing w:before="60" w:after="40"/>
      </w:pPr>
      <w:r>
        <w:rPr>
          <w:rFonts w:ascii="Calibri" w:hAnsi="Calibri"/>
          <w:b/>
          <w:color w:val="0B2545"/>
          <w:sz w:val="21"/>
        </w:rPr>
        <w:t>Q: What is page in Playwright?</w:t>
      </w:r>
    </w:p>
    <w:p>
      <w:pPr>
        <w:spacing w:after="100"/>
      </w:pPr>
      <w:r>
        <w:rPr>
          <w:rFonts w:ascii="Calibri" w:hAnsi="Calibri"/>
          <w:sz w:val="20"/>
        </w:rPr>
        <w:t>A: page represents one browser tab controlled by Playwright.</w:t>
      </w:r>
    </w:p>
    <w:p>
      <w:pPr>
        <w:spacing w:before="60" w:after="40"/>
      </w:pPr>
      <w:r>
        <w:rPr>
          <w:rFonts w:ascii="Calibri" w:hAnsi="Calibri"/>
          <w:b/>
          <w:color w:val="0B2545"/>
          <w:sz w:val="21"/>
        </w:rPr>
        <w:t>Q: What is locator?</w:t>
      </w:r>
    </w:p>
    <w:p>
      <w:pPr>
        <w:spacing w:after="100"/>
      </w:pPr>
      <w:r>
        <w:rPr>
          <w:rFonts w:ascii="Calibri" w:hAnsi="Calibri"/>
          <w:sz w:val="20"/>
        </w:rPr>
        <w:t>A: A locator is Playwright's way of finding an element. It is auto-waiting, so Playwright waits for the element condition before acting or asserting.</w:t>
      </w:r>
    </w:p>
    <w:p>
      <w:pPr>
        <w:spacing w:before="60" w:after="40"/>
      </w:pPr>
      <w:r>
        <w:rPr>
          <w:rFonts w:ascii="Calibri" w:hAnsi="Calibri"/>
          <w:b/>
          <w:color w:val="0B2545"/>
          <w:sz w:val="21"/>
        </w:rPr>
        <w:t>Q: What is expect?</w:t>
      </w:r>
    </w:p>
    <w:p>
      <w:pPr>
        <w:spacing w:after="100"/>
      </w:pPr>
      <w:r>
        <w:rPr>
          <w:rFonts w:ascii="Calibri" w:hAnsi="Calibri"/>
          <w:sz w:val="20"/>
        </w:rPr>
        <w:t>A: expect is used for assertions. If an expected condition is false, the test fails.</w:t>
      </w:r>
    </w:p>
    <w:p>
      <w:pPr>
        <w:spacing w:before="60" w:after="40"/>
      </w:pPr>
      <w:r>
        <w:rPr>
          <w:rFonts w:ascii="Calibri" w:hAnsi="Calibri"/>
          <w:b/>
          <w:color w:val="0B2545"/>
          <w:sz w:val="21"/>
        </w:rPr>
        <w:t>Q: Why not use hard waits?</w:t>
      </w:r>
    </w:p>
    <w:p>
      <w:pPr>
        <w:spacing w:after="100"/>
      </w:pPr>
      <w:r>
        <w:rPr>
          <w:rFonts w:ascii="Calibri" w:hAnsi="Calibri"/>
          <w:sz w:val="20"/>
        </w:rPr>
        <w:t>A: Hard waits make tests slow and flaky. Playwright assertions auto-wait, so expect(locator).toBeVisible() is better.</w:t>
      </w:r>
    </w:p>
    <w:p>
      <w:pPr>
        <w:spacing w:before="60" w:after="40"/>
      </w:pPr>
      <w:r>
        <w:rPr>
          <w:rFonts w:ascii="Calibri" w:hAnsi="Calibri"/>
          <w:b/>
          <w:color w:val="0B2545"/>
          <w:sz w:val="21"/>
        </w:rPr>
        <w:t>Q: What reports are generated?</w:t>
      </w:r>
    </w:p>
    <w:p>
      <w:pPr>
        <w:spacing w:after="100"/>
      </w:pPr>
      <w:r>
        <w:rPr>
          <w:rFonts w:ascii="Calibri" w:hAnsi="Calibri"/>
          <w:sz w:val="20"/>
        </w:rPr>
        <w:t>A: Playwright HTML report and Allure report. Allure is also deployed to GitHub Pages.</w:t>
      </w:r>
    </w:p>
    <w:p>
      <w:pPr>
        <w:spacing w:before="60" w:after="40"/>
      </w:pPr>
      <w:r>
        <w:rPr>
          <w:rFonts w:ascii="Calibri" w:hAnsi="Calibri"/>
          <w:b/>
          <w:color w:val="0B2545"/>
          <w:sz w:val="21"/>
        </w:rPr>
        <w:t>Q: What is allure-results?</w:t>
      </w:r>
    </w:p>
    <w:p>
      <w:pPr>
        <w:spacing w:after="100"/>
      </w:pPr>
      <w:r>
        <w:rPr>
          <w:rFonts w:ascii="Calibri" w:hAnsi="Calibri"/>
          <w:sz w:val="20"/>
        </w:rPr>
        <w:t>A: It contains raw JSON result files produced by the allure-playwright reporter.</w:t>
      </w:r>
    </w:p>
    <w:p>
      <w:pPr>
        <w:spacing w:before="60" w:after="40"/>
      </w:pPr>
      <w:r>
        <w:rPr>
          <w:rFonts w:ascii="Calibri" w:hAnsi="Calibri"/>
          <w:b/>
          <w:color w:val="0B2545"/>
          <w:sz w:val="21"/>
        </w:rPr>
        <w:t>Q: What is allure-report?</w:t>
      </w:r>
    </w:p>
    <w:p>
      <w:pPr>
        <w:spacing w:after="100"/>
      </w:pPr>
      <w:r>
        <w:rPr>
          <w:rFonts w:ascii="Calibri" w:hAnsi="Calibri"/>
          <w:sz w:val="20"/>
        </w:rPr>
        <w:t>A: It is the generated static HTML report created from allure-results.</w:t>
      </w:r>
    </w:p>
    <w:p>
      <w:pPr>
        <w:spacing w:before="60" w:after="40"/>
      </w:pPr>
      <w:r>
        <w:rPr>
          <w:rFonts w:ascii="Calibri" w:hAnsi="Calibri"/>
          <w:b/>
          <w:color w:val="0B2545"/>
          <w:sz w:val="21"/>
        </w:rPr>
        <w:t>Q: What is GitHub Actions?</w:t>
      </w:r>
    </w:p>
    <w:p>
      <w:pPr>
        <w:spacing w:after="100"/>
      </w:pPr>
      <w:r>
        <w:rPr>
          <w:rFonts w:ascii="Calibri" w:hAnsi="Calibri"/>
          <w:sz w:val="20"/>
        </w:rPr>
        <w:t>A: It is CI/CD automation in GitHub. It runs the tests and deploys the report when code is pushed.</w:t>
      </w:r>
    </w:p>
    <w:p>
      <w:pPr>
        <w:spacing w:before="60" w:after="40"/>
      </w:pPr>
      <w:r>
        <w:rPr>
          <w:rFonts w:ascii="Calibri" w:hAnsi="Calibri"/>
          <w:b/>
          <w:color w:val="0B2545"/>
          <w:sz w:val="21"/>
        </w:rPr>
        <w:t>Q: What is gh-pages branch?</w:t>
      </w:r>
    </w:p>
    <w:p>
      <w:pPr>
        <w:spacing w:after="100"/>
      </w:pPr>
      <w:r>
        <w:rPr>
          <w:rFonts w:ascii="Calibri" w:hAnsi="Calibri"/>
          <w:sz w:val="20"/>
        </w:rPr>
        <w:t>A: It is the branch used by GitHub Pages to host the generated Allure report.</w:t>
      </w:r>
    </w:p>
    <w:p>
      <w:pPr>
        <w:spacing w:before="60" w:after="40"/>
      </w:pPr>
      <w:r>
        <w:rPr>
          <w:rFonts w:ascii="Calibri" w:hAnsi="Calibri"/>
          <w:b/>
          <w:color w:val="0B2545"/>
          <w:sz w:val="21"/>
        </w:rPr>
        <w:t>Q: Why are generated folders ignored?</w:t>
      </w:r>
    </w:p>
    <w:p>
      <w:pPr>
        <w:spacing w:after="100"/>
      </w:pPr>
      <w:r>
        <w:rPr>
          <w:rFonts w:ascii="Calibri" w:hAnsi="Calibri"/>
          <w:sz w:val="20"/>
        </w:rPr>
        <w:t>A: They are output, not source code. They can be regenerated by commands or CI.</w:t>
      </w:r>
    </w:p>
    <w:p>
      <w:pPr>
        <w:spacing w:before="60" w:after="40"/>
      </w:pPr>
      <w:r>
        <w:rPr>
          <w:rFonts w:ascii="Calibri" w:hAnsi="Calibri"/>
          <w:b/>
          <w:color w:val="0B2545"/>
          <w:sz w:val="21"/>
        </w:rPr>
        <w:t>Q: How do you run all tests locally?</w:t>
      </w:r>
    </w:p>
    <w:p>
      <w:pPr>
        <w:spacing w:after="100"/>
      </w:pPr>
      <w:r>
        <w:rPr>
          <w:rFonts w:ascii="Calibri" w:hAnsi="Calibri"/>
          <w:sz w:val="20"/>
        </w:rPr>
        <w:t>A: From D:\WIPRO\Capstone_Project, run npx playwright test.</w:t>
      </w:r>
    </w:p>
    <w:p>
      <w:pPr>
        <w:spacing w:before="60" w:after="40"/>
      </w:pPr>
      <w:r>
        <w:rPr>
          <w:rFonts w:ascii="Calibri" w:hAnsi="Calibri"/>
          <w:b/>
          <w:color w:val="0B2545"/>
          <w:sz w:val="21"/>
        </w:rPr>
        <w:t>Q: How do you run one service?</w:t>
      </w:r>
    </w:p>
    <w:p>
      <w:pPr>
        <w:spacing w:after="100"/>
      </w:pPr>
      <w:r>
        <w:rPr>
          <w:rFonts w:ascii="Calibri" w:hAnsi="Calibri"/>
          <w:sz w:val="20"/>
        </w:rPr>
        <w:t>A: Run npx playwright test tests/authentication or replace authentication with another service folder.</w:t>
      </w:r>
    </w:p>
    <w:p>
      <w:pPr>
        <w:spacing w:before="60" w:after="40"/>
      </w:pPr>
      <w:r>
        <w:rPr>
          <w:rFonts w:ascii="Calibri" w:hAnsi="Calibri"/>
          <w:b/>
          <w:color w:val="0B2545"/>
          <w:sz w:val="21"/>
        </w:rPr>
        <w:t>Q: How do you run one browser?</w:t>
      </w:r>
    </w:p>
    <w:p>
      <w:pPr>
        <w:spacing w:after="100"/>
      </w:pPr>
      <w:r>
        <w:rPr>
          <w:rFonts w:ascii="Calibri" w:hAnsi="Calibri"/>
          <w:sz w:val="20"/>
        </w:rPr>
        <w:t>A: Run npx playwright test --project=chromium, or use firefox/webkit.</w:t>
      </w:r>
    </w:p>
    <w:p>
      <w:pPr>
        <w:spacing w:before="60" w:after="40"/>
      </w:pPr>
      <w:r>
        <w:rPr>
          <w:rFonts w:ascii="Calibri" w:hAnsi="Calibri"/>
          <w:b/>
          <w:color w:val="0B2545"/>
          <w:sz w:val="21"/>
        </w:rPr>
        <w:t>Q: How do you debug?</w:t>
      </w:r>
    </w:p>
    <w:p>
      <w:pPr>
        <w:spacing w:after="100"/>
      </w:pPr>
      <w:r>
        <w:rPr>
          <w:rFonts w:ascii="Calibri" w:hAnsi="Calibri"/>
          <w:sz w:val="20"/>
        </w:rPr>
        <w:t>A: Run in headed mode or debug mode, then check traces, screenshots, HTML report, and terminal errors.</w:t>
      </w:r>
    </w:p>
    <w:p>
      <w:pPr>
        <w:spacing w:before="60" w:after="40"/>
      </w:pPr>
      <w:r>
        <w:rPr>
          <w:rFonts w:ascii="Calibri" w:hAnsi="Calibri"/>
          <w:b/>
          <w:color w:val="0B2545"/>
          <w:sz w:val="21"/>
        </w:rPr>
        <w:t>Q: What happens if one assertion fails?</w:t>
      </w:r>
    </w:p>
    <w:p>
      <w:pPr>
        <w:spacing w:after="100"/>
      </w:pPr>
      <w:r>
        <w:rPr>
          <w:rFonts w:ascii="Calibri" w:hAnsi="Calibri"/>
          <w:sz w:val="20"/>
        </w:rPr>
        <w:t>A: That test fails, Playwright records failure information, and the report shows failed status with details.</w:t>
      </w:r>
    </w:p>
    <w:p>
      <w:pPr>
        <w:spacing w:before="60" w:after="40"/>
      </w:pPr>
      <w:r>
        <w:rPr>
          <w:rFonts w:ascii="Calibri" w:hAnsi="Calibri"/>
          <w:b/>
          <w:color w:val="0B2545"/>
          <w:sz w:val="21"/>
        </w:rPr>
        <w:t>Q: What are retries?</w:t>
      </w:r>
    </w:p>
    <w:p>
      <w:pPr>
        <w:spacing w:after="100"/>
      </w:pPr>
      <w:r>
        <w:rPr>
          <w:rFonts w:ascii="Calibri" w:hAnsi="Calibri"/>
          <w:sz w:val="20"/>
        </w:rPr>
        <w:t>A: Retries rerun failed tests in CI once, which helps against temporary network or timing issues.</w:t>
      </w:r>
    </w:p>
    <w:p>
      <w:pPr>
        <w:spacing w:before="60" w:after="40"/>
      </w:pPr>
      <w:r>
        <w:rPr>
          <w:rFonts w:ascii="Calibri" w:hAnsi="Calibri"/>
          <w:b/>
          <w:color w:val="0B2545"/>
          <w:sz w:val="21"/>
        </w:rPr>
        <w:t>Q: Why workers: 1?</w:t>
      </w:r>
    </w:p>
    <w:p>
      <w:pPr>
        <w:spacing w:after="100"/>
      </w:pPr>
      <w:r>
        <w:rPr>
          <w:rFonts w:ascii="Calibri" w:hAnsi="Calibri"/>
          <w:sz w:val="20"/>
        </w:rPr>
        <w:t>A: It keeps execution stable and easy to debug for this capstone website.</w:t>
      </w:r>
    </w:p>
    <w:p>
      <w:pPr>
        <w:spacing w:before="60" w:after="40"/>
      </w:pPr>
      <w:r>
        <w:rPr>
          <w:rFonts w:ascii="Calibri" w:hAnsi="Calibri"/>
          <w:b/>
          <w:color w:val="0B2545"/>
          <w:sz w:val="21"/>
        </w:rPr>
        <w:t>Q: What is baseURL?</w:t>
      </w:r>
    </w:p>
    <w:p>
      <w:pPr>
        <w:spacing w:after="100"/>
      </w:pPr>
      <w:r>
        <w:rPr>
          <w:rFonts w:ascii="Calibri" w:hAnsi="Calibri"/>
          <w:sz w:val="20"/>
        </w:rPr>
        <w:t>A: It is the common website URL. Using baseURL lets us navigate with relative routes like /login.</w:t>
      </w:r>
    </w:p>
    <w:p>
      <w:pPr>
        <w:spacing w:before="60" w:after="40"/>
      </w:pPr>
      <w:r>
        <w:rPr>
          <w:rFonts w:ascii="Calibri" w:hAnsi="Calibri"/>
          <w:b/>
          <w:color w:val="0B2545"/>
          <w:sz w:val="21"/>
        </w:rPr>
        <w:t>Q: What is trace?</w:t>
      </w:r>
    </w:p>
    <w:p>
      <w:pPr>
        <w:spacing w:after="100"/>
      </w:pPr>
      <w:r>
        <w:rPr>
          <w:rFonts w:ascii="Calibri" w:hAnsi="Calibri"/>
          <w:sz w:val="20"/>
        </w:rPr>
        <w:t>A: Trace is a Playwright artifact that records actions, screenshots, and DOM snapshots for debugging failed tests.</w:t>
      </w:r>
    </w:p>
    <w:p>
      <w:pPr>
        <w:spacing w:before="60" w:after="40"/>
      </w:pPr>
      <w:r>
        <w:rPr>
          <w:rFonts w:ascii="Calibri" w:hAnsi="Calibri"/>
          <w:b/>
          <w:color w:val="0B2545"/>
          <w:sz w:val="21"/>
        </w:rPr>
        <w:t>Q: What is screenshot only-on-failure?</w:t>
      </w:r>
    </w:p>
    <w:p>
      <w:pPr>
        <w:spacing w:after="100"/>
      </w:pPr>
      <w:r>
        <w:rPr>
          <w:rFonts w:ascii="Calibri" w:hAnsi="Calibri"/>
          <w:sz w:val="20"/>
        </w:rPr>
        <w:t>A: Playwright captures screenshot only when a test fails, keeping reports clean.</w:t>
      </w:r>
    </w:p>
    <w:p>
      <w:pPr>
        <w:spacing w:before="60" w:after="40"/>
      </w:pPr>
      <w:r>
        <w:rPr>
          <w:rFonts w:ascii="Calibri" w:hAnsi="Calibri"/>
          <w:b/>
          <w:color w:val="0B2545"/>
          <w:sz w:val="21"/>
        </w:rPr>
        <w:t>Q: What is CI/CD in your project?</w:t>
      </w:r>
    </w:p>
    <w:p>
      <w:pPr>
        <w:spacing w:after="100"/>
      </w:pPr>
      <w:r>
        <w:rPr>
          <w:rFonts w:ascii="Calibri" w:hAnsi="Calibri"/>
          <w:sz w:val="20"/>
        </w:rPr>
        <w:t>A: CI runs tests automatically and CD deploys the generated Allure report to GitHub Pages.</w:t>
      </w:r>
    </w:p>
    <w:p>
      <w:pPr>
        <w:spacing w:before="60" w:after="40"/>
      </w:pPr>
      <w:r>
        <w:rPr>
          <w:rFonts w:ascii="Calibri" w:hAnsi="Calibri"/>
          <w:b/>
          <w:color w:val="0B2545"/>
          <w:sz w:val="21"/>
        </w:rPr>
        <w:t>Q: What is the most important benefit of your structure?</w:t>
      </w:r>
    </w:p>
    <w:p>
      <w:pPr>
        <w:spacing w:after="100"/>
      </w:pPr>
      <w:r>
        <w:rPr>
          <w:rFonts w:ascii="Calibri" w:hAnsi="Calibri"/>
          <w:sz w:val="20"/>
        </w:rPr>
        <w:t>A: It is easy to explain, maintain, and expand because tests, page objects, config, data, and reports have separate responsibilities.</w:t>
      </w:r>
    </w:p>
    <w:p>
      <w:pPr>
        <w:spacing w:before="60" w:after="40"/>
      </w:pPr>
      <w:r>
        <w:rPr>
          <w:rFonts w:ascii="Calibri" w:hAnsi="Calibri"/>
          <w:b/>
          <w:color w:val="0B2545"/>
          <w:sz w:val="21"/>
        </w:rPr>
        <w:t>Q: How will you add more tests?</w:t>
      </w:r>
    </w:p>
    <w:p>
      <w:pPr>
        <w:spacing w:after="100"/>
      </w:pPr>
      <w:r>
        <w:rPr>
          <w:rFonts w:ascii="Calibri" w:hAnsi="Calibri"/>
          <w:sz w:val="20"/>
        </w:rPr>
        <w:t>A: Add a page-object method, add a spec file that calls it, run the service, then run the full suite and check reports.</w:t>
      </w:r>
    </w:p>
    <w:p>
      <w:pPr>
        <w:spacing w:before="60" w:after="40"/>
      </w:pPr>
      <w:r>
        <w:rPr>
          <w:rFonts w:ascii="Calibri" w:hAnsi="Calibri"/>
          <w:b/>
          <w:color w:val="0B2545"/>
          <w:sz w:val="21"/>
        </w:rPr>
        <w:t>Q: What are your 6 core modules and 2 add-on modules?</w:t>
      </w:r>
    </w:p>
    <w:p>
      <w:pPr>
        <w:spacing w:after="100"/>
      </w:pPr>
      <w:r>
        <w:rPr>
          <w:rFonts w:ascii="Calibri" w:hAnsi="Calibri"/>
          <w:sz w:val="20"/>
        </w:rPr>
        <w:t>A: Authentication, Product and Search, Cart, Wishlist and Compare, User Profile and Account, Address and Shipping, Add on - Checkout and Payment, and Add on - Customer Support and Information.</w:t>
      </w:r>
    </w:p>
    <w:p>
      <w:pPr>
        <w:spacing w:before="60" w:after="40"/>
      </w:pPr>
      <w:r>
        <w:rPr>
          <w:rFonts w:ascii="Calibri" w:hAnsi="Calibri"/>
          <w:b/>
          <w:color w:val="0B2545"/>
          <w:sz w:val="21"/>
        </w:rPr>
        <w:t>Q: What did you learn from this project?</w:t>
      </w:r>
    </w:p>
    <w:p>
      <w:pPr>
        <w:spacing w:after="100"/>
      </w:pPr>
      <w:r>
        <w:rPr>
          <w:rFonts w:ascii="Calibri" w:hAnsi="Calibri"/>
          <w:sz w:val="20"/>
        </w:rPr>
        <w:t>A: I learned how to structure a Playwright project, write stable assertions, use POM, run tests across browsers, generate Allure reports, and deploy reports with GitHub Actions.</w:t>
      </w:r>
    </w:p>
    <w:p>
      <w:pPr>
        <w:pStyle w:val="Heading1"/>
        <w:spacing w:before="360" w:after="200"/>
      </w:pPr>
      <w:r>
        <w:rPr>
          <w:rFonts w:ascii="Calibri" w:hAnsi="Calibri"/>
          <w:b/>
          <w:color w:val="2E74B5"/>
          <w:sz w:val="32"/>
        </w:rPr>
        <w:t>13. Final Checklist Before Submission</w:t>
      </w:r>
    </w:p>
    <w:p>
      <w:pPr>
        <w:pStyle w:val="ListBullet"/>
        <w:spacing w:after="80" w:line="300" w:lineRule="auto"/>
      </w:pPr>
      <w:r>
        <w:rPr>
          <w:rFonts w:ascii="Calibri" w:hAnsi="Calibri"/>
          <w:sz w:val="22"/>
        </w:rPr>
        <w:t>All 6 core module folders and 2 add-on module folders are present under tests/.</w:t>
      </w:r>
    </w:p>
    <w:p>
      <w:pPr>
        <w:pStyle w:val="ListBullet"/>
        <w:spacing w:after="80" w:line="300" w:lineRule="auto"/>
      </w:pPr>
      <w:r>
        <w:rPr>
          <w:rFonts w:ascii="Calibri" w:hAnsi="Calibri"/>
          <w:sz w:val="22"/>
        </w:rPr>
        <w:t>Each service contains 15 spec files.</w:t>
      </w:r>
    </w:p>
    <w:p>
      <w:pPr>
        <w:pStyle w:val="ListBullet"/>
        <w:spacing w:after="80" w:line="300" w:lineRule="auto"/>
      </w:pPr>
      <w:r>
        <w:rPr>
          <w:rFonts w:ascii="Calibri" w:hAnsi="Calibri"/>
          <w:sz w:val="22"/>
        </w:rPr>
        <w:t>Total functional tests are 120.</w:t>
      </w:r>
    </w:p>
    <w:p>
      <w:pPr>
        <w:pStyle w:val="ListBullet"/>
        <w:spacing w:after="80" w:line="300" w:lineRule="auto"/>
      </w:pPr>
      <w:r>
        <w:rPr>
          <w:rFonts w:ascii="Calibri" w:hAnsi="Calibri"/>
          <w:sz w:val="22"/>
        </w:rPr>
        <w:t>playwright.config.js contains chromium, firefox, and webkit projects.</w:t>
      </w:r>
    </w:p>
    <w:p>
      <w:pPr>
        <w:pStyle w:val="ListBullet"/>
        <w:spacing w:after="80" w:line="300" w:lineRule="auto"/>
      </w:pPr>
      <w:r>
        <w:rPr>
          <w:rFonts w:ascii="Calibri" w:hAnsi="Calibri"/>
          <w:sz w:val="22"/>
        </w:rPr>
        <w:t>npx playwright test --list shows tests under all browser projects.</w:t>
      </w:r>
    </w:p>
    <w:p>
      <w:pPr>
        <w:pStyle w:val="ListBullet"/>
        <w:spacing w:after="80" w:line="300" w:lineRule="auto"/>
      </w:pPr>
      <w:r>
        <w:rPr>
          <w:rFonts w:ascii="Calibri" w:hAnsi="Calibri"/>
          <w:sz w:val="22"/>
        </w:rPr>
        <w:t>Allure reporter is configured.</w:t>
      </w:r>
    </w:p>
    <w:p>
      <w:pPr>
        <w:pStyle w:val="ListBullet"/>
        <w:spacing w:after="80" w:line="300" w:lineRule="auto"/>
      </w:pPr>
      <w:r>
        <w:rPr>
          <w:rFonts w:ascii="Calibri" w:hAnsi="Calibri"/>
          <w:sz w:val="22"/>
        </w:rPr>
        <w:t>allure-results and allure-report are generated outputs.</w:t>
      </w:r>
    </w:p>
    <w:p>
      <w:pPr>
        <w:pStyle w:val="ListBullet"/>
        <w:spacing w:after="80" w:line="300" w:lineRule="auto"/>
      </w:pPr>
      <w:r>
        <w:rPr>
          <w:rFonts w:ascii="Calibri" w:hAnsi="Calibri"/>
          <w:sz w:val="22"/>
        </w:rPr>
        <w:t>GitHub Actions workflow can run npm ci, install browsers, run tests, generate Allure, and deploy gh-pages.</w:t>
      </w:r>
    </w:p>
    <w:p>
      <w:pPr>
        <w:pStyle w:val="ListBullet"/>
        <w:spacing w:after="80" w:line="300" w:lineRule="auto"/>
      </w:pPr>
      <w:r>
        <w:rPr>
          <w:rFonts w:ascii="Calibri" w:hAnsi="Calibri"/>
          <w:sz w:val="22"/>
        </w:rPr>
        <w:t>GitHub Pages source is gh-pages branch root.</w:t>
      </w:r>
    </w:p>
    <w:p>
      <w:pPr>
        <w:pStyle w:val="ListBullet"/>
        <w:spacing w:after="80" w:line="300" w:lineRule="auto"/>
      </w:pPr>
      <w:r>
        <w:rPr>
          <w:rFonts w:ascii="Calibri" w:hAnsi="Calibri"/>
          <w:sz w:val="22"/>
        </w:rPr>
        <w:t>README explains the project without unnecessary personal notes.</w:t>
      </w:r>
    </w:p>
    <w:p>
      <w:pPr>
        <w:pStyle w:val="ListBullet"/>
        <w:spacing w:after="80" w:line="300" w:lineRule="auto"/>
      </w:pPr>
      <w:r>
        <w:rPr>
          <w:rFonts w:ascii="Calibri" w:hAnsi="Calibri"/>
          <w:sz w:val="22"/>
        </w:rPr>
        <w:t>Documents in docs/ are current: testing plan, final report, and Playwright notes.</w:t>
      </w: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color w:val="0B2545"/>
                <w:sz w:val="22"/>
              </w:rPr>
              <w:t>Final confidence line</w:t>
            </w:r>
          </w:p>
          <w:p>
            <w:pPr>
              <w:spacing w:after="0" w:line="288" w:lineRule="auto"/>
            </w:pPr>
            <w:r>
              <w:rPr>
                <w:rFonts w:ascii="Calibri" w:hAnsi="Calibri"/>
                <w:sz w:val="21"/>
              </w:rPr>
              <w:t>If you can explain the command, the config, one spec file, one page-object method, BasePage, Allure, and GitHub Actions, you can handle most viva questions for this project.</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F5F"/>
        <w:sz w:val="18"/>
      </w:rPr>
      <w:t>Demo Web Shop Playwright Capstone - Beginner to Viva Ready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