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rFonts w:ascii="Calibri" w:hAnsi="Calibri" w:eastAsia="Calibri"/>
          <w:b/>
          <w:i w:val="0"/>
          <w:color w:val="2E74B5"/>
          <w:sz w:val="48"/>
        </w:rPr>
        <w:t>Capstone Project and Test Summary</w:t>
      </w:r>
    </w:p>
    <w:p>
      <w:pPr>
        <w:jc w:val="center"/>
      </w:pPr>
      <w:r>
        <w:rPr>
          <w:rFonts w:ascii="Calibri" w:hAnsi="Calibri" w:eastAsia="Calibri"/>
          <w:b w:val="0"/>
          <w:i w:val="0"/>
          <w:color w:val="586069"/>
          <w:sz w:val="28"/>
        </w:rPr>
        <w:t>23.05.2026 - 02.06.2026</w:t>
      </w:r>
    </w:p>
    <w:p>
      <w:pPr>
        <w:spacing w:before="240"/>
        <w:jc w:val="center"/>
      </w:pPr>
      <w:r>
        <w:rPr>
          <w:rFonts w:ascii="Calibri" w:hAnsi="Calibri" w:eastAsia="Calibri"/>
          <w:b/>
          <w:i w:val="0"/>
          <w:color w:val="141F2D"/>
          <w:sz w:val="28"/>
        </w:rPr>
        <w:t>Ajay Bhatnagar</w:t>
      </w:r>
    </w:p>
    <w:p>
      <w:pPr>
        <w:jc w:val="center"/>
      </w:pPr>
      <w:r>
        <w:rPr>
          <w:rFonts w:ascii="Calibri" w:hAnsi="Calibri" w:eastAsia="Calibri"/>
          <w:b w:val="0"/>
          <w:i w:val="0"/>
          <w:color w:val="141F2D"/>
          <w:sz w:val="24"/>
        </w:rPr>
        <w:t>Wipro SDET Training</w:t>
      </w:r>
    </w:p>
    <w:p>
      <w:pPr>
        <w:jc w:val="center"/>
      </w:pPr>
      <w:r>
        <w:rPr>
          <w:rFonts w:ascii="Calibri" w:hAnsi="Calibri" w:eastAsia="Calibri"/>
          <w:b w:val="0"/>
          <w:i w:val="0"/>
          <w:color w:val="141F2D"/>
          <w:sz w:val="24"/>
        </w:rPr>
        <w:t>Playwright JavaScript Automation</w:t>
      </w:r>
    </w:p>
    <w:p>
      <w:pPr>
        <w:jc w:val="center"/>
      </w:pPr>
      <w:r>
        <w:rPr>
          <w:rFonts w:ascii="Calibri" w:hAnsi="Calibri" w:eastAsia="Calibri"/>
          <w:b w:val="0"/>
          <w:i w:val="0"/>
          <w:color w:val="141F2D"/>
          <w:sz w:val="24"/>
        </w:rPr>
        <w:t>Demo Web Shop E-Commerce Testing</w:t>
      </w:r>
    </w:p>
    <w:tbl>
      <w:tblPr>
        <w:tblStyle w:val="TableGrid"/>
        <w:tblW w:type="dxa" w:w="9360"/>
        <w:jc w:val="center"/>
        <w:tblLayout w:type="fixed"/>
        <w:tblLook w:firstColumn="1" w:firstRow="1" w:lastColumn="0" w:lastRow="0" w:noHBand="0" w:noVBand="1" w:val="04A0"/>
      </w:tblPr>
      <w:tblGrid>
        <w:gridCol w:w="2600"/>
        <w:gridCol w:w="6760"/>
      </w:tblGrid>
      <w:tr>
        <w:tc>
          <w:tcPr>
            <w:tcW w:type="dxa" w:w="2600"/>
            <w:shd w:fill="D9EAF7"/>
            <w:vAlign w:val="center"/>
            <w:tcMar>
              <w:top w:w="80" w:type="dxa"/>
              <w:start w:w="120" w:type="dxa"/>
              <w:bottom w:w="80" w:type="dxa"/>
              <w:end w:w="120" w:type="dxa"/>
            </w:tcMar>
          </w:tcPr>
          <w:p>
            <w:pPr>
              <w:jc w:val="center"/>
            </w:pPr>
            <w:r>
              <w:rPr>
                <w:rFonts w:ascii="Calibri" w:hAnsi="Calibri" w:eastAsia="Calibri"/>
                <w:b/>
                <w:i w:val="0"/>
                <w:color w:val="141F2D"/>
                <w:sz w:val="18"/>
              </w:rPr>
              <w:t>Field</w:t>
            </w:r>
          </w:p>
        </w:tc>
        <w:tc>
          <w:tcPr>
            <w:tcW w:type="dxa" w:w="6760"/>
            <w:shd w:fill="D9EAF7"/>
            <w:vAlign w:val="center"/>
            <w:tcMar>
              <w:top w:w="80" w:type="dxa"/>
              <w:start w:w="120" w:type="dxa"/>
              <w:bottom w:w="80" w:type="dxa"/>
              <w:end w:w="120" w:type="dxa"/>
            </w:tcMar>
          </w:tcPr>
          <w:p>
            <w:pPr>
              <w:jc w:val="center"/>
            </w:pPr>
            <w:r>
              <w:rPr>
                <w:rFonts w:ascii="Calibri" w:hAnsi="Calibri" w:eastAsia="Calibri"/>
                <w:b/>
                <w:i w:val="0"/>
                <w:color w:val="141F2D"/>
                <w:sz w:val="18"/>
              </w:rPr>
              <w:t>Project Value</w:t>
            </w:r>
          </w:p>
        </w:tc>
      </w:tr>
      <w:tr>
        <w:tc>
          <w:tcPr>
            <w:tcW w:type="dxa" w:w="2600"/>
            <w:vAlign w:val="center"/>
            <w:tcMar>
              <w:top w:w="80" w:type="dxa"/>
              <w:start w:w="120" w:type="dxa"/>
              <w:bottom w:w="80" w:type="dxa"/>
              <w:end w:w="120" w:type="dxa"/>
            </w:tcMar>
          </w:tcPr>
          <w:p>
            <w:pPr>
              <w:jc w:val="center"/>
            </w:pPr>
            <w:r>
              <w:rPr>
                <w:rFonts w:ascii="Calibri" w:hAnsi="Calibri" w:eastAsia="Calibri"/>
                <w:b w:val="0"/>
                <w:i w:val="0"/>
                <w:sz w:val="18"/>
              </w:rPr>
              <w:t>Application Under Test</w:t>
            </w:r>
          </w:p>
        </w:tc>
        <w:tc>
          <w:tcPr>
            <w:tcW w:type="dxa" w:w="6760"/>
            <w:vAlign w:val="center"/>
            <w:tcMar>
              <w:top w:w="80" w:type="dxa"/>
              <w:start w:w="120" w:type="dxa"/>
              <w:bottom w:w="80" w:type="dxa"/>
              <w:end w:w="120" w:type="dxa"/>
            </w:tcMar>
          </w:tcPr>
          <w:p>
            <w:pPr>
              <w:jc w:val="left"/>
            </w:pPr>
            <w:r>
              <w:rPr>
                <w:rFonts w:ascii="Calibri" w:hAnsi="Calibri" w:eastAsia="Calibri"/>
                <w:b w:val="0"/>
                <w:i w:val="0"/>
                <w:sz w:val="18"/>
              </w:rPr>
              <w:t>Demo Web Shop</w:t>
            </w:r>
          </w:p>
        </w:tc>
      </w:tr>
      <w:tr>
        <w:tc>
          <w:tcPr>
            <w:tcW w:type="dxa" w:w="2600"/>
            <w:vAlign w:val="center"/>
            <w:tcMar>
              <w:top w:w="80" w:type="dxa"/>
              <w:start w:w="120" w:type="dxa"/>
              <w:bottom w:w="80" w:type="dxa"/>
              <w:end w:w="120" w:type="dxa"/>
            </w:tcMar>
          </w:tcPr>
          <w:p>
            <w:pPr>
              <w:jc w:val="center"/>
            </w:pPr>
            <w:r>
              <w:rPr>
                <w:rFonts w:ascii="Calibri" w:hAnsi="Calibri" w:eastAsia="Calibri"/>
                <w:b w:val="0"/>
                <w:i w:val="0"/>
                <w:sz w:val="18"/>
              </w:rPr>
              <w:t>Website URL</w:t>
            </w:r>
          </w:p>
        </w:tc>
        <w:tc>
          <w:tcPr>
            <w:tcW w:type="dxa" w:w="6760"/>
            <w:vAlign w:val="center"/>
            <w:tcMar>
              <w:top w:w="80" w:type="dxa"/>
              <w:start w:w="120" w:type="dxa"/>
              <w:bottom w:w="80" w:type="dxa"/>
              <w:end w:w="120" w:type="dxa"/>
            </w:tcMar>
          </w:tcPr>
          <w:p>
            <w:pPr>
              <w:jc w:val="left"/>
            </w:pPr>
            <w:r>
              <w:rPr>
                <w:rFonts w:ascii="Calibri" w:hAnsi="Calibri" w:eastAsia="Calibri"/>
                <w:b w:val="0"/>
                <w:i w:val="0"/>
                <w:sz w:val="18"/>
              </w:rPr>
              <w:t>https://demowebshop.tricentis.com/</w:t>
            </w:r>
          </w:p>
        </w:tc>
      </w:tr>
      <w:tr>
        <w:tc>
          <w:tcPr>
            <w:tcW w:type="dxa" w:w="2600"/>
            <w:vAlign w:val="center"/>
            <w:tcMar>
              <w:top w:w="80" w:type="dxa"/>
              <w:start w:w="120" w:type="dxa"/>
              <w:bottom w:w="80" w:type="dxa"/>
              <w:end w:w="120" w:type="dxa"/>
            </w:tcMar>
          </w:tcPr>
          <w:p>
            <w:pPr>
              <w:jc w:val="center"/>
            </w:pPr>
            <w:r>
              <w:rPr>
                <w:rFonts w:ascii="Calibri" w:hAnsi="Calibri" w:eastAsia="Calibri"/>
                <w:b w:val="0"/>
                <w:i w:val="0"/>
                <w:sz w:val="18"/>
              </w:rPr>
              <w:t>Automation Tool</w:t>
            </w:r>
          </w:p>
        </w:tc>
        <w:tc>
          <w:tcPr>
            <w:tcW w:type="dxa" w:w="6760"/>
            <w:vAlign w:val="center"/>
            <w:tcMar>
              <w:top w:w="80" w:type="dxa"/>
              <w:start w:w="120" w:type="dxa"/>
              <w:bottom w:w="80" w:type="dxa"/>
              <w:end w:w="120" w:type="dxa"/>
            </w:tcMar>
          </w:tcPr>
          <w:p>
            <w:pPr>
              <w:jc w:val="left"/>
            </w:pPr>
            <w:r>
              <w:rPr>
                <w:rFonts w:ascii="Calibri" w:hAnsi="Calibri" w:eastAsia="Calibri"/>
                <w:b w:val="0"/>
                <w:i w:val="0"/>
                <w:sz w:val="18"/>
              </w:rPr>
              <w:t>Playwright Test with JavaScript</w:t>
            </w:r>
          </w:p>
        </w:tc>
      </w:tr>
      <w:tr>
        <w:tc>
          <w:tcPr>
            <w:tcW w:type="dxa" w:w="2600"/>
            <w:vAlign w:val="center"/>
            <w:tcMar>
              <w:top w:w="80" w:type="dxa"/>
              <w:start w:w="120" w:type="dxa"/>
              <w:bottom w:w="80" w:type="dxa"/>
              <w:end w:w="120" w:type="dxa"/>
            </w:tcMar>
          </w:tcPr>
          <w:p>
            <w:pPr>
              <w:jc w:val="center"/>
            </w:pPr>
            <w:r>
              <w:rPr>
                <w:rFonts w:ascii="Calibri" w:hAnsi="Calibri" w:eastAsia="Calibri"/>
                <w:b w:val="0"/>
                <w:i w:val="0"/>
                <w:sz w:val="18"/>
              </w:rPr>
              <w:t>Automation Design</w:t>
            </w:r>
          </w:p>
        </w:tc>
        <w:tc>
          <w:tcPr>
            <w:tcW w:type="dxa" w:w="6760"/>
            <w:vAlign w:val="center"/>
            <w:tcMar>
              <w:top w:w="80" w:type="dxa"/>
              <w:start w:w="120" w:type="dxa"/>
              <w:bottom w:w="80" w:type="dxa"/>
              <w:end w:w="120" w:type="dxa"/>
            </w:tcMar>
          </w:tcPr>
          <w:p>
            <w:pPr>
              <w:jc w:val="left"/>
            </w:pPr>
            <w:r>
              <w:rPr>
                <w:rFonts w:ascii="Calibri" w:hAnsi="Calibri" w:eastAsia="Calibri"/>
                <w:b w:val="0"/>
                <w:i w:val="0"/>
                <w:sz w:val="18"/>
              </w:rPr>
              <w:t>Page Object Model with service-wise spec folders</w:t>
            </w:r>
          </w:p>
        </w:tc>
      </w:tr>
      <w:tr>
        <w:tc>
          <w:tcPr>
            <w:tcW w:type="dxa" w:w="2600"/>
            <w:vAlign w:val="center"/>
            <w:tcMar>
              <w:top w:w="80" w:type="dxa"/>
              <w:start w:w="120" w:type="dxa"/>
              <w:bottom w:w="80" w:type="dxa"/>
              <w:end w:w="120" w:type="dxa"/>
            </w:tcMar>
          </w:tcPr>
          <w:p>
            <w:pPr>
              <w:jc w:val="center"/>
            </w:pPr>
            <w:r>
              <w:rPr>
                <w:rFonts w:ascii="Calibri" w:hAnsi="Calibri" w:eastAsia="Calibri"/>
                <w:b w:val="0"/>
                <w:i w:val="0"/>
                <w:sz w:val="18"/>
              </w:rPr>
              <w:t>Final Services Covered</w:t>
            </w:r>
          </w:p>
        </w:tc>
        <w:tc>
          <w:tcPr>
            <w:tcW w:type="dxa" w:w="6760"/>
            <w:vAlign w:val="center"/>
            <w:tcMar>
              <w:top w:w="80" w:type="dxa"/>
              <w:start w:w="120" w:type="dxa"/>
              <w:bottom w:w="80" w:type="dxa"/>
              <w:end w:w="120" w:type="dxa"/>
            </w:tcMar>
          </w:tcPr>
          <w:p>
            <w:pPr>
              <w:jc w:val="left"/>
            </w:pPr>
            <w:r>
              <w:rPr>
                <w:rFonts w:ascii="Calibri" w:hAnsi="Calibri" w:eastAsia="Calibri"/>
                <w:b w:val="0"/>
                <w:i w:val="0"/>
                <w:sz w:val="18"/>
              </w:rPr>
              <w:t>8 services</w:t>
            </w:r>
          </w:p>
        </w:tc>
      </w:tr>
      <w:tr>
        <w:tc>
          <w:tcPr>
            <w:tcW w:type="dxa" w:w="2600"/>
            <w:vAlign w:val="center"/>
            <w:tcMar>
              <w:top w:w="80" w:type="dxa"/>
              <w:start w:w="120" w:type="dxa"/>
              <w:bottom w:w="80" w:type="dxa"/>
              <w:end w:w="120" w:type="dxa"/>
            </w:tcMar>
          </w:tcPr>
          <w:p>
            <w:pPr>
              <w:jc w:val="center"/>
            </w:pPr>
            <w:r>
              <w:rPr>
                <w:rFonts w:ascii="Calibri" w:hAnsi="Calibri" w:eastAsia="Calibri"/>
                <w:b w:val="0"/>
                <w:i w:val="0"/>
                <w:sz w:val="18"/>
              </w:rPr>
              <w:t>Final Test Cases</w:t>
            </w:r>
          </w:p>
        </w:tc>
        <w:tc>
          <w:tcPr>
            <w:tcW w:type="dxa" w:w="6760"/>
            <w:vAlign w:val="center"/>
            <w:tcMar>
              <w:top w:w="80" w:type="dxa"/>
              <w:start w:w="120" w:type="dxa"/>
              <w:bottom w:w="80" w:type="dxa"/>
              <w:end w:w="120" w:type="dxa"/>
            </w:tcMar>
          </w:tcPr>
          <w:p>
            <w:pPr>
              <w:jc w:val="left"/>
            </w:pPr>
            <w:r>
              <w:rPr>
                <w:rFonts w:ascii="Calibri" w:hAnsi="Calibri" w:eastAsia="Calibri"/>
                <w:b w:val="0"/>
                <w:i w:val="0"/>
                <w:sz w:val="18"/>
              </w:rPr>
              <w:t>120 unique test cases</w:t>
            </w:r>
          </w:p>
        </w:tc>
      </w:tr>
      <w:tr>
        <w:tc>
          <w:tcPr>
            <w:tcW w:type="dxa" w:w="2600"/>
            <w:vAlign w:val="center"/>
            <w:tcMar>
              <w:top w:w="80" w:type="dxa"/>
              <w:start w:w="120" w:type="dxa"/>
              <w:bottom w:w="80" w:type="dxa"/>
              <w:end w:w="120" w:type="dxa"/>
            </w:tcMar>
          </w:tcPr>
          <w:p>
            <w:pPr>
              <w:jc w:val="center"/>
            </w:pPr>
            <w:r>
              <w:rPr>
                <w:rFonts w:ascii="Calibri" w:hAnsi="Calibri" w:eastAsia="Calibri"/>
                <w:b w:val="0"/>
                <w:i w:val="0"/>
                <w:sz w:val="18"/>
              </w:rPr>
              <w:t>Cross-Browser Executions</w:t>
            </w:r>
          </w:p>
        </w:tc>
        <w:tc>
          <w:tcPr>
            <w:tcW w:type="dxa" w:w="6760"/>
            <w:vAlign w:val="center"/>
            <w:tcMar>
              <w:top w:w="80" w:type="dxa"/>
              <w:start w:w="120" w:type="dxa"/>
              <w:bottom w:w="80" w:type="dxa"/>
              <w:end w:w="120" w:type="dxa"/>
            </w:tcMar>
          </w:tcPr>
          <w:p>
            <w:pPr>
              <w:jc w:val="left"/>
            </w:pPr>
            <w:r>
              <w:rPr>
                <w:rFonts w:ascii="Calibri" w:hAnsi="Calibri" w:eastAsia="Calibri"/>
                <w:b w:val="0"/>
                <w:i w:val="0"/>
                <w:sz w:val="18"/>
              </w:rPr>
              <w:t>360 executions: Chromium, Firefox, WebKit</w:t>
            </w:r>
          </w:p>
        </w:tc>
      </w:tr>
      <w:tr>
        <w:tc>
          <w:tcPr>
            <w:tcW w:type="dxa" w:w="2600"/>
            <w:vAlign w:val="center"/>
            <w:tcMar>
              <w:top w:w="80" w:type="dxa"/>
              <w:start w:w="120" w:type="dxa"/>
              <w:bottom w:w="80" w:type="dxa"/>
              <w:end w:w="120" w:type="dxa"/>
            </w:tcMar>
          </w:tcPr>
          <w:p>
            <w:pPr>
              <w:jc w:val="center"/>
            </w:pPr>
            <w:r>
              <w:rPr>
                <w:rFonts w:ascii="Calibri" w:hAnsi="Calibri" w:eastAsia="Calibri"/>
                <w:b w:val="0"/>
                <w:i w:val="0"/>
                <w:sz w:val="18"/>
              </w:rPr>
              <w:t>Final Result</w:t>
            </w:r>
          </w:p>
        </w:tc>
        <w:tc>
          <w:tcPr>
            <w:tcW w:type="dxa" w:w="6760"/>
            <w:vAlign w:val="center"/>
            <w:tcMar>
              <w:top w:w="80" w:type="dxa"/>
              <w:start w:w="120" w:type="dxa"/>
              <w:bottom w:w="80" w:type="dxa"/>
              <w:end w:w="120" w:type="dxa"/>
            </w:tcMar>
          </w:tcPr>
          <w:p>
            <w:pPr>
              <w:jc w:val="left"/>
            </w:pPr>
            <w:r>
              <w:rPr>
                <w:rFonts w:ascii="Calibri" w:hAnsi="Calibri" w:eastAsia="Calibri"/>
                <w:b w:val="0"/>
                <w:i w:val="0"/>
                <w:sz w:val="18"/>
              </w:rPr>
              <w:t>360 passed, 0 failed, 0 skipped</w:t>
            </w:r>
          </w:p>
        </w:tc>
      </w:tr>
      <w:tr>
        <w:tc>
          <w:tcPr>
            <w:tcW w:type="dxa" w:w="2600"/>
            <w:vAlign w:val="center"/>
            <w:tcMar>
              <w:top w:w="80" w:type="dxa"/>
              <w:start w:w="120" w:type="dxa"/>
              <w:bottom w:w="80" w:type="dxa"/>
              <w:end w:w="120" w:type="dxa"/>
            </w:tcMar>
          </w:tcPr>
          <w:p>
            <w:pPr>
              <w:jc w:val="center"/>
            </w:pPr>
            <w:r>
              <w:rPr>
                <w:rFonts w:ascii="Calibri" w:hAnsi="Calibri" w:eastAsia="Calibri"/>
                <w:b w:val="0"/>
                <w:i w:val="0"/>
                <w:sz w:val="18"/>
              </w:rPr>
              <w:t>Hosted Allure Report</w:t>
            </w:r>
          </w:p>
        </w:tc>
        <w:tc>
          <w:tcPr>
            <w:tcW w:type="dxa" w:w="6760"/>
            <w:vAlign w:val="center"/>
            <w:tcMar>
              <w:top w:w="80" w:type="dxa"/>
              <w:start w:w="120" w:type="dxa"/>
              <w:bottom w:w="80" w:type="dxa"/>
              <w:end w:w="120" w:type="dxa"/>
            </w:tcMar>
          </w:tcPr>
          <w:p>
            <w:pPr>
              <w:jc w:val="left"/>
            </w:pPr>
            <w:r>
              <w:rPr>
                <w:rFonts w:ascii="Calibri" w:hAnsi="Calibri" w:eastAsia="Calibri"/>
                <w:b w:val="0"/>
                <w:i w:val="0"/>
                <w:sz w:val="18"/>
              </w:rPr>
              <w:t>https://ajaybhatnagar1712.github.io/Wipro_SDET_Playwrite_Capstone/</w:t>
            </w:r>
          </w:p>
        </w:tc>
      </w:tr>
    </w:tbl>
    <w:p/>
    <w:p>
      <w:r>
        <w:br w:type="page"/>
      </w:r>
    </w:p>
    <w:p>
      <w:pPr>
        <w:pStyle w:val="Heading1"/>
      </w:pPr>
      <w:r>
        <w:rPr>
          <w:rFonts w:ascii="Calibri" w:hAnsi="Calibri" w:eastAsia="Calibri"/>
          <w:b/>
          <w:i w:val="0"/>
          <w:color w:val="2E74B5"/>
        </w:rPr>
        <w:t>Overview</w:t>
      </w:r>
    </w:p>
    <w:p>
      <w:r>
        <w:rPr>
          <w:rFonts w:ascii="Calibri" w:hAnsi="Calibri" w:eastAsia="Calibri"/>
          <w:b w:val="0"/>
          <w:i w:val="0"/>
        </w:rPr>
        <w:t>The Application Under Test (AUT) is Demo Web Shop, a public e-commerce demo application used to validate real customer-facing workflows such as authentication, catalog browsing, cart validation, account access, shipping information, checkout visibility, wishlist/compare behavior, and customer support pages.</w:t>
      </w:r>
    </w:p>
    <w:p>
      <w:r>
        <w:rPr>
          <w:rFonts w:ascii="Calibri" w:hAnsi="Calibri" w:eastAsia="Calibri"/>
          <w:b w:val="0"/>
          <w:i w:val="0"/>
        </w:rPr>
        <w:t>This document summarizes the final Playwright JavaScript capstone project, including the testing goals, functional scope, automation design, service-wise test coverage, CI/CD workflow, and final Allure execution result. The project follows a Page Object Model structure and executes the same functional tests on Chromium, Firefox, and WebKit.</w:t>
      </w:r>
    </w:p>
    <w:p>
      <w:pPr>
        <w:pStyle w:val="Heading1"/>
      </w:pPr>
      <w:r>
        <w:rPr>
          <w:rFonts w:ascii="Calibri" w:hAnsi="Calibri" w:eastAsia="Calibri"/>
          <w:b/>
          <w:i w:val="0"/>
          <w:color w:val="2E74B5"/>
        </w:rPr>
        <w:t>Goals</w:t>
      </w:r>
    </w:p>
    <w:p>
      <w:pPr>
        <w:pStyle w:val="Heading3"/>
      </w:pPr>
      <w:r>
        <w:rPr>
          <w:rFonts w:ascii="Calibri" w:hAnsi="Calibri" w:eastAsia="Calibri"/>
          <w:b/>
          <w:i w:val="0"/>
          <w:color w:val="1F4D78"/>
        </w:rPr>
        <w:t>1 Business Objectives</w:t>
      </w:r>
    </w:p>
    <w:p>
      <w:pPr>
        <w:pStyle w:val="ListBullet"/>
      </w:pPr>
      <w:r>
        <w:rPr>
          <w:rFonts w:ascii="Calibri" w:hAnsi="Calibri" w:eastAsia="Calibri"/>
          <w:b w:val="0"/>
          <w:i w:val="0"/>
        </w:rPr>
        <w:t>Validate stable customer journeys on a public e-commerce application without depending on developer-only access.</w:t>
      </w:r>
    </w:p>
    <w:p>
      <w:pPr>
        <w:pStyle w:val="ListBullet"/>
      </w:pPr>
      <w:r>
        <w:rPr>
          <w:rFonts w:ascii="Calibri" w:hAnsi="Calibri" w:eastAsia="Calibri"/>
          <w:b w:val="0"/>
          <w:i w:val="0"/>
        </w:rPr>
        <w:t>Verify that major shopping workflows expose the expected pages, controls, labels, and navigation paths.</w:t>
      </w:r>
    </w:p>
    <w:p>
      <w:pPr>
        <w:pStyle w:val="ListBullet"/>
      </w:pPr>
      <w:r>
        <w:rPr>
          <w:rFonts w:ascii="Calibri" w:hAnsi="Calibri" w:eastAsia="Calibri"/>
          <w:b w:val="0"/>
          <w:i w:val="0"/>
        </w:rPr>
        <w:t>Provide a professional evidence trail through GitHub Actions and a hosted Allure report.</w:t>
      </w:r>
    </w:p>
    <w:p>
      <w:pPr>
        <w:pStyle w:val="Heading3"/>
      </w:pPr>
      <w:r>
        <w:rPr>
          <w:rFonts w:ascii="Calibri" w:hAnsi="Calibri" w:eastAsia="Calibri"/>
          <w:b/>
          <w:i w:val="0"/>
          <w:color w:val="1F4D78"/>
        </w:rPr>
        <w:t>2 Quality Engineering Objectives</w:t>
      </w:r>
    </w:p>
    <w:p>
      <w:pPr>
        <w:pStyle w:val="ListBullet"/>
      </w:pPr>
      <w:r>
        <w:rPr>
          <w:rFonts w:ascii="Calibri" w:hAnsi="Calibri" w:eastAsia="Calibri"/>
          <w:b w:val="0"/>
          <w:i w:val="0"/>
        </w:rPr>
        <w:t>Automate at least 120 functional test cases across 8 services.</w:t>
      </w:r>
    </w:p>
    <w:p>
      <w:pPr>
        <w:pStyle w:val="ListBullet"/>
      </w:pPr>
      <w:r>
        <w:rPr>
          <w:rFonts w:ascii="Calibri" w:hAnsi="Calibri" w:eastAsia="Calibri"/>
          <w:b w:val="0"/>
          <w:i w:val="0"/>
        </w:rPr>
        <w:t>Run the complete suite on Chromium, Firefox, and WebKit using Playwright projects.</w:t>
      </w:r>
    </w:p>
    <w:p>
      <w:pPr>
        <w:pStyle w:val="ListBullet"/>
      </w:pPr>
      <w:r>
        <w:rPr>
          <w:rFonts w:ascii="Calibri" w:hAnsi="Calibri" w:eastAsia="Calibri"/>
          <w:b w:val="0"/>
          <w:i w:val="0"/>
        </w:rPr>
        <w:t>Maintain readable test names, service-wise folders, and reusable Page Object classes.</w:t>
      </w:r>
    </w:p>
    <w:p>
      <w:pPr>
        <w:pStyle w:val="ListBullet"/>
      </w:pPr>
      <w:r>
        <w:rPr>
          <w:rFonts w:ascii="Calibri" w:hAnsi="Calibri" w:eastAsia="Calibri"/>
          <w:b w:val="0"/>
          <w:i w:val="0"/>
        </w:rPr>
        <w:t>Generate a combined Allure report and deploy it through GitHub Pages.</w:t>
      </w:r>
    </w:p>
    <w:p>
      <w:pPr>
        <w:pStyle w:val="Heading1"/>
      </w:pPr>
      <w:r>
        <w:rPr>
          <w:rFonts w:ascii="Calibri" w:hAnsi="Calibri" w:eastAsia="Calibri"/>
          <w:b/>
          <w:i w:val="0"/>
          <w:color w:val="2E74B5"/>
        </w:rPr>
        <w:t>Specifications</w:t>
      </w:r>
    </w:p>
    <w:p>
      <w:pPr>
        <w:pStyle w:val="Heading3"/>
      </w:pPr>
      <w:r>
        <w:rPr>
          <w:rFonts w:ascii="Calibri" w:hAnsi="Calibri" w:eastAsia="Calibri"/>
          <w:b/>
          <w:i w:val="0"/>
          <w:color w:val="1F4D78"/>
        </w:rPr>
        <w:t>In-Scope Functional Modules</w:t>
      </w:r>
    </w:p>
    <w:tbl>
      <w:tblPr>
        <w:tblStyle w:val="TableGrid"/>
        <w:tblW w:type="dxa" w:w="9360"/>
        <w:jc w:val="center"/>
        <w:tblLayout w:type="fixed"/>
        <w:tblLook w:firstColumn="1" w:firstRow="1" w:lastColumn="0" w:lastRow="0" w:noHBand="0" w:noVBand="1" w:val="04A0"/>
      </w:tblPr>
      <w:tblGrid>
        <w:gridCol w:w="2200"/>
        <w:gridCol w:w="5600"/>
        <w:gridCol w:w="1560"/>
      </w:tblGrid>
      <w:tr>
        <w:tc>
          <w:tcPr>
            <w:tcW w:type="dxa" w:w="2200"/>
            <w:shd w:fill="F2F4F7"/>
            <w:vAlign w:val="center"/>
            <w:tcMar>
              <w:top w:w="80" w:type="dxa"/>
              <w:start w:w="120" w:type="dxa"/>
              <w:bottom w:w="80" w:type="dxa"/>
              <w:end w:w="120" w:type="dxa"/>
            </w:tcMar>
          </w:tcPr>
          <w:p>
            <w:pPr>
              <w:jc w:val="center"/>
            </w:pPr>
            <w:r>
              <w:rPr>
                <w:rFonts w:ascii="Calibri" w:hAnsi="Calibri" w:eastAsia="Calibri"/>
                <w:b/>
                <w:i w:val="0"/>
                <w:color w:val="141F2D"/>
                <w:sz w:val="16"/>
              </w:rPr>
              <w:t>Module</w:t>
            </w:r>
          </w:p>
        </w:tc>
        <w:tc>
          <w:tcPr>
            <w:tcW w:type="dxa" w:w="5600"/>
            <w:shd w:fill="F2F4F7"/>
            <w:vAlign w:val="center"/>
            <w:tcMar>
              <w:top w:w="80" w:type="dxa"/>
              <w:start w:w="120" w:type="dxa"/>
              <w:bottom w:w="80" w:type="dxa"/>
              <w:end w:w="120" w:type="dxa"/>
            </w:tcMar>
          </w:tcPr>
          <w:p>
            <w:pPr>
              <w:jc w:val="center"/>
            </w:pPr>
            <w:r>
              <w:rPr>
                <w:rFonts w:ascii="Calibri" w:hAnsi="Calibri" w:eastAsia="Calibri"/>
                <w:b/>
                <w:i w:val="0"/>
                <w:color w:val="141F2D"/>
                <w:sz w:val="16"/>
              </w:rPr>
              <w:t>Requirement Description</w:t>
            </w:r>
          </w:p>
        </w:tc>
        <w:tc>
          <w:tcPr>
            <w:tcW w:type="dxa" w:w="1560"/>
            <w:shd w:fill="F2F4F7"/>
            <w:vAlign w:val="center"/>
            <w:tcMar>
              <w:top w:w="80" w:type="dxa"/>
              <w:start w:w="120" w:type="dxa"/>
              <w:bottom w:w="80" w:type="dxa"/>
              <w:end w:w="120" w:type="dxa"/>
            </w:tcMar>
          </w:tcPr>
          <w:p>
            <w:pPr>
              <w:jc w:val="center"/>
            </w:pPr>
            <w:r>
              <w:rPr>
                <w:rFonts w:ascii="Calibri" w:hAnsi="Calibri" w:eastAsia="Calibri"/>
                <w:b/>
                <w:i w:val="0"/>
                <w:color w:val="141F2D"/>
                <w:sz w:val="16"/>
              </w:rPr>
              <w:t>Priority</w:t>
            </w:r>
          </w:p>
        </w:tc>
      </w:tr>
      <w:tr>
        <w:tc>
          <w:tcPr>
            <w:tcW w:type="dxa" w:w="2200"/>
            <w:vAlign w:val="center"/>
            <w:tcMar>
              <w:top w:w="80" w:type="dxa"/>
              <w:start w:w="120" w:type="dxa"/>
              <w:bottom w:w="80" w:type="dxa"/>
              <w:end w:w="120" w:type="dxa"/>
            </w:tcMar>
          </w:tcPr>
          <w:p>
            <w:pPr>
              <w:jc w:val="center"/>
            </w:pPr>
            <w:r>
              <w:rPr>
                <w:rFonts w:ascii="Calibri" w:hAnsi="Calibri" w:eastAsia="Calibri"/>
                <w:b w:val="0"/>
                <w:i w:val="0"/>
                <w:sz w:val="16"/>
              </w:rPr>
              <w:t>Authentication</w:t>
            </w:r>
          </w:p>
        </w:tc>
        <w:tc>
          <w:tcPr>
            <w:tcW w:type="dxa" w:w="5600"/>
            <w:vAlign w:val="center"/>
            <w:tcMar>
              <w:top w:w="80" w:type="dxa"/>
              <w:start w:w="120" w:type="dxa"/>
              <w:bottom w:w="80" w:type="dxa"/>
              <w:end w:w="120" w:type="dxa"/>
            </w:tcMar>
          </w:tcPr>
          <w:p>
            <w:pPr>
              <w:jc w:val="left"/>
            </w:pPr>
            <w:r>
              <w:rPr>
                <w:rFonts w:ascii="Calibri" w:hAnsi="Calibri" w:eastAsia="Calibri"/>
                <w:b w:val="0"/>
                <w:i w:val="0"/>
                <w:sz w:val="16"/>
              </w:rPr>
              <w:t>Login, registration, password recovery, protected guest redirects, header account links</w:t>
            </w:r>
          </w:p>
        </w:tc>
        <w:tc>
          <w:tcPr>
            <w:tcW w:type="dxa" w:w="1560"/>
            <w:vAlign w:val="center"/>
            <w:tcMar>
              <w:top w:w="80" w:type="dxa"/>
              <w:start w:w="120" w:type="dxa"/>
              <w:bottom w:w="80" w:type="dxa"/>
              <w:end w:w="120" w:type="dxa"/>
            </w:tcMar>
          </w:tcPr>
          <w:p>
            <w:pPr>
              <w:jc w:val="left"/>
            </w:pPr>
            <w:r>
              <w:rPr>
                <w:rFonts w:ascii="Calibri" w:hAnsi="Calibri" w:eastAsia="Calibri"/>
                <w:b w:val="0"/>
                <w:i w:val="0"/>
                <w:sz w:val="16"/>
              </w:rPr>
              <w:t>High</w:t>
            </w:r>
          </w:p>
        </w:tc>
      </w:tr>
      <w:tr>
        <w:tc>
          <w:tcPr>
            <w:tcW w:type="dxa" w:w="2200"/>
            <w:vAlign w:val="center"/>
            <w:tcMar>
              <w:top w:w="80" w:type="dxa"/>
              <w:start w:w="120" w:type="dxa"/>
              <w:bottom w:w="80" w:type="dxa"/>
              <w:end w:w="120" w:type="dxa"/>
            </w:tcMar>
          </w:tcPr>
          <w:p>
            <w:pPr>
              <w:jc w:val="center"/>
            </w:pPr>
            <w:r>
              <w:rPr>
                <w:rFonts w:ascii="Calibri" w:hAnsi="Calibri" w:eastAsia="Calibri"/>
                <w:b w:val="0"/>
                <w:i w:val="0"/>
                <w:sz w:val="16"/>
              </w:rPr>
              <w:t>Product and Search</w:t>
            </w:r>
          </w:p>
        </w:tc>
        <w:tc>
          <w:tcPr>
            <w:tcW w:type="dxa" w:w="5600"/>
            <w:vAlign w:val="center"/>
            <w:tcMar>
              <w:top w:w="80" w:type="dxa"/>
              <w:start w:w="120" w:type="dxa"/>
              <w:bottom w:w="80" w:type="dxa"/>
              <w:end w:w="120" w:type="dxa"/>
            </w:tcMar>
          </w:tcPr>
          <w:p>
            <w:pPr>
              <w:jc w:val="left"/>
            </w:pPr>
            <w:r>
              <w:rPr>
                <w:rFonts w:ascii="Calibri" w:hAnsi="Calibri" w:eastAsia="Calibri"/>
                <w:b w:val="0"/>
                <w:i w:val="0"/>
                <w:sz w:val="16"/>
              </w:rPr>
              <w:t>Home page, categories, product details, search results, sorting controls</w:t>
            </w:r>
          </w:p>
        </w:tc>
        <w:tc>
          <w:tcPr>
            <w:tcW w:type="dxa" w:w="1560"/>
            <w:vAlign w:val="center"/>
            <w:tcMar>
              <w:top w:w="80" w:type="dxa"/>
              <w:start w:w="120" w:type="dxa"/>
              <w:bottom w:w="80" w:type="dxa"/>
              <w:end w:w="120" w:type="dxa"/>
            </w:tcMar>
          </w:tcPr>
          <w:p>
            <w:pPr>
              <w:jc w:val="left"/>
            </w:pPr>
            <w:r>
              <w:rPr>
                <w:rFonts w:ascii="Calibri" w:hAnsi="Calibri" w:eastAsia="Calibri"/>
                <w:b w:val="0"/>
                <w:i w:val="0"/>
                <w:sz w:val="16"/>
              </w:rPr>
              <w:t>High</w:t>
            </w:r>
          </w:p>
        </w:tc>
      </w:tr>
      <w:tr>
        <w:tc>
          <w:tcPr>
            <w:tcW w:type="dxa" w:w="2200"/>
            <w:vAlign w:val="center"/>
            <w:tcMar>
              <w:top w:w="80" w:type="dxa"/>
              <w:start w:w="120" w:type="dxa"/>
              <w:bottom w:w="80" w:type="dxa"/>
              <w:end w:w="120" w:type="dxa"/>
            </w:tcMar>
          </w:tcPr>
          <w:p>
            <w:pPr>
              <w:jc w:val="center"/>
            </w:pPr>
            <w:r>
              <w:rPr>
                <w:rFonts w:ascii="Calibri" w:hAnsi="Calibri" w:eastAsia="Calibri"/>
                <w:b w:val="0"/>
                <w:i w:val="0"/>
                <w:sz w:val="16"/>
              </w:rPr>
              <w:t>Cart</w:t>
            </w:r>
          </w:p>
        </w:tc>
        <w:tc>
          <w:tcPr>
            <w:tcW w:type="dxa" w:w="5600"/>
            <w:vAlign w:val="center"/>
            <w:tcMar>
              <w:top w:w="80" w:type="dxa"/>
              <w:start w:w="120" w:type="dxa"/>
              <w:bottom w:w="80" w:type="dxa"/>
              <w:end w:w="120" w:type="dxa"/>
            </w:tcMar>
          </w:tcPr>
          <w:p>
            <w:pPr>
              <w:jc w:val="left"/>
            </w:pPr>
            <w:r>
              <w:rPr>
                <w:rFonts w:ascii="Calibri" w:hAnsi="Calibri" w:eastAsia="Calibri"/>
                <w:b w:val="0"/>
                <w:i w:val="0"/>
                <w:sz w:val="16"/>
              </w:rPr>
              <w:t>Empty cart, cart navigation, add-to-cart controls, checkout journey labels</w:t>
            </w:r>
          </w:p>
        </w:tc>
        <w:tc>
          <w:tcPr>
            <w:tcW w:type="dxa" w:w="1560"/>
            <w:vAlign w:val="center"/>
            <w:tcMar>
              <w:top w:w="80" w:type="dxa"/>
              <w:start w:w="120" w:type="dxa"/>
              <w:bottom w:w="80" w:type="dxa"/>
              <w:end w:w="120" w:type="dxa"/>
            </w:tcMar>
          </w:tcPr>
          <w:p>
            <w:pPr>
              <w:jc w:val="left"/>
            </w:pPr>
            <w:r>
              <w:rPr>
                <w:rFonts w:ascii="Calibri" w:hAnsi="Calibri" w:eastAsia="Calibri"/>
                <w:b w:val="0"/>
                <w:i w:val="0"/>
                <w:sz w:val="16"/>
              </w:rPr>
              <w:t>High</w:t>
            </w:r>
          </w:p>
        </w:tc>
      </w:tr>
      <w:tr>
        <w:tc>
          <w:tcPr>
            <w:tcW w:type="dxa" w:w="2200"/>
            <w:vAlign w:val="center"/>
            <w:tcMar>
              <w:top w:w="80" w:type="dxa"/>
              <w:start w:w="120" w:type="dxa"/>
              <w:bottom w:w="80" w:type="dxa"/>
              <w:end w:w="120" w:type="dxa"/>
            </w:tcMar>
          </w:tcPr>
          <w:p>
            <w:pPr>
              <w:jc w:val="center"/>
            </w:pPr>
            <w:r>
              <w:rPr>
                <w:rFonts w:ascii="Calibri" w:hAnsi="Calibri" w:eastAsia="Calibri"/>
                <w:b w:val="0"/>
                <w:i w:val="0"/>
                <w:sz w:val="16"/>
              </w:rPr>
              <w:t>Wishlist and Compare</w:t>
            </w:r>
          </w:p>
        </w:tc>
        <w:tc>
          <w:tcPr>
            <w:tcW w:type="dxa" w:w="5600"/>
            <w:vAlign w:val="center"/>
            <w:tcMar>
              <w:top w:w="80" w:type="dxa"/>
              <w:start w:w="120" w:type="dxa"/>
              <w:bottom w:w="80" w:type="dxa"/>
              <w:end w:w="120" w:type="dxa"/>
            </w:tcMar>
          </w:tcPr>
          <w:p>
            <w:pPr>
              <w:jc w:val="left"/>
            </w:pPr>
            <w:r>
              <w:rPr>
                <w:rFonts w:ascii="Calibri" w:hAnsi="Calibri" w:eastAsia="Calibri"/>
                <w:b w:val="0"/>
                <w:i w:val="0"/>
                <w:sz w:val="16"/>
              </w:rPr>
              <w:t>Wishlist page, compare page, product wishlist/compare actions, email-a-friend pages</w:t>
            </w:r>
          </w:p>
        </w:tc>
        <w:tc>
          <w:tcPr>
            <w:tcW w:type="dxa" w:w="1560"/>
            <w:vAlign w:val="center"/>
            <w:tcMar>
              <w:top w:w="80" w:type="dxa"/>
              <w:start w:w="120" w:type="dxa"/>
              <w:bottom w:w="80" w:type="dxa"/>
              <w:end w:w="120" w:type="dxa"/>
            </w:tcMar>
          </w:tcPr>
          <w:p>
            <w:pPr>
              <w:jc w:val="left"/>
            </w:pPr>
            <w:r>
              <w:rPr>
                <w:rFonts w:ascii="Calibri" w:hAnsi="Calibri" w:eastAsia="Calibri"/>
                <w:b w:val="0"/>
                <w:i w:val="0"/>
                <w:sz w:val="16"/>
              </w:rPr>
              <w:t>Medium</w:t>
            </w:r>
          </w:p>
        </w:tc>
      </w:tr>
      <w:tr>
        <w:tc>
          <w:tcPr>
            <w:tcW w:type="dxa" w:w="2200"/>
            <w:vAlign w:val="center"/>
            <w:tcMar>
              <w:top w:w="80" w:type="dxa"/>
              <w:start w:w="120" w:type="dxa"/>
              <w:bottom w:w="80" w:type="dxa"/>
              <w:end w:w="120" w:type="dxa"/>
            </w:tcMar>
          </w:tcPr>
          <w:p>
            <w:pPr>
              <w:jc w:val="center"/>
            </w:pPr>
            <w:r>
              <w:rPr>
                <w:rFonts w:ascii="Calibri" w:hAnsi="Calibri" w:eastAsia="Calibri"/>
                <w:b w:val="0"/>
                <w:i w:val="0"/>
                <w:sz w:val="16"/>
              </w:rPr>
              <w:t>User Profile and Account</w:t>
            </w:r>
          </w:p>
        </w:tc>
        <w:tc>
          <w:tcPr>
            <w:tcW w:type="dxa" w:w="5600"/>
            <w:vAlign w:val="center"/>
            <w:tcMar>
              <w:top w:w="80" w:type="dxa"/>
              <w:start w:w="120" w:type="dxa"/>
              <w:bottom w:w="80" w:type="dxa"/>
              <w:end w:w="120" w:type="dxa"/>
            </w:tcMar>
          </w:tcPr>
          <w:p>
            <w:pPr>
              <w:jc w:val="left"/>
            </w:pPr>
            <w:r>
              <w:rPr>
                <w:rFonts w:ascii="Calibri" w:hAnsi="Calibri" w:eastAsia="Calibri"/>
                <w:b w:val="0"/>
                <w:i w:val="0"/>
                <w:sz w:val="16"/>
              </w:rPr>
              <w:t>Account, orders, addresses, register/login account links and sitemap account entries</w:t>
            </w:r>
          </w:p>
        </w:tc>
        <w:tc>
          <w:tcPr>
            <w:tcW w:type="dxa" w:w="1560"/>
            <w:vAlign w:val="center"/>
            <w:tcMar>
              <w:top w:w="80" w:type="dxa"/>
              <w:start w:w="120" w:type="dxa"/>
              <w:bottom w:w="80" w:type="dxa"/>
              <w:end w:w="120" w:type="dxa"/>
            </w:tcMar>
          </w:tcPr>
          <w:p>
            <w:pPr>
              <w:jc w:val="left"/>
            </w:pPr>
            <w:r>
              <w:rPr>
                <w:rFonts w:ascii="Calibri" w:hAnsi="Calibri" w:eastAsia="Calibri"/>
                <w:b w:val="0"/>
                <w:i w:val="0"/>
                <w:sz w:val="16"/>
              </w:rPr>
              <w:t>High</w:t>
            </w:r>
          </w:p>
        </w:tc>
      </w:tr>
      <w:tr>
        <w:tc>
          <w:tcPr>
            <w:tcW w:type="dxa" w:w="2200"/>
            <w:vAlign w:val="center"/>
            <w:tcMar>
              <w:top w:w="80" w:type="dxa"/>
              <w:start w:w="120" w:type="dxa"/>
              <w:bottom w:w="80" w:type="dxa"/>
              <w:end w:w="120" w:type="dxa"/>
            </w:tcMar>
          </w:tcPr>
          <w:p>
            <w:pPr>
              <w:jc w:val="center"/>
            </w:pPr>
            <w:r>
              <w:rPr>
                <w:rFonts w:ascii="Calibri" w:hAnsi="Calibri" w:eastAsia="Calibri"/>
                <w:b w:val="0"/>
                <w:i w:val="0"/>
                <w:sz w:val="16"/>
              </w:rPr>
              <w:t>Address and Shipping</w:t>
            </w:r>
          </w:p>
        </w:tc>
        <w:tc>
          <w:tcPr>
            <w:tcW w:type="dxa" w:w="5600"/>
            <w:vAlign w:val="center"/>
            <w:tcMar>
              <w:top w:w="80" w:type="dxa"/>
              <w:start w:w="120" w:type="dxa"/>
              <w:bottom w:w="80" w:type="dxa"/>
              <w:end w:w="120" w:type="dxa"/>
            </w:tcMar>
          </w:tcPr>
          <w:p>
            <w:pPr>
              <w:jc w:val="left"/>
            </w:pPr>
            <w:r>
              <w:rPr>
                <w:rFonts w:ascii="Calibri" w:hAnsi="Calibri" w:eastAsia="Calibri"/>
                <w:b w:val="0"/>
                <w:i w:val="0"/>
                <w:sz w:val="16"/>
              </w:rPr>
              <w:t>Shipping/returns pages, shipping text, availability labels, checkout progress steps</w:t>
            </w:r>
          </w:p>
        </w:tc>
        <w:tc>
          <w:tcPr>
            <w:tcW w:type="dxa" w:w="1560"/>
            <w:vAlign w:val="center"/>
            <w:tcMar>
              <w:top w:w="80" w:type="dxa"/>
              <w:start w:w="120" w:type="dxa"/>
              <w:bottom w:w="80" w:type="dxa"/>
              <w:end w:w="120" w:type="dxa"/>
            </w:tcMar>
          </w:tcPr>
          <w:p>
            <w:pPr>
              <w:jc w:val="left"/>
            </w:pPr>
            <w:r>
              <w:rPr>
                <w:rFonts w:ascii="Calibri" w:hAnsi="Calibri" w:eastAsia="Calibri"/>
                <w:b w:val="0"/>
                <w:i w:val="0"/>
                <w:sz w:val="16"/>
              </w:rPr>
              <w:t>Medium</w:t>
            </w:r>
          </w:p>
        </w:tc>
      </w:tr>
      <w:tr>
        <w:tc>
          <w:tcPr>
            <w:tcW w:type="dxa" w:w="2200"/>
            <w:vAlign w:val="center"/>
            <w:tcMar>
              <w:top w:w="80" w:type="dxa"/>
              <w:start w:w="120" w:type="dxa"/>
              <w:bottom w:w="80" w:type="dxa"/>
              <w:end w:w="120" w:type="dxa"/>
            </w:tcMar>
          </w:tcPr>
          <w:p>
            <w:pPr>
              <w:jc w:val="center"/>
            </w:pPr>
            <w:r>
              <w:rPr>
                <w:rFonts w:ascii="Calibri" w:hAnsi="Calibri" w:eastAsia="Calibri"/>
                <w:b w:val="0"/>
                <w:i w:val="0"/>
                <w:sz w:val="16"/>
              </w:rPr>
              <w:t>Checkout and Payment</w:t>
            </w:r>
          </w:p>
        </w:tc>
        <w:tc>
          <w:tcPr>
            <w:tcW w:type="dxa" w:w="5600"/>
            <w:vAlign w:val="center"/>
            <w:tcMar>
              <w:top w:w="80" w:type="dxa"/>
              <w:start w:w="120" w:type="dxa"/>
              <w:bottom w:w="80" w:type="dxa"/>
              <w:end w:w="120" w:type="dxa"/>
            </w:tcMar>
          </w:tcPr>
          <w:p>
            <w:pPr>
              <w:jc w:val="left"/>
            </w:pPr>
            <w:r>
              <w:rPr>
                <w:rFonts w:ascii="Calibri" w:hAnsi="Calibri" w:eastAsia="Calibri"/>
                <w:b w:val="0"/>
                <w:i w:val="0"/>
                <w:sz w:val="16"/>
              </w:rPr>
              <w:t>Cart checkout guards, payment/confirm/complete steps, gift card fields and price labels</w:t>
            </w:r>
          </w:p>
        </w:tc>
        <w:tc>
          <w:tcPr>
            <w:tcW w:type="dxa" w:w="1560"/>
            <w:vAlign w:val="center"/>
            <w:tcMar>
              <w:top w:w="80" w:type="dxa"/>
              <w:start w:w="120" w:type="dxa"/>
              <w:bottom w:w="80" w:type="dxa"/>
              <w:end w:w="120" w:type="dxa"/>
            </w:tcMar>
          </w:tcPr>
          <w:p>
            <w:pPr>
              <w:jc w:val="left"/>
            </w:pPr>
            <w:r>
              <w:rPr>
                <w:rFonts w:ascii="Calibri" w:hAnsi="Calibri" w:eastAsia="Calibri"/>
                <w:b w:val="0"/>
                <w:i w:val="0"/>
                <w:sz w:val="16"/>
              </w:rPr>
              <w:t>High</w:t>
            </w:r>
          </w:p>
        </w:tc>
      </w:tr>
      <w:tr>
        <w:tc>
          <w:tcPr>
            <w:tcW w:type="dxa" w:w="2200"/>
            <w:vAlign w:val="center"/>
            <w:tcMar>
              <w:top w:w="80" w:type="dxa"/>
              <w:start w:w="120" w:type="dxa"/>
              <w:bottom w:w="80" w:type="dxa"/>
              <w:end w:w="120" w:type="dxa"/>
            </w:tcMar>
          </w:tcPr>
          <w:p>
            <w:pPr>
              <w:jc w:val="center"/>
            </w:pPr>
            <w:r>
              <w:rPr>
                <w:rFonts w:ascii="Calibri" w:hAnsi="Calibri" w:eastAsia="Calibri"/>
                <w:b w:val="0"/>
                <w:i w:val="0"/>
                <w:sz w:val="16"/>
              </w:rPr>
              <w:t>Customer Support and Information</w:t>
            </w:r>
          </w:p>
        </w:tc>
        <w:tc>
          <w:tcPr>
            <w:tcW w:type="dxa" w:w="5600"/>
            <w:vAlign w:val="center"/>
            <w:tcMar>
              <w:top w:w="80" w:type="dxa"/>
              <w:start w:w="120" w:type="dxa"/>
              <w:bottom w:w="80" w:type="dxa"/>
              <w:end w:w="120" w:type="dxa"/>
            </w:tcMar>
          </w:tcPr>
          <w:p>
            <w:pPr>
              <w:jc w:val="left"/>
            </w:pPr>
            <w:r>
              <w:rPr>
                <w:rFonts w:ascii="Calibri" w:hAnsi="Calibri" w:eastAsia="Calibri"/>
                <w:b w:val="0"/>
                <w:i w:val="0"/>
                <w:sz w:val="16"/>
              </w:rPr>
              <w:t>Contact us, sitemap, privacy notice, conditions, about us, news, blog, footer links</w:t>
            </w:r>
          </w:p>
        </w:tc>
        <w:tc>
          <w:tcPr>
            <w:tcW w:type="dxa" w:w="1560"/>
            <w:vAlign w:val="center"/>
            <w:tcMar>
              <w:top w:w="80" w:type="dxa"/>
              <w:start w:w="120" w:type="dxa"/>
              <w:bottom w:w="80" w:type="dxa"/>
              <w:end w:w="120" w:type="dxa"/>
            </w:tcMar>
          </w:tcPr>
          <w:p>
            <w:pPr>
              <w:jc w:val="left"/>
            </w:pPr>
            <w:r>
              <w:rPr>
                <w:rFonts w:ascii="Calibri" w:hAnsi="Calibri" w:eastAsia="Calibri"/>
                <w:b w:val="0"/>
                <w:i w:val="0"/>
                <w:sz w:val="16"/>
              </w:rPr>
              <w:t>Medium</w:t>
            </w:r>
          </w:p>
        </w:tc>
      </w:tr>
    </w:tbl>
    <w:p/>
    <w:p>
      <w:pPr>
        <w:pStyle w:val="Heading1"/>
      </w:pPr>
      <w:r>
        <w:rPr>
          <w:rFonts w:ascii="Calibri" w:hAnsi="Calibri" w:eastAsia="Calibri"/>
          <w:b/>
          <w:i w:val="0"/>
          <w:color w:val="2E74B5"/>
        </w:rPr>
        <w:t>Milestone 1 - Analysis and Planning</w:t>
      </w:r>
    </w:p>
    <w:p>
      <w:pPr>
        <w:pStyle w:val="Heading2"/>
      </w:pPr>
      <w:r>
        <w:rPr>
          <w:rFonts w:ascii="Calibri" w:hAnsi="Calibri" w:eastAsia="Calibri"/>
          <w:b/>
          <w:i w:val="0"/>
          <w:color w:val="2E74B5"/>
        </w:rPr>
        <w:t>1.1 Introduction</w:t>
      </w:r>
    </w:p>
    <w:p>
      <w:r>
        <w:rPr>
          <w:rFonts w:ascii="Calibri" w:hAnsi="Calibri" w:eastAsia="Calibri"/>
          <w:b w:val="0"/>
          <w:i w:val="0"/>
        </w:rPr>
        <w:t>The planning phase defined the services to be covered, the website stability constraints, and the automation approach. Demo Web Shop was selected because it is publicly accessible, does not require private backend access, and has enough e-commerce workflows to satisfy the capstone coverage requirement.</w:t>
      </w:r>
    </w:p>
    <w:p>
      <w:pPr>
        <w:pStyle w:val="Heading2"/>
      </w:pPr>
      <w:r>
        <w:rPr>
          <w:rFonts w:ascii="Calibri" w:hAnsi="Calibri" w:eastAsia="Calibri"/>
          <w:b/>
          <w:i w:val="0"/>
          <w:color w:val="2E74B5"/>
        </w:rPr>
        <w:t>1.2 Requirement Analysis</w:t>
      </w:r>
    </w:p>
    <w:tbl>
      <w:tblPr>
        <w:tblStyle w:val="TableGrid"/>
        <w:tblW w:type="dxa" w:w="9360"/>
        <w:jc w:val="center"/>
        <w:tblLayout w:type="fixed"/>
        <w:tblLook w:firstColumn="1" w:firstRow="1" w:lastColumn="0" w:lastRow="0" w:noHBand="0" w:noVBand="1" w:val="04A0"/>
      </w:tblPr>
      <w:tblGrid>
        <w:gridCol w:w="1600"/>
        <w:gridCol w:w="5200"/>
        <w:gridCol w:w="2560"/>
      </w:tblGrid>
      <w:tr>
        <w:tc>
          <w:tcPr>
            <w:tcW w:type="dxa" w:w="1600"/>
            <w:shd w:fill="F2F4F7"/>
            <w:vAlign w:val="center"/>
            <w:tcMar>
              <w:top w:w="80" w:type="dxa"/>
              <w:start w:w="120" w:type="dxa"/>
              <w:bottom w:w="80" w:type="dxa"/>
              <w:end w:w="120" w:type="dxa"/>
            </w:tcMar>
          </w:tcPr>
          <w:p>
            <w:pPr>
              <w:jc w:val="center"/>
            </w:pPr>
            <w:r>
              <w:rPr>
                <w:rFonts w:ascii="Calibri" w:hAnsi="Calibri" w:eastAsia="Calibri"/>
                <w:b/>
                <w:i w:val="0"/>
                <w:color w:val="141F2D"/>
                <w:sz w:val="16"/>
              </w:rPr>
              <w:t>Requirement ID</w:t>
            </w:r>
          </w:p>
        </w:tc>
        <w:tc>
          <w:tcPr>
            <w:tcW w:type="dxa" w:w="5200"/>
            <w:shd w:fill="F2F4F7"/>
            <w:vAlign w:val="center"/>
            <w:tcMar>
              <w:top w:w="80" w:type="dxa"/>
              <w:start w:w="120" w:type="dxa"/>
              <w:bottom w:w="80" w:type="dxa"/>
              <w:end w:w="120" w:type="dxa"/>
            </w:tcMar>
          </w:tcPr>
          <w:p>
            <w:pPr>
              <w:jc w:val="center"/>
            </w:pPr>
            <w:r>
              <w:rPr>
                <w:rFonts w:ascii="Calibri" w:hAnsi="Calibri" w:eastAsia="Calibri"/>
                <w:b/>
                <w:i w:val="0"/>
                <w:color w:val="141F2D"/>
                <w:sz w:val="16"/>
              </w:rPr>
              <w:t>Requirement Summary</w:t>
            </w:r>
          </w:p>
        </w:tc>
        <w:tc>
          <w:tcPr>
            <w:tcW w:type="dxa" w:w="2560"/>
            <w:shd w:fill="F2F4F7"/>
            <w:vAlign w:val="center"/>
            <w:tcMar>
              <w:top w:w="80" w:type="dxa"/>
              <w:start w:w="120" w:type="dxa"/>
              <w:bottom w:w="80" w:type="dxa"/>
              <w:end w:w="120" w:type="dxa"/>
            </w:tcMar>
          </w:tcPr>
          <w:p>
            <w:pPr>
              <w:jc w:val="center"/>
            </w:pPr>
            <w:r>
              <w:rPr>
                <w:rFonts w:ascii="Calibri" w:hAnsi="Calibri" w:eastAsia="Calibri"/>
                <w:b/>
                <w:i w:val="0"/>
                <w:color w:val="141F2D"/>
                <w:sz w:val="16"/>
              </w:rPr>
              <w:t>Mapped Service</w:t>
            </w:r>
          </w:p>
        </w:tc>
      </w:tr>
      <w:tr>
        <w:tc>
          <w:tcPr>
            <w:tcW w:type="dxa" w:w="1600"/>
            <w:vAlign w:val="center"/>
            <w:tcMar>
              <w:top w:w="80" w:type="dxa"/>
              <w:start w:w="120" w:type="dxa"/>
              <w:bottom w:w="80" w:type="dxa"/>
              <w:end w:w="120" w:type="dxa"/>
            </w:tcMar>
          </w:tcPr>
          <w:p>
            <w:pPr>
              <w:jc w:val="center"/>
            </w:pPr>
            <w:r>
              <w:rPr>
                <w:rFonts w:ascii="Calibri" w:hAnsi="Calibri" w:eastAsia="Calibri"/>
                <w:b w:val="0"/>
                <w:i w:val="0"/>
                <w:sz w:val="16"/>
              </w:rPr>
              <w:t>FR-01</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6"/>
              </w:rPr>
              <w:t>Users should be able to access login, registration, and recovery pages.</w:t>
            </w:r>
          </w:p>
        </w:tc>
        <w:tc>
          <w:tcPr>
            <w:tcW w:type="dxa" w:w="2560"/>
            <w:vAlign w:val="center"/>
            <w:tcMar>
              <w:top w:w="80" w:type="dxa"/>
              <w:start w:w="120" w:type="dxa"/>
              <w:bottom w:w="80" w:type="dxa"/>
              <w:end w:w="120" w:type="dxa"/>
            </w:tcMar>
          </w:tcPr>
          <w:p>
            <w:pPr>
              <w:jc w:val="left"/>
            </w:pPr>
            <w:r>
              <w:rPr>
                <w:rFonts w:ascii="Calibri" w:hAnsi="Calibri" w:eastAsia="Calibri"/>
                <w:b w:val="0"/>
                <w:i w:val="0"/>
                <w:sz w:val="16"/>
              </w:rPr>
              <w:t>Authentication</w:t>
            </w:r>
          </w:p>
        </w:tc>
      </w:tr>
      <w:tr>
        <w:tc>
          <w:tcPr>
            <w:tcW w:type="dxa" w:w="1600"/>
            <w:vAlign w:val="center"/>
            <w:tcMar>
              <w:top w:w="80" w:type="dxa"/>
              <w:start w:w="120" w:type="dxa"/>
              <w:bottom w:w="80" w:type="dxa"/>
              <w:end w:w="120" w:type="dxa"/>
            </w:tcMar>
          </w:tcPr>
          <w:p>
            <w:pPr>
              <w:jc w:val="center"/>
            </w:pPr>
            <w:r>
              <w:rPr>
                <w:rFonts w:ascii="Calibri" w:hAnsi="Calibri" w:eastAsia="Calibri"/>
                <w:b w:val="0"/>
                <w:i w:val="0"/>
                <w:sz w:val="16"/>
              </w:rPr>
              <w:t>FR-02</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6"/>
              </w:rPr>
              <w:t>Catalog categories and product detail pages should render correctly.</w:t>
            </w:r>
          </w:p>
        </w:tc>
        <w:tc>
          <w:tcPr>
            <w:tcW w:type="dxa" w:w="2560"/>
            <w:vAlign w:val="center"/>
            <w:tcMar>
              <w:top w:w="80" w:type="dxa"/>
              <w:start w:w="120" w:type="dxa"/>
              <w:bottom w:w="80" w:type="dxa"/>
              <w:end w:w="120" w:type="dxa"/>
            </w:tcMar>
          </w:tcPr>
          <w:p>
            <w:pPr>
              <w:jc w:val="left"/>
            </w:pPr>
            <w:r>
              <w:rPr>
                <w:rFonts w:ascii="Calibri" w:hAnsi="Calibri" w:eastAsia="Calibri"/>
                <w:b w:val="0"/>
                <w:i w:val="0"/>
                <w:sz w:val="16"/>
              </w:rPr>
              <w:t>Product and Search</w:t>
            </w:r>
          </w:p>
        </w:tc>
      </w:tr>
      <w:tr>
        <w:tc>
          <w:tcPr>
            <w:tcW w:type="dxa" w:w="1600"/>
            <w:vAlign w:val="center"/>
            <w:tcMar>
              <w:top w:w="80" w:type="dxa"/>
              <w:start w:w="120" w:type="dxa"/>
              <w:bottom w:w="80" w:type="dxa"/>
              <w:end w:w="120" w:type="dxa"/>
            </w:tcMar>
          </w:tcPr>
          <w:p>
            <w:pPr>
              <w:jc w:val="center"/>
            </w:pPr>
            <w:r>
              <w:rPr>
                <w:rFonts w:ascii="Calibri" w:hAnsi="Calibri" w:eastAsia="Calibri"/>
                <w:b w:val="0"/>
                <w:i w:val="0"/>
                <w:sz w:val="16"/>
              </w:rPr>
              <w:t>FR-03</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6"/>
              </w:rPr>
              <w:t>Cart pages and add-to-cart controls should remain visible and usable.</w:t>
            </w:r>
          </w:p>
        </w:tc>
        <w:tc>
          <w:tcPr>
            <w:tcW w:type="dxa" w:w="2560"/>
            <w:vAlign w:val="center"/>
            <w:tcMar>
              <w:top w:w="80" w:type="dxa"/>
              <w:start w:w="120" w:type="dxa"/>
              <w:bottom w:w="80" w:type="dxa"/>
              <w:end w:w="120" w:type="dxa"/>
            </w:tcMar>
          </w:tcPr>
          <w:p>
            <w:pPr>
              <w:jc w:val="left"/>
            </w:pPr>
            <w:r>
              <w:rPr>
                <w:rFonts w:ascii="Calibri" w:hAnsi="Calibri" w:eastAsia="Calibri"/>
                <w:b w:val="0"/>
                <w:i w:val="0"/>
                <w:sz w:val="16"/>
              </w:rPr>
              <w:t>Cart</w:t>
            </w:r>
          </w:p>
        </w:tc>
      </w:tr>
      <w:tr>
        <w:tc>
          <w:tcPr>
            <w:tcW w:type="dxa" w:w="1600"/>
            <w:vAlign w:val="center"/>
            <w:tcMar>
              <w:top w:w="80" w:type="dxa"/>
              <w:start w:w="120" w:type="dxa"/>
              <w:bottom w:w="80" w:type="dxa"/>
              <w:end w:w="120" w:type="dxa"/>
            </w:tcMar>
          </w:tcPr>
          <w:p>
            <w:pPr>
              <w:jc w:val="center"/>
            </w:pPr>
            <w:r>
              <w:rPr>
                <w:rFonts w:ascii="Calibri" w:hAnsi="Calibri" w:eastAsia="Calibri"/>
                <w:b w:val="0"/>
                <w:i w:val="0"/>
                <w:sz w:val="16"/>
              </w:rPr>
              <w:t>FR-04</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6"/>
              </w:rPr>
              <w:t>Wishlist, compare, and email-a-friend flows should expose expected controls.</w:t>
            </w:r>
          </w:p>
        </w:tc>
        <w:tc>
          <w:tcPr>
            <w:tcW w:type="dxa" w:w="2560"/>
            <w:vAlign w:val="center"/>
            <w:tcMar>
              <w:top w:w="80" w:type="dxa"/>
              <w:start w:w="120" w:type="dxa"/>
              <w:bottom w:w="80" w:type="dxa"/>
              <w:end w:w="120" w:type="dxa"/>
            </w:tcMar>
          </w:tcPr>
          <w:p>
            <w:pPr>
              <w:jc w:val="left"/>
            </w:pPr>
            <w:r>
              <w:rPr>
                <w:rFonts w:ascii="Calibri" w:hAnsi="Calibri" w:eastAsia="Calibri"/>
                <w:b w:val="0"/>
                <w:i w:val="0"/>
                <w:sz w:val="16"/>
              </w:rPr>
              <w:t>Wishlist and Compare</w:t>
            </w:r>
          </w:p>
        </w:tc>
      </w:tr>
      <w:tr>
        <w:tc>
          <w:tcPr>
            <w:tcW w:type="dxa" w:w="1600"/>
            <w:vAlign w:val="center"/>
            <w:tcMar>
              <w:top w:w="80" w:type="dxa"/>
              <w:start w:w="120" w:type="dxa"/>
              <w:bottom w:w="80" w:type="dxa"/>
              <w:end w:w="120" w:type="dxa"/>
            </w:tcMar>
          </w:tcPr>
          <w:p>
            <w:pPr>
              <w:jc w:val="center"/>
            </w:pPr>
            <w:r>
              <w:rPr>
                <w:rFonts w:ascii="Calibri" w:hAnsi="Calibri" w:eastAsia="Calibri"/>
                <w:b w:val="0"/>
                <w:i w:val="0"/>
                <w:sz w:val="16"/>
              </w:rPr>
              <w:t>FR-05</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6"/>
              </w:rPr>
              <w:t>Guest users should be redirected to login for protected account pages.</w:t>
            </w:r>
          </w:p>
        </w:tc>
        <w:tc>
          <w:tcPr>
            <w:tcW w:type="dxa" w:w="2560"/>
            <w:vAlign w:val="center"/>
            <w:tcMar>
              <w:top w:w="80" w:type="dxa"/>
              <w:start w:w="120" w:type="dxa"/>
              <w:bottom w:w="80" w:type="dxa"/>
              <w:end w:w="120" w:type="dxa"/>
            </w:tcMar>
          </w:tcPr>
          <w:p>
            <w:pPr>
              <w:jc w:val="left"/>
            </w:pPr>
            <w:r>
              <w:rPr>
                <w:rFonts w:ascii="Calibri" w:hAnsi="Calibri" w:eastAsia="Calibri"/>
                <w:b w:val="0"/>
                <w:i w:val="0"/>
                <w:sz w:val="16"/>
              </w:rPr>
              <w:t>User Profile and Account</w:t>
            </w:r>
          </w:p>
        </w:tc>
      </w:tr>
      <w:tr>
        <w:tc>
          <w:tcPr>
            <w:tcW w:type="dxa" w:w="1600"/>
            <w:vAlign w:val="center"/>
            <w:tcMar>
              <w:top w:w="80" w:type="dxa"/>
              <w:start w:w="120" w:type="dxa"/>
              <w:bottom w:w="80" w:type="dxa"/>
              <w:end w:w="120" w:type="dxa"/>
            </w:tcMar>
          </w:tcPr>
          <w:p>
            <w:pPr>
              <w:jc w:val="center"/>
            </w:pPr>
            <w:r>
              <w:rPr>
                <w:rFonts w:ascii="Calibri" w:hAnsi="Calibri" w:eastAsia="Calibri"/>
                <w:b w:val="0"/>
                <w:i w:val="0"/>
                <w:sz w:val="16"/>
              </w:rPr>
              <w:t>FR-06</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6"/>
              </w:rPr>
              <w:t>Shipping pages and checkout progress labels should be visible.</w:t>
            </w:r>
          </w:p>
        </w:tc>
        <w:tc>
          <w:tcPr>
            <w:tcW w:type="dxa" w:w="2560"/>
            <w:vAlign w:val="center"/>
            <w:tcMar>
              <w:top w:w="80" w:type="dxa"/>
              <w:start w:w="120" w:type="dxa"/>
              <w:bottom w:w="80" w:type="dxa"/>
              <w:end w:w="120" w:type="dxa"/>
            </w:tcMar>
          </w:tcPr>
          <w:p>
            <w:pPr>
              <w:jc w:val="left"/>
            </w:pPr>
            <w:r>
              <w:rPr>
                <w:rFonts w:ascii="Calibri" w:hAnsi="Calibri" w:eastAsia="Calibri"/>
                <w:b w:val="0"/>
                <w:i w:val="0"/>
                <w:sz w:val="16"/>
              </w:rPr>
              <w:t>Address and Shipping</w:t>
            </w:r>
          </w:p>
        </w:tc>
      </w:tr>
      <w:tr>
        <w:tc>
          <w:tcPr>
            <w:tcW w:type="dxa" w:w="1600"/>
            <w:vAlign w:val="center"/>
            <w:tcMar>
              <w:top w:w="80" w:type="dxa"/>
              <w:start w:w="120" w:type="dxa"/>
              <w:bottom w:w="80" w:type="dxa"/>
              <w:end w:w="120" w:type="dxa"/>
            </w:tcMar>
          </w:tcPr>
          <w:p>
            <w:pPr>
              <w:jc w:val="center"/>
            </w:pPr>
            <w:r>
              <w:rPr>
                <w:rFonts w:ascii="Calibri" w:hAnsi="Calibri" w:eastAsia="Calibri"/>
                <w:b w:val="0"/>
                <w:i w:val="0"/>
                <w:sz w:val="16"/>
              </w:rPr>
              <w:t>FR-07</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6"/>
              </w:rPr>
              <w:t>Checkout and payment-related controls should be available or guarded correctly.</w:t>
            </w:r>
          </w:p>
        </w:tc>
        <w:tc>
          <w:tcPr>
            <w:tcW w:type="dxa" w:w="2560"/>
            <w:vAlign w:val="center"/>
            <w:tcMar>
              <w:top w:w="80" w:type="dxa"/>
              <w:start w:w="120" w:type="dxa"/>
              <w:bottom w:w="80" w:type="dxa"/>
              <w:end w:w="120" w:type="dxa"/>
            </w:tcMar>
          </w:tcPr>
          <w:p>
            <w:pPr>
              <w:jc w:val="left"/>
            </w:pPr>
            <w:r>
              <w:rPr>
                <w:rFonts w:ascii="Calibri" w:hAnsi="Calibri" w:eastAsia="Calibri"/>
                <w:b w:val="0"/>
                <w:i w:val="0"/>
                <w:sz w:val="16"/>
              </w:rPr>
              <w:t>Checkout and Payment</w:t>
            </w:r>
          </w:p>
        </w:tc>
      </w:tr>
      <w:tr>
        <w:tc>
          <w:tcPr>
            <w:tcW w:type="dxa" w:w="1600"/>
            <w:vAlign w:val="center"/>
            <w:tcMar>
              <w:top w:w="80" w:type="dxa"/>
              <w:start w:w="120" w:type="dxa"/>
              <w:bottom w:w="80" w:type="dxa"/>
              <w:end w:w="120" w:type="dxa"/>
            </w:tcMar>
          </w:tcPr>
          <w:p>
            <w:pPr>
              <w:jc w:val="center"/>
            </w:pPr>
            <w:r>
              <w:rPr>
                <w:rFonts w:ascii="Calibri" w:hAnsi="Calibri" w:eastAsia="Calibri"/>
                <w:b w:val="0"/>
                <w:i w:val="0"/>
                <w:sz w:val="16"/>
              </w:rPr>
              <w:t>FR-08</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6"/>
              </w:rPr>
              <w:t>Information and customer support pages should be reachable.</w:t>
            </w:r>
          </w:p>
        </w:tc>
        <w:tc>
          <w:tcPr>
            <w:tcW w:type="dxa" w:w="2560"/>
            <w:vAlign w:val="center"/>
            <w:tcMar>
              <w:top w:w="80" w:type="dxa"/>
              <w:start w:w="120" w:type="dxa"/>
              <w:bottom w:w="80" w:type="dxa"/>
              <w:end w:w="120" w:type="dxa"/>
            </w:tcMar>
          </w:tcPr>
          <w:p>
            <w:pPr>
              <w:jc w:val="left"/>
            </w:pPr>
            <w:r>
              <w:rPr>
                <w:rFonts w:ascii="Calibri" w:hAnsi="Calibri" w:eastAsia="Calibri"/>
                <w:b w:val="0"/>
                <w:i w:val="0"/>
                <w:sz w:val="16"/>
              </w:rPr>
              <w:t>Customer Support and Information</w:t>
            </w:r>
          </w:p>
        </w:tc>
      </w:tr>
    </w:tbl>
    <w:p/>
    <w:p>
      <w:pPr>
        <w:pStyle w:val="Heading2"/>
      </w:pPr>
      <w:r>
        <w:rPr>
          <w:rFonts w:ascii="Calibri" w:hAnsi="Calibri" w:eastAsia="Calibri"/>
          <w:b/>
          <w:i w:val="0"/>
          <w:color w:val="2E74B5"/>
        </w:rPr>
        <w:t>1.3 Test Strategy</w:t>
      </w:r>
    </w:p>
    <w:p>
      <w:pPr>
        <w:pStyle w:val="ListBullet"/>
      </w:pPr>
      <w:r>
        <w:rPr>
          <w:rFonts w:ascii="Calibri" w:hAnsi="Calibri" w:eastAsia="Calibri"/>
          <w:b w:val="0"/>
          <w:i w:val="0"/>
        </w:rPr>
        <w:t>Service-wise test organization: each major business area has its own folder under tests.</w:t>
      </w:r>
    </w:p>
    <w:p>
      <w:pPr>
        <w:pStyle w:val="ListBullet"/>
      </w:pPr>
      <w:r>
        <w:rPr>
          <w:rFonts w:ascii="Calibri" w:hAnsi="Calibri" w:eastAsia="Calibri"/>
          <w:b w:val="0"/>
          <w:i w:val="0"/>
        </w:rPr>
        <w:t>Page Object Model: page classes store reusable navigation and assertion methods.</w:t>
      </w:r>
    </w:p>
    <w:p>
      <w:pPr>
        <w:pStyle w:val="ListBullet"/>
      </w:pPr>
      <w:r>
        <w:rPr>
          <w:rFonts w:ascii="Calibri" w:hAnsi="Calibri" w:eastAsia="Calibri"/>
          <w:b w:val="0"/>
          <w:i w:val="0"/>
        </w:rPr>
        <w:t>Cross-browser coverage: Playwright projects run the same suite on Chromium, Firefox, and WebKit.</w:t>
      </w:r>
    </w:p>
    <w:p>
      <w:pPr>
        <w:pStyle w:val="ListBullet"/>
      </w:pPr>
      <w:r>
        <w:rPr>
          <w:rFonts w:ascii="Calibri" w:hAnsi="Calibri" w:eastAsia="Calibri"/>
          <w:b w:val="0"/>
          <w:i w:val="0"/>
        </w:rPr>
        <w:t>Stable guest-user validations: the suite avoids risky repeated account creation or real payment submission.</w:t>
      </w:r>
    </w:p>
    <w:p>
      <w:pPr>
        <w:pStyle w:val="ListBullet"/>
      </w:pPr>
      <w:r>
        <w:rPr>
          <w:rFonts w:ascii="Calibri" w:hAnsi="Calibri" w:eastAsia="Calibri"/>
          <w:b w:val="0"/>
          <w:i w:val="0"/>
        </w:rPr>
        <w:t>Allure reporting: each CI run produces an HTML report and deploys it to GitHub Pages.</w:t>
      </w:r>
    </w:p>
    <w:p>
      <w:pPr>
        <w:pStyle w:val="Heading1"/>
      </w:pPr>
      <w:r>
        <w:rPr>
          <w:rFonts w:ascii="Calibri" w:hAnsi="Calibri" w:eastAsia="Calibri"/>
          <w:b/>
          <w:i w:val="0"/>
          <w:color w:val="2E74B5"/>
        </w:rPr>
        <w:t>Milestone 2 - Project Setup and Static Review</w:t>
      </w:r>
    </w:p>
    <w:p>
      <w:pPr>
        <w:pStyle w:val="Heading2"/>
      </w:pPr>
      <w:r>
        <w:rPr>
          <w:rFonts w:ascii="Calibri" w:hAnsi="Calibri" w:eastAsia="Calibri"/>
          <w:b/>
          <w:i w:val="0"/>
          <w:color w:val="2E74B5"/>
        </w:rPr>
        <w:t>2.1 Folder Structure</w:t>
      </w:r>
    </w:p>
    <w:p>
      <w:r>
        <w:rPr>
          <w:rFonts w:ascii="Calibri" w:hAnsi="Calibri" w:eastAsia="Calibri"/>
          <w:b w:val="0"/>
          <w:i w:val="0"/>
        </w:rPr>
        <w:t>The final project structure is organized for maintainability and service-level reporting. The files below are the core source folders used by the test suite:</w:t>
      </w:r>
    </w:p>
    <w:tbl>
      <w:tblPr>
        <w:tblStyle w:val="TableGrid"/>
        <w:tblW w:type="dxa" w:w="9360"/>
        <w:jc w:val="center"/>
        <w:tblLayout w:type="fixed"/>
        <w:tblLook w:firstColumn="1" w:firstRow="1" w:lastColumn="0" w:lastRow="0" w:noHBand="0" w:noVBand="1" w:val="04A0"/>
      </w:tblPr>
      <w:tblGrid>
        <w:gridCol w:w="2600"/>
        <w:gridCol w:w="6760"/>
      </w:tblGrid>
      <w:tr>
        <w:tc>
          <w:tcPr>
            <w:tcW w:type="dxa" w:w="2600"/>
            <w:shd w:fill="F2F4F7"/>
            <w:vAlign w:val="center"/>
            <w:tcMar>
              <w:top w:w="80" w:type="dxa"/>
              <w:start w:w="120" w:type="dxa"/>
              <w:bottom w:w="80" w:type="dxa"/>
              <w:end w:w="120" w:type="dxa"/>
            </w:tcMar>
          </w:tcPr>
          <w:p>
            <w:pPr>
              <w:jc w:val="center"/>
            </w:pPr>
            <w:r>
              <w:rPr>
                <w:rFonts w:ascii="Calibri" w:hAnsi="Calibri" w:eastAsia="Calibri"/>
                <w:b/>
                <w:i w:val="0"/>
                <w:color w:val="141F2D"/>
                <w:sz w:val="16"/>
              </w:rPr>
              <w:t>Folder</w:t>
            </w:r>
          </w:p>
        </w:tc>
        <w:tc>
          <w:tcPr>
            <w:tcW w:type="dxa" w:w="6760"/>
            <w:shd w:fill="F2F4F7"/>
            <w:vAlign w:val="center"/>
            <w:tcMar>
              <w:top w:w="80" w:type="dxa"/>
              <w:start w:w="120" w:type="dxa"/>
              <w:bottom w:w="80" w:type="dxa"/>
              <w:end w:w="120" w:type="dxa"/>
            </w:tcMar>
          </w:tcPr>
          <w:p>
            <w:pPr>
              <w:jc w:val="center"/>
            </w:pPr>
            <w:r>
              <w:rPr>
                <w:rFonts w:ascii="Calibri" w:hAnsi="Calibri" w:eastAsia="Calibri"/>
                <w:b/>
                <w:i w:val="0"/>
                <w:color w:val="141F2D"/>
                <w:sz w:val="16"/>
              </w:rPr>
              <w:t>Purpose</w:t>
            </w:r>
          </w:p>
        </w:tc>
      </w:tr>
      <w:tr>
        <w:tc>
          <w:tcPr>
            <w:tcW w:type="dxa" w:w="2600"/>
            <w:vAlign w:val="center"/>
            <w:tcMar>
              <w:top w:w="80" w:type="dxa"/>
              <w:start w:w="120" w:type="dxa"/>
              <w:bottom w:w="80" w:type="dxa"/>
              <w:end w:w="120" w:type="dxa"/>
            </w:tcMar>
          </w:tcPr>
          <w:p>
            <w:pPr>
              <w:jc w:val="center"/>
            </w:pPr>
            <w:r>
              <w:rPr>
                <w:rFonts w:ascii="Calibri" w:hAnsi="Calibri" w:eastAsia="Calibri"/>
                <w:b w:val="0"/>
                <w:i w:val="0"/>
                <w:sz w:val="16"/>
              </w:rPr>
              <w:t>.github/workflows</w:t>
            </w:r>
          </w:p>
        </w:tc>
        <w:tc>
          <w:tcPr>
            <w:tcW w:type="dxa" w:w="6760"/>
            <w:vAlign w:val="center"/>
            <w:tcMar>
              <w:top w:w="80" w:type="dxa"/>
              <w:start w:w="120" w:type="dxa"/>
              <w:bottom w:w="80" w:type="dxa"/>
              <w:end w:w="120" w:type="dxa"/>
            </w:tcMar>
          </w:tcPr>
          <w:p>
            <w:pPr>
              <w:jc w:val="left"/>
            </w:pPr>
            <w:r>
              <w:rPr>
                <w:rFonts w:ascii="Calibri" w:hAnsi="Calibri" w:eastAsia="Calibri"/>
                <w:b w:val="0"/>
                <w:i w:val="0"/>
                <w:sz w:val="16"/>
              </w:rPr>
              <w:t>GitHub Actions workflow for Playwright execution and Allure deployment</w:t>
            </w:r>
          </w:p>
        </w:tc>
      </w:tr>
      <w:tr>
        <w:tc>
          <w:tcPr>
            <w:tcW w:type="dxa" w:w="2600"/>
            <w:vAlign w:val="center"/>
            <w:tcMar>
              <w:top w:w="80" w:type="dxa"/>
              <w:start w:w="120" w:type="dxa"/>
              <w:bottom w:w="80" w:type="dxa"/>
              <w:end w:w="120" w:type="dxa"/>
            </w:tcMar>
          </w:tcPr>
          <w:p>
            <w:pPr>
              <w:jc w:val="center"/>
            </w:pPr>
            <w:r>
              <w:rPr>
                <w:rFonts w:ascii="Calibri" w:hAnsi="Calibri" w:eastAsia="Calibri"/>
                <w:b w:val="0"/>
                <w:i w:val="0"/>
                <w:sz w:val="16"/>
              </w:rPr>
              <w:t>api</w:t>
            </w:r>
          </w:p>
        </w:tc>
        <w:tc>
          <w:tcPr>
            <w:tcW w:type="dxa" w:w="6760"/>
            <w:vAlign w:val="center"/>
            <w:tcMar>
              <w:top w:w="80" w:type="dxa"/>
              <w:start w:w="120" w:type="dxa"/>
              <w:bottom w:w="80" w:type="dxa"/>
              <w:end w:w="120" w:type="dxa"/>
            </w:tcMar>
          </w:tcPr>
          <w:p>
            <w:pPr>
              <w:jc w:val="left"/>
            </w:pPr>
            <w:r>
              <w:rPr>
                <w:rFonts w:ascii="Calibri" w:hAnsi="Calibri" w:eastAsia="Calibri"/>
                <w:b w:val="0"/>
                <w:i w:val="0"/>
                <w:sz w:val="16"/>
              </w:rPr>
              <w:t>Reserved helper layer for API/client utility structure</w:t>
            </w:r>
          </w:p>
        </w:tc>
      </w:tr>
      <w:tr>
        <w:tc>
          <w:tcPr>
            <w:tcW w:type="dxa" w:w="2600"/>
            <w:vAlign w:val="center"/>
            <w:tcMar>
              <w:top w:w="80" w:type="dxa"/>
              <w:start w:w="120" w:type="dxa"/>
              <w:bottom w:w="80" w:type="dxa"/>
              <w:end w:w="120" w:type="dxa"/>
            </w:tcMar>
          </w:tcPr>
          <w:p>
            <w:pPr>
              <w:jc w:val="center"/>
            </w:pPr>
            <w:r>
              <w:rPr>
                <w:rFonts w:ascii="Calibri" w:hAnsi="Calibri" w:eastAsia="Calibri"/>
                <w:b w:val="0"/>
                <w:i w:val="0"/>
                <w:sz w:val="16"/>
              </w:rPr>
              <w:t>data</w:t>
            </w:r>
          </w:p>
        </w:tc>
        <w:tc>
          <w:tcPr>
            <w:tcW w:type="dxa" w:w="6760"/>
            <w:vAlign w:val="center"/>
            <w:tcMar>
              <w:top w:w="80" w:type="dxa"/>
              <w:start w:w="120" w:type="dxa"/>
              <w:bottom w:w="80" w:type="dxa"/>
              <w:end w:w="120" w:type="dxa"/>
            </w:tcMar>
          </w:tcPr>
          <w:p>
            <w:pPr>
              <w:jc w:val="left"/>
            </w:pPr>
            <w:r>
              <w:rPr>
                <w:rFonts w:ascii="Calibri" w:hAnsi="Calibri" w:eastAsia="Calibri"/>
                <w:b w:val="0"/>
                <w:i w:val="0"/>
                <w:sz w:val="16"/>
              </w:rPr>
              <w:t>Project data and expected coverage constants</w:t>
            </w:r>
          </w:p>
        </w:tc>
      </w:tr>
      <w:tr>
        <w:tc>
          <w:tcPr>
            <w:tcW w:type="dxa" w:w="2600"/>
            <w:vAlign w:val="center"/>
            <w:tcMar>
              <w:top w:w="80" w:type="dxa"/>
              <w:start w:w="120" w:type="dxa"/>
              <w:bottom w:w="80" w:type="dxa"/>
              <w:end w:w="120" w:type="dxa"/>
            </w:tcMar>
          </w:tcPr>
          <w:p>
            <w:pPr>
              <w:jc w:val="center"/>
            </w:pPr>
            <w:r>
              <w:rPr>
                <w:rFonts w:ascii="Calibri" w:hAnsi="Calibri" w:eastAsia="Calibri"/>
                <w:b w:val="0"/>
                <w:i w:val="0"/>
                <w:sz w:val="16"/>
              </w:rPr>
              <w:t>fixtures</w:t>
            </w:r>
          </w:p>
        </w:tc>
        <w:tc>
          <w:tcPr>
            <w:tcW w:type="dxa" w:w="6760"/>
            <w:vAlign w:val="center"/>
            <w:tcMar>
              <w:top w:w="80" w:type="dxa"/>
              <w:start w:w="120" w:type="dxa"/>
              <w:bottom w:w="80" w:type="dxa"/>
              <w:end w:w="120" w:type="dxa"/>
            </w:tcMar>
          </w:tcPr>
          <w:p>
            <w:pPr>
              <w:jc w:val="left"/>
            </w:pPr>
            <w:r>
              <w:rPr>
                <w:rFonts w:ascii="Calibri" w:hAnsi="Calibri" w:eastAsia="Calibri"/>
                <w:b w:val="0"/>
                <w:i w:val="0"/>
                <w:sz w:val="16"/>
              </w:rPr>
              <w:t>Reusable fixture exports for page objects</w:t>
            </w:r>
          </w:p>
        </w:tc>
      </w:tr>
      <w:tr>
        <w:tc>
          <w:tcPr>
            <w:tcW w:type="dxa" w:w="2600"/>
            <w:vAlign w:val="center"/>
            <w:tcMar>
              <w:top w:w="80" w:type="dxa"/>
              <w:start w:w="120" w:type="dxa"/>
              <w:bottom w:w="80" w:type="dxa"/>
              <w:end w:w="120" w:type="dxa"/>
            </w:tcMar>
          </w:tcPr>
          <w:p>
            <w:pPr>
              <w:jc w:val="center"/>
            </w:pPr>
            <w:r>
              <w:rPr>
                <w:rFonts w:ascii="Calibri" w:hAnsi="Calibri" w:eastAsia="Calibri"/>
                <w:b w:val="0"/>
                <w:i w:val="0"/>
                <w:sz w:val="16"/>
              </w:rPr>
              <w:t>pages</w:t>
            </w:r>
          </w:p>
        </w:tc>
        <w:tc>
          <w:tcPr>
            <w:tcW w:type="dxa" w:w="6760"/>
            <w:vAlign w:val="center"/>
            <w:tcMar>
              <w:top w:w="80" w:type="dxa"/>
              <w:start w:w="120" w:type="dxa"/>
              <w:bottom w:w="80" w:type="dxa"/>
              <w:end w:w="120" w:type="dxa"/>
            </w:tcMar>
          </w:tcPr>
          <w:p>
            <w:pPr>
              <w:jc w:val="left"/>
            </w:pPr>
            <w:r>
              <w:rPr>
                <w:rFonts w:ascii="Calibri" w:hAnsi="Calibri" w:eastAsia="Calibri"/>
                <w:b w:val="0"/>
                <w:i w:val="0"/>
                <w:sz w:val="16"/>
              </w:rPr>
              <w:t>Page Object Model classes for each service</w:t>
            </w:r>
          </w:p>
        </w:tc>
      </w:tr>
      <w:tr>
        <w:tc>
          <w:tcPr>
            <w:tcW w:type="dxa" w:w="2600"/>
            <w:vAlign w:val="center"/>
            <w:tcMar>
              <w:top w:w="80" w:type="dxa"/>
              <w:start w:w="120" w:type="dxa"/>
              <w:bottom w:w="80" w:type="dxa"/>
              <w:end w:w="120" w:type="dxa"/>
            </w:tcMar>
          </w:tcPr>
          <w:p>
            <w:pPr>
              <w:jc w:val="center"/>
            </w:pPr>
            <w:r>
              <w:rPr>
                <w:rFonts w:ascii="Calibri" w:hAnsi="Calibri" w:eastAsia="Calibri"/>
                <w:b w:val="0"/>
                <w:i w:val="0"/>
                <w:sz w:val="16"/>
              </w:rPr>
              <w:t>tests</w:t>
            </w:r>
          </w:p>
        </w:tc>
        <w:tc>
          <w:tcPr>
            <w:tcW w:type="dxa" w:w="6760"/>
            <w:vAlign w:val="center"/>
            <w:tcMar>
              <w:top w:w="80" w:type="dxa"/>
              <w:start w:w="120" w:type="dxa"/>
              <w:bottom w:w="80" w:type="dxa"/>
              <w:end w:w="120" w:type="dxa"/>
            </w:tcMar>
          </w:tcPr>
          <w:p>
            <w:pPr>
              <w:jc w:val="left"/>
            </w:pPr>
            <w:r>
              <w:rPr>
                <w:rFonts w:ascii="Calibri" w:hAnsi="Calibri" w:eastAsia="Calibri"/>
                <w:b w:val="0"/>
                <w:i w:val="0"/>
                <w:sz w:val="16"/>
              </w:rPr>
              <w:t>Service-wise Playwright spec files</w:t>
            </w:r>
          </w:p>
        </w:tc>
      </w:tr>
      <w:tr>
        <w:tc>
          <w:tcPr>
            <w:tcW w:type="dxa" w:w="2600"/>
            <w:vAlign w:val="center"/>
            <w:tcMar>
              <w:top w:w="80" w:type="dxa"/>
              <w:start w:w="120" w:type="dxa"/>
              <w:bottom w:w="80" w:type="dxa"/>
              <w:end w:w="120" w:type="dxa"/>
            </w:tcMar>
          </w:tcPr>
          <w:p>
            <w:pPr>
              <w:jc w:val="center"/>
            </w:pPr>
            <w:r>
              <w:rPr>
                <w:rFonts w:ascii="Calibri" w:hAnsi="Calibri" w:eastAsia="Calibri"/>
                <w:b w:val="0"/>
                <w:i w:val="0"/>
                <w:sz w:val="16"/>
              </w:rPr>
              <w:t>docs</w:t>
            </w:r>
          </w:p>
        </w:tc>
        <w:tc>
          <w:tcPr>
            <w:tcW w:type="dxa" w:w="6760"/>
            <w:vAlign w:val="center"/>
            <w:tcMar>
              <w:top w:w="80" w:type="dxa"/>
              <w:start w:w="120" w:type="dxa"/>
              <w:bottom w:w="80" w:type="dxa"/>
              <w:end w:w="120" w:type="dxa"/>
            </w:tcMar>
          </w:tcPr>
          <w:p>
            <w:pPr>
              <w:jc w:val="left"/>
            </w:pPr>
            <w:r>
              <w:rPr>
                <w:rFonts w:ascii="Calibri" w:hAnsi="Calibri" w:eastAsia="Calibri"/>
                <w:b w:val="0"/>
                <w:i w:val="0"/>
                <w:sz w:val="16"/>
              </w:rPr>
              <w:t>Training notes, test plan, schedule, and final report artifacts</w:t>
            </w:r>
          </w:p>
        </w:tc>
      </w:tr>
    </w:tbl>
    <w:p/>
    <w:p>
      <w:pPr>
        <w:pStyle w:val="Heading2"/>
      </w:pPr>
      <w:r>
        <w:rPr>
          <w:rFonts w:ascii="Calibri" w:hAnsi="Calibri" w:eastAsia="Calibri"/>
          <w:b/>
          <w:i w:val="0"/>
          <w:color w:val="2E74B5"/>
        </w:rPr>
        <w:t>2.2 Dependencies and Tooling</w:t>
      </w:r>
    </w:p>
    <w:tbl>
      <w:tblPr>
        <w:tblStyle w:val="TableGrid"/>
        <w:tblW w:type="dxa" w:w="9360"/>
        <w:jc w:val="center"/>
        <w:tblLayout w:type="fixed"/>
        <w:tblLook w:firstColumn="1" w:firstRow="1" w:lastColumn="0" w:lastRow="0" w:noHBand="0" w:noVBand="1" w:val="04A0"/>
      </w:tblPr>
      <w:tblGrid>
        <w:gridCol w:w="2600"/>
        <w:gridCol w:w="6760"/>
      </w:tblGrid>
      <w:tr>
        <w:tc>
          <w:tcPr>
            <w:tcW w:type="dxa" w:w="2600"/>
            <w:shd w:fill="F2F4F7"/>
            <w:vAlign w:val="center"/>
            <w:tcMar>
              <w:top w:w="80" w:type="dxa"/>
              <w:start w:w="120" w:type="dxa"/>
              <w:bottom w:w="80" w:type="dxa"/>
              <w:end w:w="120" w:type="dxa"/>
            </w:tcMar>
          </w:tcPr>
          <w:p>
            <w:pPr>
              <w:jc w:val="center"/>
            </w:pPr>
            <w:r>
              <w:rPr>
                <w:rFonts w:ascii="Calibri" w:hAnsi="Calibri" w:eastAsia="Calibri"/>
                <w:b/>
                <w:i w:val="0"/>
                <w:color w:val="141F2D"/>
                <w:sz w:val="16"/>
              </w:rPr>
              <w:t>Dependency / Tool</w:t>
            </w:r>
          </w:p>
        </w:tc>
        <w:tc>
          <w:tcPr>
            <w:tcW w:type="dxa" w:w="6760"/>
            <w:shd w:fill="F2F4F7"/>
            <w:vAlign w:val="center"/>
            <w:tcMar>
              <w:top w:w="80" w:type="dxa"/>
              <w:start w:w="120" w:type="dxa"/>
              <w:bottom w:w="80" w:type="dxa"/>
              <w:end w:w="120" w:type="dxa"/>
            </w:tcMar>
          </w:tcPr>
          <w:p>
            <w:pPr>
              <w:jc w:val="center"/>
            </w:pPr>
            <w:r>
              <w:rPr>
                <w:rFonts w:ascii="Calibri" w:hAnsi="Calibri" w:eastAsia="Calibri"/>
                <w:b/>
                <w:i w:val="0"/>
                <w:color w:val="141F2D"/>
                <w:sz w:val="16"/>
              </w:rPr>
              <w:t>Usage</w:t>
            </w:r>
          </w:p>
        </w:tc>
      </w:tr>
      <w:tr>
        <w:tc>
          <w:tcPr>
            <w:tcW w:type="dxa" w:w="2600"/>
            <w:vAlign w:val="center"/>
            <w:tcMar>
              <w:top w:w="80" w:type="dxa"/>
              <w:start w:w="120" w:type="dxa"/>
              <w:bottom w:w="80" w:type="dxa"/>
              <w:end w:w="120" w:type="dxa"/>
            </w:tcMar>
          </w:tcPr>
          <w:p>
            <w:pPr>
              <w:jc w:val="center"/>
            </w:pPr>
            <w:r>
              <w:rPr>
                <w:rFonts w:ascii="Calibri" w:hAnsi="Calibri" w:eastAsia="Calibri"/>
                <w:b w:val="0"/>
                <w:i w:val="0"/>
                <w:sz w:val="16"/>
              </w:rPr>
              <w:t>@playwright/test</w:t>
            </w:r>
          </w:p>
        </w:tc>
        <w:tc>
          <w:tcPr>
            <w:tcW w:type="dxa" w:w="6760"/>
            <w:vAlign w:val="center"/>
            <w:tcMar>
              <w:top w:w="80" w:type="dxa"/>
              <w:start w:w="120" w:type="dxa"/>
              <w:bottom w:w="80" w:type="dxa"/>
              <w:end w:w="120" w:type="dxa"/>
            </w:tcMar>
          </w:tcPr>
          <w:p>
            <w:pPr>
              <w:jc w:val="left"/>
            </w:pPr>
            <w:r>
              <w:rPr>
                <w:rFonts w:ascii="Calibri" w:hAnsi="Calibri" w:eastAsia="Calibri"/>
                <w:b w:val="0"/>
                <w:i w:val="0"/>
                <w:sz w:val="16"/>
              </w:rPr>
              <w:t>Core Playwright test runner and assertion library</w:t>
            </w:r>
          </w:p>
        </w:tc>
      </w:tr>
      <w:tr>
        <w:tc>
          <w:tcPr>
            <w:tcW w:type="dxa" w:w="2600"/>
            <w:vAlign w:val="center"/>
            <w:tcMar>
              <w:top w:w="80" w:type="dxa"/>
              <w:start w:w="120" w:type="dxa"/>
              <w:bottom w:w="80" w:type="dxa"/>
              <w:end w:w="120" w:type="dxa"/>
            </w:tcMar>
          </w:tcPr>
          <w:p>
            <w:pPr>
              <w:jc w:val="center"/>
            </w:pPr>
            <w:r>
              <w:rPr>
                <w:rFonts w:ascii="Calibri" w:hAnsi="Calibri" w:eastAsia="Calibri"/>
                <w:b w:val="0"/>
                <w:i w:val="0"/>
                <w:sz w:val="16"/>
              </w:rPr>
              <w:t>allure-playwright</w:t>
            </w:r>
          </w:p>
        </w:tc>
        <w:tc>
          <w:tcPr>
            <w:tcW w:type="dxa" w:w="6760"/>
            <w:vAlign w:val="center"/>
            <w:tcMar>
              <w:top w:w="80" w:type="dxa"/>
              <w:start w:w="120" w:type="dxa"/>
              <w:bottom w:w="80" w:type="dxa"/>
              <w:end w:w="120" w:type="dxa"/>
            </w:tcMar>
          </w:tcPr>
          <w:p>
            <w:pPr>
              <w:jc w:val="left"/>
            </w:pPr>
            <w:r>
              <w:rPr>
                <w:rFonts w:ascii="Calibri" w:hAnsi="Calibri" w:eastAsia="Calibri"/>
                <w:b w:val="0"/>
                <w:i w:val="0"/>
                <w:sz w:val="16"/>
              </w:rPr>
              <w:t>Allure reporter integration for Playwright</w:t>
            </w:r>
          </w:p>
        </w:tc>
      </w:tr>
      <w:tr>
        <w:tc>
          <w:tcPr>
            <w:tcW w:type="dxa" w:w="2600"/>
            <w:vAlign w:val="center"/>
            <w:tcMar>
              <w:top w:w="80" w:type="dxa"/>
              <w:start w:w="120" w:type="dxa"/>
              <w:bottom w:w="80" w:type="dxa"/>
              <w:end w:w="120" w:type="dxa"/>
            </w:tcMar>
          </w:tcPr>
          <w:p>
            <w:pPr>
              <w:jc w:val="center"/>
            </w:pPr>
            <w:r>
              <w:rPr>
                <w:rFonts w:ascii="Calibri" w:hAnsi="Calibri" w:eastAsia="Calibri"/>
                <w:b w:val="0"/>
                <w:i w:val="0"/>
                <w:sz w:val="16"/>
              </w:rPr>
              <w:t>allure-commandline</w:t>
            </w:r>
          </w:p>
        </w:tc>
        <w:tc>
          <w:tcPr>
            <w:tcW w:type="dxa" w:w="6760"/>
            <w:vAlign w:val="center"/>
            <w:tcMar>
              <w:top w:w="80" w:type="dxa"/>
              <w:start w:w="120" w:type="dxa"/>
              <w:bottom w:w="80" w:type="dxa"/>
              <w:end w:w="120" w:type="dxa"/>
            </w:tcMar>
          </w:tcPr>
          <w:p>
            <w:pPr>
              <w:jc w:val="left"/>
            </w:pPr>
            <w:r>
              <w:rPr>
                <w:rFonts w:ascii="Calibri" w:hAnsi="Calibri" w:eastAsia="Calibri"/>
                <w:b w:val="0"/>
                <w:i w:val="0"/>
                <w:sz w:val="16"/>
              </w:rPr>
              <w:t>Allure HTML report generation and local report opening</w:t>
            </w:r>
          </w:p>
        </w:tc>
      </w:tr>
      <w:tr>
        <w:tc>
          <w:tcPr>
            <w:tcW w:type="dxa" w:w="2600"/>
            <w:vAlign w:val="center"/>
            <w:tcMar>
              <w:top w:w="80" w:type="dxa"/>
              <w:start w:w="120" w:type="dxa"/>
              <w:bottom w:w="80" w:type="dxa"/>
              <w:end w:w="120" w:type="dxa"/>
            </w:tcMar>
          </w:tcPr>
          <w:p>
            <w:pPr>
              <w:jc w:val="center"/>
            </w:pPr>
            <w:r>
              <w:rPr>
                <w:rFonts w:ascii="Calibri" w:hAnsi="Calibri" w:eastAsia="Calibri"/>
                <w:b w:val="0"/>
                <w:i w:val="0"/>
                <w:sz w:val="16"/>
              </w:rPr>
              <w:t>GitHub Actions</w:t>
            </w:r>
          </w:p>
        </w:tc>
        <w:tc>
          <w:tcPr>
            <w:tcW w:type="dxa" w:w="6760"/>
            <w:vAlign w:val="center"/>
            <w:tcMar>
              <w:top w:w="80" w:type="dxa"/>
              <w:start w:w="120" w:type="dxa"/>
              <w:bottom w:w="80" w:type="dxa"/>
              <w:end w:w="120" w:type="dxa"/>
            </w:tcMar>
          </w:tcPr>
          <w:p>
            <w:pPr>
              <w:jc w:val="left"/>
            </w:pPr>
            <w:r>
              <w:rPr>
                <w:rFonts w:ascii="Calibri" w:hAnsi="Calibri" w:eastAsia="Calibri"/>
                <w:b w:val="0"/>
                <w:i w:val="0"/>
                <w:sz w:val="16"/>
              </w:rPr>
              <w:t>CI pipeline for automated test execution</w:t>
            </w:r>
          </w:p>
        </w:tc>
      </w:tr>
      <w:tr>
        <w:tc>
          <w:tcPr>
            <w:tcW w:type="dxa" w:w="2600"/>
            <w:vAlign w:val="center"/>
            <w:tcMar>
              <w:top w:w="80" w:type="dxa"/>
              <w:start w:w="120" w:type="dxa"/>
              <w:bottom w:w="80" w:type="dxa"/>
              <w:end w:w="120" w:type="dxa"/>
            </w:tcMar>
          </w:tcPr>
          <w:p>
            <w:pPr>
              <w:jc w:val="center"/>
            </w:pPr>
            <w:r>
              <w:rPr>
                <w:rFonts w:ascii="Calibri" w:hAnsi="Calibri" w:eastAsia="Calibri"/>
                <w:b w:val="0"/>
                <w:i w:val="0"/>
                <w:sz w:val="16"/>
              </w:rPr>
              <w:t>GitHub Pages</w:t>
            </w:r>
          </w:p>
        </w:tc>
        <w:tc>
          <w:tcPr>
            <w:tcW w:type="dxa" w:w="6760"/>
            <w:vAlign w:val="center"/>
            <w:tcMar>
              <w:top w:w="80" w:type="dxa"/>
              <w:start w:w="120" w:type="dxa"/>
              <w:bottom w:w="80" w:type="dxa"/>
              <w:end w:w="120" w:type="dxa"/>
            </w:tcMar>
          </w:tcPr>
          <w:p>
            <w:pPr>
              <w:jc w:val="left"/>
            </w:pPr>
            <w:r>
              <w:rPr>
                <w:rFonts w:ascii="Calibri" w:hAnsi="Calibri" w:eastAsia="Calibri"/>
                <w:b w:val="0"/>
                <w:i w:val="0"/>
                <w:sz w:val="16"/>
              </w:rPr>
              <w:t>Static hosting for the generated Allure report</w:t>
            </w:r>
          </w:p>
        </w:tc>
      </w:tr>
    </w:tbl>
    <w:p/>
    <w:p>
      <w:pPr>
        <w:pStyle w:val="Heading1"/>
      </w:pPr>
      <w:r>
        <w:rPr>
          <w:rFonts w:ascii="Calibri" w:hAnsi="Calibri" w:eastAsia="Calibri"/>
          <w:b/>
          <w:i w:val="0"/>
          <w:color w:val="2E74B5"/>
        </w:rPr>
        <w:t>Milestone 3 - Playwright Automation Testing</w:t>
      </w:r>
    </w:p>
    <w:p>
      <w:pPr>
        <w:pStyle w:val="Heading2"/>
      </w:pPr>
      <w:r>
        <w:rPr>
          <w:rFonts w:ascii="Calibri" w:hAnsi="Calibri" w:eastAsia="Calibri"/>
          <w:b/>
          <w:i w:val="0"/>
          <w:color w:val="2E74B5"/>
        </w:rPr>
        <w:t>3.1 Playwright Configuration</w:t>
      </w:r>
    </w:p>
    <w:p>
      <w:r>
        <w:rPr>
          <w:rFonts w:ascii="Calibri" w:hAnsi="Calibri" w:eastAsia="Calibri"/>
          <w:b w:val="0"/>
          <w:i w:val="0"/>
        </w:rPr>
        <w:t>The project uses Playwright Test with one worker, retry enabled on CI, and three browser projects. The main browser matrix is:</w:t>
      </w:r>
    </w:p>
    <w:tbl>
      <w:tblPr>
        <w:tblStyle w:val="TableGrid"/>
        <w:tblW w:type="dxa" w:w="9360"/>
        <w:jc w:val="center"/>
        <w:tblLayout w:type="fixed"/>
        <w:tblLook w:firstColumn="1" w:firstRow="1" w:lastColumn="0" w:lastRow="0" w:noHBand="0" w:noVBand="1" w:val="04A0"/>
      </w:tblPr>
      <w:tblGrid>
        <w:gridCol w:w="2400"/>
        <w:gridCol w:w="6960"/>
      </w:tblGrid>
      <w:tr>
        <w:tc>
          <w:tcPr>
            <w:tcW w:type="dxa" w:w="2400"/>
            <w:shd w:fill="F2F4F7"/>
            <w:vAlign w:val="center"/>
            <w:tcMar>
              <w:top w:w="80" w:type="dxa"/>
              <w:start w:w="120" w:type="dxa"/>
              <w:bottom w:w="80" w:type="dxa"/>
              <w:end w:w="120" w:type="dxa"/>
            </w:tcMar>
          </w:tcPr>
          <w:p>
            <w:pPr>
              <w:jc w:val="center"/>
            </w:pPr>
            <w:r>
              <w:rPr>
                <w:rFonts w:ascii="Calibri" w:hAnsi="Calibri" w:eastAsia="Calibri"/>
                <w:b/>
                <w:i w:val="0"/>
                <w:color w:val="141F2D"/>
                <w:sz w:val="18"/>
              </w:rPr>
              <w:t>Browser Project</w:t>
            </w:r>
          </w:p>
        </w:tc>
        <w:tc>
          <w:tcPr>
            <w:tcW w:type="dxa" w:w="6960"/>
            <w:shd w:fill="F2F4F7"/>
            <w:vAlign w:val="center"/>
            <w:tcMar>
              <w:top w:w="80" w:type="dxa"/>
              <w:start w:w="120" w:type="dxa"/>
              <w:bottom w:w="80" w:type="dxa"/>
              <w:end w:w="120" w:type="dxa"/>
            </w:tcMar>
          </w:tcPr>
          <w:p>
            <w:pPr>
              <w:jc w:val="center"/>
            </w:pPr>
            <w:r>
              <w:rPr>
                <w:rFonts w:ascii="Calibri" w:hAnsi="Calibri" w:eastAsia="Calibri"/>
                <w:b/>
                <w:i w:val="0"/>
                <w:color w:val="141F2D"/>
                <w:sz w:val="18"/>
              </w:rPr>
              <w:t>Execution Purpose</w:t>
            </w:r>
          </w:p>
        </w:tc>
      </w:tr>
      <w:tr>
        <w:tc>
          <w:tcPr>
            <w:tcW w:type="dxa" w:w="2400"/>
            <w:vAlign w:val="center"/>
            <w:tcMar>
              <w:top w:w="80" w:type="dxa"/>
              <w:start w:w="120" w:type="dxa"/>
              <w:bottom w:w="80" w:type="dxa"/>
              <w:end w:w="120" w:type="dxa"/>
            </w:tcMar>
          </w:tcPr>
          <w:p>
            <w:pPr>
              <w:jc w:val="center"/>
            </w:pPr>
            <w:r>
              <w:rPr>
                <w:rFonts w:ascii="Calibri" w:hAnsi="Calibri" w:eastAsia="Calibri"/>
                <w:b w:val="0"/>
                <w:i w:val="0"/>
                <w:sz w:val="18"/>
              </w:rPr>
              <w:t>chromium</w:t>
            </w:r>
          </w:p>
        </w:tc>
        <w:tc>
          <w:tcPr>
            <w:tcW w:type="dxa" w:w="6960"/>
            <w:vAlign w:val="center"/>
            <w:tcMar>
              <w:top w:w="80" w:type="dxa"/>
              <w:start w:w="120" w:type="dxa"/>
              <w:bottom w:w="80" w:type="dxa"/>
              <w:end w:w="120" w:type="dxa"/>
            </w:tcMar>
          </w:tcPr>
          <w:p>
            <w:pPr>
              <w:jc w:val="left"/>
            </w:pPr>
            <w:r>
              <w:rPr>
                <w:rFonts w:ascii="Calibri" w:hAnsi="Calibri" w:eastAsia="Calibri"/>
                <w:b w:val="0"/>
                <w:i w:val="0"/>
                <w:sz w:val="18"/>
              </w:rPr>
              <w:t>Chrome-like browser validation</w:t>
            </w:r>
          </w:p>
        </w:tc>
      </w:tr>
      <w:tr>
        <w:tc>
          <w:tcPr>
            <w:tcW w:type="dxa" w:w="2400"/>
            <w:vAlign w:val="center"/>
            <w:tcMar>
              <w:top w:w="80" w:type="dxa"/>
              <w:start w:w="120" w:type="dxa"/>
              <w:bottom w:w="80" w:type="dxa"/>
              <w:end w:w="120" w:type="dxa"/>
            </w:tcMar>
          </w:tcPr>
          <w:p>
            <w:pPr>
              <w:jc w:val="center"/>
            </w:pPr>
            <w:r>
              <w:rPr>
                <w:rFonts w:ascii="Calibri" w:hAnsi="Calibri" w:eastAsia="Calibri"/>
                <w:b w:val="0"/>
                <w:i w:val="0"/>
                <w:sz w:val="18"/>
              </w:rPr>
              <w:t>firefox</w:t>
            </w:r>
          </w:p>
        </w:tc>
        <w:tc>
          <w:tcPr>
            <w:tcW w:type="dxa" w:w="6960"/>
            <w:vAlign w:val="center"/>
            <w:tcMar>
              <w:top w:w="80" w:type="dxa"/>
              <w:start w:w="120" w:type="dxa"/>
              <w:bottom w:w="80" w:type="dxa"/>
              <w:end w:w="120" w:type="dxa"/>
            </w:tcMar>
          </w:tcPr>
          <w:p>
            <w:pPr>
              <w:jc w:val="left"/>
            </w:pPr>
            <w:r>
              <w:rPr>
                <w:rFonts w:ascii="Calibri" w:hAnsi="Calibri" w:eastAsia="Calibri"/>
                <w:b w:val="0"/>
                <w:i w:val="0"/>
                <w:sz w:val="18"/>
              </w:rPr>
              <w:t>Firefox browser compatibility validation</w:t>
            </w:r>
          </w:p>
        </w:tc>
      </w:tr>
      <w:tr>
        <w:tc>
          <w:tcPr>
            <w:tcW w:type="dxa" w:w="2400"/>
            <w:vAlign w:val="center"/>
            <w:tcMar>
              <w:top w:w="80" w:type="dxa"/>
              <w:start w:w="120" w:type="dxa"/>
              <w:bottom w:w="80" w:type="dxa"/>
              <w:end w:w="120" w:type="dxa"/>
            </w:tcMar>
          </w:tcPr>
          <w:p>
            <w:pPr>
              <w:jc w:val="center"/>
            </w:pPr>
            <w:r>
              <w:rPr>
                <w:rFonts w:ascii="Calibri" w:hAnsi="Calibri" w:eastAsia="Calibri"/>
                <w:b w:val="0"/>
                <w:i w:val="0"/>
                <w:sz w:val="18"/>
              </w:rPr>
              <w:t>webkit</w:t>
            </w:r>
          </w:p>
        </w:tc>
        <w:tc>
          <w:tcPr>
            <w:tcW w:type="dxa" w:w="6960"/>
            <w:vAlign w:val="center"/>
            <w:tcMar>
              <w:top w:w="80" w:type="dxa"/>
              <w:start w:w="120" w:type="dxa"/>
              <w:bottom w:w="80" w:type="dxa"/>
              <w:end w:w="120" w:type="dxa"/>
            </w:tcMar>
          </w:tcPr>
          <w:p>
            <w:pPr>
              <w:jc w:val="left"/>
            </w:pPr>
            <w:r>
              <w:rPr>
                <w:rFonts w:ascii="Calibri" w:hAnsi="Calibri" w:eastAsia="Calibri"/>
                <w:b w:val="0"/>
                <w:i w:val="0"/>
                <w:sz w:val="18"/>
              </w:rPr>
              <w:t>Safari/WebKit compatibility validation</w:t>
            </w:r>
          </w:p>
        </w:tc>
      </w:tr>
    </w:tbl>
    <w:p/>
    <w:p>
      <w:pPr>
        <w:spacing w:after="0"/>
        <w:ind w:left="216"/>
        <w:shd w:fill="F7F7F7"/>
      </w:pPr>
      <w:r>
        <w:rPr>
          <w:rFonts w:ascii="Consolas" w:hAnsi="Consolas" w:eastAsia="Consolas"/>
          <w:b w:val="0"/>
          <w:i w:val="0"/>
          <w:color w:val="282828"/>
          <w:sz w:val="18"/>
        </w:rPr>
        <w:t>projects: [</w:t>
      </w:r>
    </w:p>
    <w:p>
      <w:pPr>
        <w:spacing w:after="0"/>
        <w:ind w:left="216"/>
        <w:shd w:fill="F7F7F7"/>
      </w:pPr>
      <w:r>
        <w:rPr>
          <w:rFonts w:ascii="Consolas" w:hAnsi="Consolas" w:eastAsia="Consolas"/>
          <w:b w:val="0"/>
          <w:i w:val="0"/>
          <w:color w:val="282828"/>
          <w:sz w:val="18"/>
        </w:rPr>
        <w:t xml:space="preserve">  { name: 'chromium', use: { ...devices['Desktop Chrome'] } },</w:t>
      </w:r>
    </w:p>
    <w:p>
      <w:pPr>
        <w:spacing w:after="0"/>
        <w:ind w:left="216"/>
        <w:shd w:fill="F7F7F7"/>
      </w:pPr>
      <w:r>
        <w:rPr>
          <w:rFonts w:ascii="Consolas" w:hAnsi="Consolas" w:eastAsia="Consolas"/>
          <w:b w:val="0"/>
          <w:i w:val="0"/>
          <w:color w:val="282828"/>
          <w:sz w:val="18"/>
        </w:rPr>
        <w:t xml:space="preserve">  { name: 'firefox', use: { ...devices['Desktop Firefox'] } },</w:t>
      </w:r>
    </w:p>
    <w:p>
      <w:pPr>
        <w:spacing w:after="0"/>
        <w:ind w:left="216"/>
        <w:shd w:fill="F7F7F7"/>
      </w:pPr>
      <w:r>
        <w:rPr>
          <w:rFonts w:ascii="Consolas" w:hAnsi="Consolas" w:eastAsia="Consolas"/>
          <w:b w:val="0"/>
          <w:i w:val="0"/>
          <w:color w:val="282828"/>
          <w:sz w:val="18"/>
        </w:rPr>
        <w:t xml:space="preserve">  { name: 'webkit', use: { ...devices['Desktop Safari'] } },</w:t>
      </w:r>
    </w:p>
    <w:p>
      <w:pPr>
        <w:spacing w:after="0"/>
        <w:ind w:left="216"/>
        <w:shd w:fill="F7F7F7"/>
      </w:pPr>
      <w:r>
        <w:rPr>
          <w:rFonts w:ascii="Consolas" w:hAnsi="Consolas" w:eastAsia="Consolas"/>
          <w:b w:val="0"/>
          <w:i w:val="0"/>
          <w:color w:val="282828"/>
          <w:sz w:val="18"/>
        </w:rPr>
        <w:t>]</w:t>
      </w:r>
    </w:p>
    <w:p>
      <w:pPr>
        <w:pStyle w:val="Heading2"/>
      </w:pPr>
      <w:r>
        <w:rPr>
          <w:rFonts w:ascii="Calibri" w:hAnsi="Calibri" w:eastAsia="Calibri"/>
          <w:b/>
          <w:i w:val="0"/>
          <w:color w:val="2E74B5"/>
        </w:rPr>
        <w:t>3.2 Automation Design Pattern</w:t>
      </w:r>
    </w:p>
    <w:p>
      <w:r>
        <w:rPr>
          <w:rFonts w:ascii="Calibri" w:hAnsi="Calibri" w:eastAsia="Calibri"/>
          <w:b w:val="0"/>
          <w:i w:val="0"/>
        </w:rPr>
        <w:t>Each test file imports the matching Page Object class, creates the page object in test.beforeEach, and calls a readable service method. This keeps spec files small and makes the test case names clear in Playwright HTML and Allure reports.</w:t>
      </w:r>
    </w:p>
    <w:p>
      <w:pPr>
        <w:spacing w:after="0"/>
        <w:ind w:left="216"/>
        <w:shd w:fill="F7F7F7"/>
      </w:pPr>
      <w:r>
        <w:rPr>
          <w:rFonts w:ascii="Consolas" w:hAnsi="Consolas" w:eastAsia="Consolas"/>
          <w:b w:val="0"/>
          <w:i w:val="0"/>
          <w:color w:val="282828"/>
          <w:sz w:val="18"/>
        </w:rPr>
        <w:t>import { test } from '@playwright/test';</w:t>
      </w:r>
    </w:p>
    <w:p>
      <w:pPr>
        <w:spacing w:after="0"/>
        <w:ind w:left="216"/>
        <w:shd w:fill="F7F7F7"/>
      </w:pPr>
      <w:r>
        <w:rPr>
          <w:rFonts w:ascii="Consolas" w:hAnsi="Consolas" w:eastAsia="Consolas"/>
          <w:b w:val="0"/>
          <w:i w:val="0"/>
          <w:color w:val="282828"/>
          <w:sz w:val="18"/>
        </w:rPr>
        <w:t>import { AuthenticationPage } from '../../pages/authentication.page.js';</w:t>
      </w:r>
    </w:p>
    <w:p>
      <w:pPr>
        <w:spacing w:after="0"/>
        <w:ind w:left="216"/>
        <w:shd w:fill="F7F7F7"/>
      </w:pPr>
      <w:r>
        <w:rPr>
          <w:rFonts w:ascii="Consolas" w:hAnsi="Consolas" w:eastAsia="Consolas"/>
          <w:b w:val="0"/>
          <w:i w:val="0"/>
          <w:color w:val="282828"/>
          <w:sz w:val="18"/>
        </w:rPr>
      </w:r>
    </w:p>
    <w:p>
      <w:pPr>
        <w:spacing w:after="0"/>
        <w:ind w:left="216"/>
        <w:shd w:fill="F7F7F7"/>
      </w:pPr>
      <w:r>
        <w:rPr>
          <w:rFonts w:ascii="Consolas" w:hAnsi="Consolas" w:eastAsia="Consolas"/>
          <w:b w:val="0"/>
          <w:i w:val="0"/>
          <w:color w:val="282828"/>
          <w:sz w:val="18"/>
        </w:rPr>
        <w:t>test.describe('Authentication Module', () =&gt; {</w:t>
      </w:r>
    </w:p>
    <w:p>
      <w:pPr>
        <w:spacing w:after="0"/>
        <w:ind w:left="216"/>
        <w:shd w:fill="F7F7F7"/>
      </w:pPr>
      <w:r>
        <w:rPr>
          <w:rFonts w:ascii="Consolas" w:hAnsi="Consolas" w:eastAsia="Consolas"/>
          <w:b w:val="0"/>
          <w:i w:val="0"/>
          <w:color w:val="282828"/>
          <w:sz w:val="18"/>
        </w:rPr>
        <w:t xml:space="preserve">  let authenticationPage;</w:t>
      </w:r>
    </w:p>
    <w:p>
      <w:pPr>
        <w:spacing w:after="0"/>
        <w:ind w:left="216"/>
        <w:shd w:fill="F7F7F7"/>
      </w:pPr>
      <w:r>
        <w:rPr>
          <w:rFonts w:ascii="Consolas" w:hAnsi="Consolas" w:eastAsia="Consolas"/>
          <w:b w:val="0"/>
          <w:i w:val="0"/>
          <w:color w:val="282828"/>
          <w:sz w:val="18"/>
        </w:rPr>
        <w:t xml:space="preserve">  test.beforeEach(async ({ page }) =&gt; {</w:t>
      </w:r>
    </w:p>
    <w:p>
      <w:pPr>
        <w:spacing w:after="0"/>
        <w:ind w:left="216"/>
        <w:shd w:fill="F7F7F7"/>
      </w:pPr>
      <w:r>
        <w:rPr>
          <w:rFonts w:ascii="Consolas" w:hAnsi="Consolas" w:eastAsia="Consolas"/>
          <w:b w:val="0"/>
          <w:i w:val="0"/>
          <w:color w:val="282828"/>
          <w:sz w:val="18"/>
        </w:rPr>
        <w:t xml:space="preserve">    authenticationPage = new AuthenticationPage(page);</w:t>
      </w:r>
    </w:p>
    <w:p>
      <w:pPr>
        <w:spacing w:after="0"/>
        <w:ind w:left="216"/>
        <w:shd w:fill="F7F7F7"/>
      </w:pPr>
      <w:r>
        <w:rPr>
          <w:rFonts w:ascii="Consolas" w:hAnsi="Consolas" w:eastAsia="Consolas"/>
          <w:b w:val="0"/>
          <w:i w:val="0"/>
          <w:color w:val="282828"/>
          <w:sz w:val="18"/>
        </w:rPr>
        <w:t xml:space="preserve">  });</w:t>
      </w:r>
    </w:p>
    <w:p>
      <w:pPr>
        <w:spacing w:after="0"/>
        <w:ind w:left="216"/>
        <w:shd w:fill="F7F7F7"/>
      </w:pPr>
      <w:r>
        <w:rPr>
          <w:rFonts w:ascii="Consolas" w:hAnsi="Consolas" w:eastAsia="Consolas"/>
          <w:b w:val="0"/>
          <w:i w:val="0"/>
          <w:color w:val="282828"/>
          <w:sz w:val="18"/>
        </w:rPr>
        <w:t>});</w:t>
      </w:r>
    </w:p>
    <w:p>
      <w:pPr>
        <w:pStyle w:val="Heading2"/>
      </w:pPr>
      <w:r>
        <w:rPr>
          <w:rFonts w:ascii="Calibri" w:hAnsi="Calibri" w:eastAsia="Calibri"/>
          <w:b/>
          <w:i w:val="0"/>
          <w:color w:val="2E74B5"/>
        </w:rPr>
        <w:t>3.3 Test Case Coverage Summary</w:t>
      </w:r>
    </w:p>
    <w:tbl>
      <w:tblPr>
        <w:tblStyle w:val="TableGrid"/>
        <w:tblW w:type="dxa" w:w="9360"/>
        <w:jc w:val="center"/>
        <w:tblLayout w:type="fixed"/>
        <w:tblLook w:firstColumn="1" w:firstRow="1" w:lastColumn="0" w:lastRow="0" w:noHBand="0" w:noVBand="1" w:val="04A0"/>
      </w:tblPr>
      <w:tblGrid>
        <w:gridCol w:w="5200"/>
        <w:gridCol w:w="1600"/>
        <w:gridCol w:w="2560"/>
      </w:tblGrid>
      <w:tr>
        <w:tc>
          <w:tcPr>
            <w:tcW w:type="dxa" w:w="5200"/>
            <w:shd w:fill="F2F4F7"/>
            <w:vAlign w:val="center"/>
            <w:tcMar>
              <w:top w:w="80" w:type="dxa"/>
              <w:start w:w="120" w:type="dxa"/>
              <w:bottom w:w="80" w:type="dxa"/>
              <w:end w:w="120" w:type="dxa"/>
            </w:tcMar>
          </w:tcPr>
          <w:p>
            <w:pPr>
              <w:jc w:val="center"/>
            </w:pPr>
            <w:r>
              <w:rPr>
                <w:rFonts w:ascii="Calibri" w:hAnsi="Calibri" w:eastAsia="Calibri"/>
                <w:b/>
                <w:i w:val="0"/>
                <w:color w:val="141F2D"/>
                <w:sz w:val="18"/>
              </w:rPr>
              <w:t>Service</w:t>
            </w:r>
          </w:p>
        </w:tc>
        <w:tc>
          <w:tcPr>
            <w:tcW w:type="dxa" w:w="1600"/>
            <w:shd w:fill="F2F4F7"/>
            <w:vAlign w:val="center"/>
            <w:tcMar>
              <w:top w:w="80" w:type="dxa"/>
              <w:start w:w="120" w:type="dxa"/>
              <w:bottom w:w="80" w:type="dxa"/>
              <w:end w:w="120" w:type="dxa"/>
            </w:tcMar>
          </w:tcPr>
          <w:p>
            <w:pPr>
              <w:jc w:val="center"/>
            </w:pPr>
            <w:r>
              <w:rPr>
                <w:rFonts w:ascii="Calibri" w:hAnsi="Calibri" w:eastAsia="Calibri"/>
                <w:b/>
                <w:i w:val="0"/>
                <w:color w:val="141F2D"/>
                <w:sz w:val="18"/>
              </w:rPr>
              <w:t>Test Cases</w:t>
            </w:r>
          </w:p>
        </w:tc>
        <w:tc>
          <w:tcPr>
            <w:tcW w:type="dxa" w:w="2560"/>
            <w:shd w:fill="F2F4F7"/>
            <w:vAlign w:val="center"/>
            <w:tcMar>
              <w:top w:w="80" w:type="dxa"/>
              <w:start w:w="120" w:type="dxa"/>
              <w:bottom w:w="80" w:type="dxa"/>
              <w:end w:w="120" w:type="dxa"/>
            </w:tcMar>
          </w:tcPr>
          <w:p>
            <w:pPr>
              <w:jc w:val="center"/>
            </w:pPr>
            <w:r>
              <w:rPr>
                <w:rFonts w:ascii="Calibri" w:hAnsi="Calibri" w:eastAsia="Calibri"/>
                <w:b/>
                <w:i w:val="0"/>
                <w:color w:val="141F2D"/>
                <w:sz w:val="18"/>
              </w:rPr>
              <w:t>Status</w:t>
            </w:r>
          </w:p>
        </w:tc>
      </w:tr>
      <w:tr>
        <w:tc>
          <w:tcPr>
            <w:tcW w:type="dxa" w:w="5200"/>
            <w:vAlign w:val="center"/>
            <w:tcMar>
              <w:top w:w="80" w:type="dxa"/>
              <w:start w:w="120" w:type="dxa"/>
              <w:bottom w:w="80" w:type="dxa"/>
              <w:end w:w="120" w:type="dxa"/>
            </w:tcMar>
          </w:tcPr>
          <w:p>
            <w:pPr>
              <w:jc w:val="center"/>
            </w:pPr>
            <w:r>
              <w:rPr>
                <w:rFonts w:ascii="Calibri" w:hAnsi="Calibri" w:eastAsia="Calibri"/>
                <w:b w:val="0"/>
                <w:i w:val="0"/>
                <w:sz w:val="18"/>
              </w:rPr>
              <w:t>Authentication</w:t>
            </w:r>
          </w:p>
        </w:tc>
        <w:tc>
          <w:tcPr>
            <w:tcW w:type="dxa" w:w="1600"/>
            <w:vAlign w:val="center"/>
            <w:tcMar>
              <w:top w:w="80" w:type="dxa"/>
              <w:start w:w="120" w:type="dxa"/>
              <w:bottom w:w="80" w:type="dxa"/>
              <w:end w:w="120" w:type="dxa"/>
            </w:tcMar>
          </w:tcPr>
          <w:p>
            <w:pPr>
              <w:jc w:val="left"/>
            </w:pPr>
            <w:r>
              <w:rPr>
                <w:rFonts w:ascii="Calibri" w:hAnsi="Calibri" w:eastAsia="Calibri"/>
                <w:b w:val="0"/>
                <w:i w:val="0"/>
                <w:sz w:val="18"/>
              </w:rPr>
              <w:t>15</w:t>
            </w:r>
          </w:p>
        </w:tc>
        <w:tc>
          <w:tcPr>
            <w:tcW w:type="dxa" w:w="2560"/>
            <w:vAlign w:val="center"/>
            <w:tcMar>
              <w:top w:w="80" w:type="dxa"/>
              <w:start w:w="120" w:type="dxa"/>
              <w:bottom w:w="80" w:type="dxa"/>
              <w:end w:w="120" w:type="dxa"/>
            </w:tcMar>
          </w:tcPr>
          <w:p>
            <w:pPr>
              <w:jc w:val="left"/>
            </w:pPr>
            <w:r>
              <w:rPr>
                <w:rFonts w:ascii="Calibri" w:hAnsi="Calibri" w:eastAsia="Calibri"/>
                <w:b w:val="0"/>
                <w:i w:val="0"/>
                <w:sz w:val="18"/>
              </w:rPr>
              <w:t>Implemented</w:t>
            </w:r>
          </w:p>
        </w:tc>
      </w:tr>
      <w:tr>
        <w:tc>
          <w:tcPr>
            <w:tcW w:type="dxa" w:w="5200"/>
            <w:vAlign w:val="center"/>
            <w:tcMar>
              <w:top w:w="80" w:type="dxa"/>
              <w:start w:w="120" w:type="dxa"/>
              <w:bottom w:w="80" w:type="dxa"/>
              <w:end w:w="120" w:type="dxa"/>
            </w:tcMar>
          </w:tcPr>
          <w:p>
            <w:pPr>
              <w:jc w:val="center"/>
            </w:pPr>
            <w:r>
              <w:rPr>
                <w:rFonts w:ascii="Calibri" w:hAnsi="Calibri" w:eastAsia="Calibri"/>
                <w:b w:val="0"/>
                <w:i w:val="0"/>
                <w:sz w:val="18"/>
              </w:rPr>
              <w:t>Product and Search</w:t>
            </w:r>
          </w:p>
        </w:tc>
        <w:tc>
          <w:tcPr>
            <w:tcW w:type="dxa" w:w="1600"/>
            <w:vAlign w:val="center"/>
            <w:tcMar>
              <w:top w:w="80" w:type="dxa"/>
              <w:start w:w="120" w:type="dxa"/>
              <w:bottom w:w="80" w:type="dxa"/>
              <w:end w:w="120" w:type="dxa"/>
            </w:tcMar>
          </w:tcPr>
          <w:p>
            <w:pPr>
              <w:jc w:val="left"/>
            </w:pPr>
            <w:r>
              <w:rPr>
                <w:rFonts w:ascii="Calibri" w:hAnsi="Calibri" w:eastAsia="Calibri"/>
                <w:b w:val="0"/>
                <w:i w:val="0"/>
                <w:sz w:val="18"/>
              </w:rPr>
              <w:t>15</w:t>
            </w:r>
          </w:p>
        </w:tc>
        <w:tc>
          <w:tcPr>
            <w:tcW w:type="dxa" w:w="2560"/>
            <w:vAlign w:val="center"/>
            <w:tcMar>
              <w:top w:w="80" w:type="dxa"/>
              <w:start w:w="120" w:type="dxa"/>
              <w:bottom w:w="80" w:type="dxa"/>
              <w:end w:w="120" w:type="dxa"/>
            </w:tcMar>
          </w:tcPr>
          <w:p>
            <w:pPr>
              <w:jc w:val="left"/>
            </w:pPr>
            <w:r>
              <w:rPr>
                <w:rFonts w:ascii="Calibri" w:hAnsi="Calibri" w:eastAsia="Calibri"/>
                <w:b w:val="0"/>
                <w:i w:val="0"/>
                <w:sz w:val="18"/>
              </w:rPr>
              <w:t>Implemented</w:t>
            </w:r>
          </w:p>
        </w:tc>
      </w:tr>
      <w:tr>
        <w:tc>
          <w:tcPr>
            <w:tcW w:type="dxa" w:w="5200"/>
            <w:vAlign w:val="center"/>
            <w:tcMar>
              <w:top w:w="80" w:type="dxa"/>
              <w:start w:w="120" w:type="dxa"/>
              <w:bottom w:w="80" w:type="dxa"/>
              <w:end w:w="120" w:type="dxa"/>
            </w:tcMar>
          </w:tcPr>
          <w:p>
            <w:pPr>
              <w:jc w:val="center"/>
            </w:pPr>
            <w:r>
              <w:rPr>
                <w:rFonts w:ascii="Calibri" w:hAnsi="Calibri" w:eastAsia="Calibri"/>
                <w:b w:val="0"/>
                <w:i w:val="0"/>
                <w:sz w:val="18"/>
              </w:rPr>
              <w:t>Cart</w:t>
            </w:r>
          </w:p>
        </w:tc>
        <w:tc>
          <w:tcPr>
            <w:tcW w:type="dxa" w:w="1600"/>
            <w:vAlign w:val="center"/>
            <w:tcMar>
              <w:top w:w="80" w:type="dxa"/>
              <w:start w:w="120" w:type="dxa"/>
              <w:bottom w:w="80" w:type="dxa"/>
              <w:end w:w="120" w:type="dxa"/>
            </w:tcMar>
          </w:tcPr>
          <w:p>
            <w:pPr>
              <w:jc w:val="left"/>
            </w:pPr>
            <w:r>
              <w:rPr>
                <w:rFonts w:ascii="Calibri" w:hAnsi="Calibri" w:eastAsia="Calibri"/>
                <w:b w:val="0"/>
                <w:i w:val="0"/>
                <w:sz w:val="18"/>
              </w:rPr>
              <w:t>15</w:t>
            </w:r>
          </w:p>
        </w:tc>
        <w:tc>
          <w:tcPr>
            <w:tcW w:type="dxa" w:w="2560"/>
            <w:vAlign w:val="center"/>
            <w:tcMar>
              <w:top w:w="80" w:type="dxa"/>
              <w:start w:w="120" w:type="dxa"/>
              <w:bottom w:w="80" w:type="dxa"/>
              <w:end w:w="120" w:type="dxa"/>
            </w:tcMar>
          </w:tcPr>
          <w:p>
            <w:pPr>
              <w:jc w:val="left"/>
            </w:pPr>
            <w:r>
              <w:rPr>
                <w:rFonts w:ascii="Calibri" w:hAnsi="Calibri" w:eastAsia="Calibri"/>
                <w:b w:val="0"/>
                <w:i w:val="0"/>
                <w:sz w:val="18"/>
              </w:rPr>
              <w:t>Implemented</w:t>
            </w:r>
          </w:p>
        </w:tc>
      </w:tr>
      <w:tr>
        <w:tc>
          <w:tcPr>
            <w:tcW w:type="dxa" w:w="5200"/>
            <w:vAlign w:val="center"/>
            <w:tcMar>
              <w:top w:w="80" w:type="dxa"/>
              <w:start w:w="120" w:type="dxa"/>
              <w:bottom w:w="80" w:type="dxa"/>
              <w:end w:w="120" w:type="dxa"/>
            </w:tcMar>
          </w:tcPr>
          <w:p>
            <w:pPr>
              <w:jc w:val="center"/>
            </w:pPr>
            <w:r>
              <w:rPr>
                <w:rFonts w:ascii="Calibri" w:hAnsi="Calibri" w:eastAsia="Calibri"/>
                <w:b w:val="0"/>
                <w:i w:val="0"/>
                <w:sz w:val="18"/>
              </w:rPr>
              <w:t>Wishlist and Compare</w:t>
            </w:r>
          </w:p>
        </w:tc>
        <w:tc>
          <w:tcPr>
            <w:tcW w:type="dxa" w:w="1600"/>
            <w:vAlign w:val="center"/>
            <w:tcMar>
              <w:top w:w="80" w:type="dxa"/>
              <w:start w:w="120" w:type="dxa"/>
              <w:bottom w:w="80" w:type="dxa"/>
              <w:end w:w="120" w:type="dxa"/>
            </w:tcMar>
          </w:tcPr>
          <w:p>
            <w:pPr>
              <w:jc w:val="left"/>
            </w:pPr>
            <w:r>
              <w:rPr>
                <w:rFonts w:ascii="Calibri" w:hAnsi="Calibri" w:eastAsia="Calibri"/>
                <w:b w:val="0"/>
                <w:i w:val="0"/>
                <w:sz w:val="18"/>
              </w:rPr>
              <w:t>15</w:t>
            </w:r>
          </w:p>
        </w:tc>
        <w:tc>
          <w:tcPr>
            <w:tcW w:type="dxa" w:w="2560"/>
            <w:vAlign w:val="center"/>
            <w:tcMar>
              <w:top w:w="80" w:type="dxa"/>
              <w:start w:w="120" w:type="dxa"/>
              <w:bottom w:w="80" w:type="dxa"/>
              <w:end w:w="120" w:type="dxa"/>
            </w:tcMar>
          </w:tcPr>
          <w:p>
            <w:pPr>
              <w:jc w:val="left"/>
            </w:pPr>
            <w:r>
              <w:rPr>
                <w:rFonts w:ascii="Calibri" w:hAnsi="Calibri" w:eastAsia="Calibri"/>
                <w:b w:val="0"/>
                <w:i w:val="0"/>
                <w:sz w:val="18"/>
              </w:rPr>
              <w:t>Implemented</w:t>
            </w:r>
          </w:p>
        </w:tc>
      </w:tr>
      <w:tr>
        <w:tc>
          <w:tcPr>
            <w:tcW w:type="dxa" w:w="5200"/>
            <w:vAlign w:val="center"/>
            <w:tcMar>
              <w:top w:w="80" w:type="dxa"/>
              <w:start w:w="120" w:type="dxa"/>
              <w:bottom w:w="80" w:type="dxa"/>
              <w:end w:w="120" w:type="dxa"/>
            </w:tcMar>
          </w:tcPr>
          <w:p>
            <w:pPr>
              <w:jc w:val="center"/>
            </w:pPr>
            <w:r>
              <w:rPr>
                <w:rFonts w:ascii="Calibri" w:hAnsi="Calibri" w:eastAsia="Calibri"/>
                <w:b w:val="0"/>
                <w:i w:val="0"/>
                <w:sz w:val="18"/>
              </w:rPr>
              <w:t>User Profile and Account</w:t>
            </w:r>
          </w:p>
        </w:tc>
        <w:tc>
          <w:tcPr>
            <w:tcW w:type="dxa" w:w="1600"/>
            <w:vAlign w:val="center"/>
            <w:tcMar>
              <w:top w:w="80" w:type="dxa"/>
              <w:start w:w="120" w:type="dxa"/>
              <w:bottom w:w="80" w:type="dxa"/>
              <w:end w:w="120" w:type="dxa"/>
            </w:tcMar>
          </w:tcPr>
          <w:p>
            <w:pPr>
              <w:jc w:val="left"/>
            </w:pPr>
            <w:r>
              <w:rPr>
                <w:rFonts w:ascii="Calibri" w:hAnsi="Calibri" w:eastAsia="Calibri"/>
                <w:b w:val="0"/>
                <w:i w:val="0"/>
                <w:sz w:val="18"/>
              </w:rPr>
              <w:t>15</w:t>
            </w:r>
          </w:p>
        </w:tc>
        <w:tc>
          <w:tcPr>
            <w:tcW w:type="dxa" w:w="2560"/>
            <w:vAlign w:val="center"/>
            <w:tcMar>
              <w:top w:w="80" w:type="dxa"/>
              <w:start w:w="120" w:type="dxa"/>
              <w:bottom w:w="80" w:type="dxa"/>
              <w:end w:w="120" w:type="dxa"/>
            </w:tcMar>
          </w:tcPr>
          <w:p>
            <w:pPr>
              <w:jc w:val="left"/>
            </w:pPr>
            <w:r>
              <w:rPr>
                <w:rFonts w:ascii="Calibri" w:hAnsi="Calibri" w:eastAsia="Calibri"/>
                <w:b w:val="0"/>
                <w:i w:val="0"/>
                <w:sz w:val="18"/>
              </w:rPr>
              <w:t>Implemented</w:t>
            </w:r>
          </w:p>
        </w:tc>
      </w:tr>
      <w:tr>
        <w:tc>
          <w:tcPr>
            <w:tcW w:type="dxa" w:w="5200"/>
            <w:vAlign w:val="center"/>
            <w:tcMar>
              <w:top w:w="80" w:type="dxa"/>
              <w:start w:w="120" w:type="dxa"/>
              <w:bottom w:w="80" w:type="dxa"/>
              <w:end w:w="120" w:type="dxa"/>
            </w:tcMar>
          </w:tcPr>
          <w:p>
            <w:pPr>
              <w:jc w:val="center"/>
            </w:pPr>
            <w:r>
              <w:rPr>
                <w:rFonts w:ascii="Calibri" w:hAnsi="Calibri" w:eastAsia="Calibri"/>
                <w:b w:val="0"/>
                <w:i w:val="0"/>
                <w:sz w:val="18"/>
              </w:rPr>
              <w:t>Address and Shipping</w:t>
            </w:r>
          </w:p>
        </w:tc>
        <w:tc>
          <w:tcPr>
            <w:tcW w:type="dxa" w:w="1600"/>
            <w:vAlign w:val="center"/>
            <w:tcMar>
              <w:top w:w="80" w:type="dxa"/>
              <w:start w:w="120" w:type="dxa"/>
              <w:bottom w:w="80" w:type="dxa"/>
              <w:end w:w="120" w:type="dxa"/>
            </w:tcMar>
          </w:tcPr>
          <w:p>
            <w:pPr>
              <w:jc w:val="left"/>
            </w:pPr>
            <w:r>
              <w:rPr>
                <w:rFonts w:ascii="Calibri" w:hAnsi="Calibri" w:eastAsia="Calibri"/>
                <w:b w:val="0"/>
                <w:i w:val="0"/>
                <w:sz w:val="18"/>
              </w:rPr>
              <w:t>15</w:t>
            </w:r>
          </w:p>
        </w:tc>
        <w:tc>
          <w:tcPr>
            <w:tcW w:type="dxa" w:w="2560"/>
            <w:vAlign w:val="center"/>
            <w:tcMar>
              <w:top w:w="80" w:type="dxa"/>
              <w:start w:w="120" w:type="dxa"/>
              <w:bottom w:w="80" w:type="dxa"/>
              <w:end w:w="120" w:type="dxa"/>
            </w:tcMar>
          </w:tcPr>
          <w:p>
            <w:pPr>
              <w:jc w:val="left"/>
            </w:pPr>
            <w:r>
              <w:rPr>
                <w:rFonts w:ascii="Calibri" w:hAnsi="Calibri" w:eastAsia="Calibri"/>
                <w:b w:val="0"/>
                <w:i w:val="0"/>
                <w:sz w:val="18"/>
              </w:rPr>
              <w:t>Implemented</w:t>
            </w:r>
          </w:p>
        </w:tc>
      </w:tr>
      <w:tr>
        <w:tc>
          <w:tcPr>
            <w:tcW w:type="dxa" w:w="5200"/>
            <w:vAlign w:val="center"/>
            <w:tcMar>
              <w:top w:w="80" w:type="dxa"/>
              <w:start w:w="120" w:type="dxa"/>
              <w:bottom w:w="80" w:type="dxa"/>
              <w:end w:w="120" w:type="dxa"/>
            </w:tcMar>
          </w:tcPr>
          <w:p>
            <w:pPr>
              <w:jc w:val="center"/>
            </w:pPr>
            <w:r>
              <w:rPr>
                <w:rFonts w:ascii="Calibri" w:hAnsi="Calibri" w:eastAsia="Calibri"/>
                <w:b w:val="0"/>
                <w:i w:val="0"/>
                <w:sz w:val="18"/>
              </w:rPr>
              <w:t>Checkout and Payment</w:t>
            </w:r>
          </w:p>
        </w:tc>
        <w:tc>
          <w:tcPr>
            <w:tcW w:type="dxa" w:w="1600"/>
            <w:vAlign w:val="center"/>
            <w:tcMar>
              <w:top w:w="80" w:type="dxa"/>
              <w:start w:w="120" w:type="dxa"/>
              <w:bottom w:w="80" w:type="dxa"/>
              <w:end w:w="120" w:type="dxa"/>
            </w:tcMar>
          </w:tcPr>
          <w:p>
            <w:pPr>
              <w:jc w:val="left"/>
            </w:pPr>
            <w:r>
              <w:rPr>
                <w:rFonts w:ascii="Calibri" w:hAnsi="Calibri" w:eastAsia="Calibri"/>
                <w:b w:val="0"/>
                <w:i w:val="0"/>
                <w:sz w:val="18"/>
              </w:rPr>
              <w:t>15</w:t>
            </w:r>
          </w:p>
        </w:tc>
        <w:tc>
          <w:tcPr>
            <w:tcW w:type="dxa" w:w="2560"/>
            <w:vAlign w:val="center"/>
            <w:tcMar>
              <w:top w:w="80" w:type="dxa"/>
              <w:start w:w="120" w:type="dxa"/>
              <w:bottom w:w="80" w:type="dxa"/>
              <w:end w:w="120" w:type="dxa"/>
            </w:tcMar>
          </w:tcPr>
          <w:p>
            <w:pPr>
              <w:jc w:val="left"/>
            </w:pPr>
            <w:r>
              <w:rPr>
                <w:rFonts w:ascii="Calibri" w:hAnsi="Calibri" w:eastAsia="Calibri"/>
                <w:b w:val="0"/>
                <w:i w:val="0"/>
                <w:sz w:val="18"/>
              </w:rPr>
              <w:t>Implemented</w:t>
            </w:r>
          </w:p>
        </w:tc>
      </w:tr>
      <w:tr>
        <w:tc>
          <w:tcPr>
            <w:tcW w:type="dxa" w:w="5200"/>
            <w:vAlign w:val="center"/>
            <w:tcMar>
              <w:top w:w="80" w:type="dxa"/>
              <w:start w:w="120" w:type="dxa"/>
              <w:bottom w:w="80" w:type="dxa"/>
              <w:end w:w="120" w:type="dxa"/>
            </w:tcMar>
          </w:tcPr>
          <w:p>
            <w:pPr>
              <w:jc w:val="center"/>
            </w:pPr>
            <w:r>
              <w:rPr>
                <w:rFonts w:ascii="Calibri" w:hAnsi="Calibri" w:eastAsia="Calibri"/>
                <w:b w:val="0"/>
                <w:i w:val="0"/>
                <w:sz w:val="18"/>
              </w:rPr>
              <w:t>Customer Support and Information</w:t>
            </w:r>
          </w:p>
        </w:tc>
        <w:tc>
          <w:tcPr>
            <w:tcW w:type="dxa" w:w="1600"/>
            <w:vAlign w:val="center"/>
            <w:tcMar>
              <w:top w:w="80" w:type="dxa"/>
              <w:start w:w="120" w:type="dxa"/>
              <w:bottom w:w="80" w:type="dxa"/>
              <w:end w:w="120" w:type="dxa"/>
            </w:tcMar>
          </w:tcPr>
          <w:p>
            <w:pPr>
              <w:jc w:val="left"/>
            </w:pPr>
            <w:r>
              <w:rPr>
                <w:rFonts w:ascii="Calibri" w:hAnsi="Calibri" w:eastAsia="Calibri"/>
                <w:b w:val="0"/>
                <w:i w:val="0"/>
                <w:sz w:val="18"/>
              </w:rPr>
              <w:t>15</w:t>
            </w:r>
          </w:p>
        </w:tc>
        <w:tc>
          <w:tcPr>
            <w:tcW w:type="dxa" w:w="2560"/>
            <w:vAlign w:val="center"/>
            <w:tcMar>
              <w:top w:w="80" w:type="dxa"/>
              <w:start w:w="120" w:type="dxa"/>
              <w:bottom w:w="80" w:type="dxa"/>
              <w:end w:w="120" w:type="dxa"/>
            </w:tcMar>
          </w:tcPr>
          <w:p>
            <w:pPr>
              <w:jc w:val="left"/>
            </w:pPr>
            <w:r>
              <w:rPr>
                <w:rFonts w:ascii="Calibri" w:hAnsi="Calibri" w:eastAsia="Calibri"/>
                <w:b w:val="0"/>
                <w:i w:val="0"/>
                <w:sz w:val="18"/>
              </w:rPr>
              <w:t>Implemented</w:t>
            </w:r>
          </w:p>
        </w:tc>
      </w:tr>
    </w:tbl>
    <w:p/>
    <w:p>
      <w:pPr>
        <w:pStyle w:val="Heading2"/>
      </w:pPr>
      <w:r>
        <w:rPr>
          <w:rFonts w:ascii="Calibri" w:hAnsi="Calibri" w:eastAsia="Calibri"/>
          <w:b/>
          <w:i w:val="0"/>
          <w:color w:val="2E74B5"/>
        </w:rPr>
        <w:t>3.4 Service-Wise Test Cases</w:t>
      </w:r>
    </w:p>
    <w:p>
      <w:pPr>
        <w:pStyle w:val="Heading3"/>
      </w:pPr>
      <w:r>
        <w:rPr>
          <w:rFonts w:ascii="Calibri" w:hAnsi="Calibri" w:eastAsia="Calibri"/>
          <w:b/>
          <w:i w:val="0"/>
          <w:color w:val="1F4D78"/>
        </w:rPr>
        <w:t>Authentication Tests (15)</w:t>
      </w:r>
    </w:p>
    <w:tbl>
      <w:tblPr>
        <w:tblStyle w:val="TableGrid"/>
        <w:tblW w:type="dxa" w:w="9360"/>
        <w:jc w:val="center"/>
        <w:tblLayout w:type="fixed"/>
        <w:tblLook w:firstColumn="1" w:firstRow="1" w:lastColumn="0" w:lastRow="0" w:noHBand="0" w:noVBand="1" w:val="04A0"/>
      </w:tblPr>
      <w:tblGrid>
        <w:gridCol w:w="1300"/>
        <w:gridCol w:w="5200"/>
        <w:gridCol w:w="2860"/>
      </w:tblGrid>
      <w:tr>
        <w:tc>
          <w:tcPr>
            <w:tcW w:type="dxa" w:w="1300"/>
            <w:shd w:fill="F2F4F7"/>
            <w:vAlign w:val="center"/>
            <w:tcMar>
              <w:top w:w="80" w:type="dxa"/>
              <w:start w:w="120" w:type="dxa"/>
              <w:bottom w:w="80" w:type="dxa"/>
              <w:end w:w="120" w:type="dxa"/>
            </w:tcMar>
          </w:tcPr>
          <w:p>
            <w:pPr>
              <w:jc w:val="center"/>
            </w:pPr>
            <w:r>
              <w:rPr>
                <w:rFonts w:ascii="Calibri" w:hAnsi="Calibri" w:eastAsia="Calibri"/>
                <w:b/>
                <w:i w:val="0"/>
                <w:color w:val="141F2D"/>
                <w:sz w:val="14"/>
              </w:rPr>
              <w:t>Test ID</w:t>
            </w:r>
          </w:p>
        </w:tc>
        <w:tc>
          <w:tcPr>
            <w:tcW w:type="dxa" w:w="5200"/>
            <w:shd w:fill="F2F4F7"/>
            <w:vAlign w:val="center"/>
            <w:tcMar>
              <w:top w:w="80" w:type="dxa"/>
              <w:start w:w="120" w:type="dxa"/>
              <w:bottom w:w="80" w:type="dxa"/>
              <w:end w:w="120" w:type="dxa"/>
            </w:tcMar>
          </w:tcPr>
          <w:p>
            <w:pPr>
              <w:jc w:val="center"/>
            </w:pPr>
            <w:r>
              <w:rPr>
                <w:rFonts w:ascii="Calibri" w:hAnsi="Calibri" w:eastAsia="Calibri"/>
                <w:b/>
                <w:i w:val="0"/>
                <w:color w:val="141F2D"/>
                <w:sz w:val="14"/>
              </w:rPr>
              <w:t>Scenario</w:t>
            </w:r>
          </w:p>
        </w:tc>
        <w:tc>
          <w:tcPr>
            <w:tcW w:type="dxa" w:w="2860"/>
            <w:shd w:fill="F2F4F7"/>
            <w:vAlign w:val="center"/>
            <w:tcMar>
              <w:top w:w="80" w:type="dxa"/>
              <w:start w:w="120" w:type="dxa"/>
              <w:bottom w:w="80" w:type="dxa"/>
              <w:end w:w="120" w:type="dxa"/>
            </w:tcMar>
          </w:tcPr>
          <w:p>
            <w:pPr>
              <w:jc w:val="center"/>
            </w:pPr>
            <w:r>
              <w:rPr>
                <w:rFonts w:ascii="Calibri" w:hAnsi="Calibri" w:eastAsia="Calibri"/>
                <w:b/>
                <w:i w:val="0"/>
                <w:color w:val="141F2D"/>
                <w:sz w:val="14"/>
              </w:rPr>
              <w:t>Spec File</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AUTH-001</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Login page opens with correct title and heading</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auth-001-login-page-opens-with-correct-title-and-heading.spec.js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AUTH-002</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Login page shows email and password fields</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auth-002-login-page-shows-email-and-password-fields.spec.js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AUTH-003</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Login page shows login button</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auth-003-login-page-shows-login-button.spec.js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AUTH-004</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Login page shows remember me and forgot password options</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auth-004-login-page-shows-remember-me-and-forgot-password-options.spec.js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AUTH-005</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Login page shows registration option for new customer</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auth-005-login-page-shows-registration-option-for-new-customer.spec.js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AUTH-006</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Password recovery page opens correctly</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auth-006-password-recovery-page-opens-correctly.spec.js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AUTH-007</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Password recovery page has email field and recover button</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auth-007-password-recovery-page-has-email-field-and-recover-button.spec.js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AUTH-008</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Register page opens correctly</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auth-008-register-page-opens-correctly.spec.js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AUTH-009</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Register page shows gender choices</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auth-009-register-page-shows-gender-choices.spec.js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AUTH-010</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Register page shows personal detail fields</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auth-010-register-page-shows-personal-detail-fields.spec.js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AUTH-011</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Register page shows password fields</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auth-011-register-page-shows-password-fields.spec.js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AUTH-012</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Register button is available</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auth-012-register-button-is-available.spec.js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AUTH-013</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Protected account page redirects guest user to login</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auth-013-protected-account-page-redirects-guest-user-to-login.spec.js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AUTH-014</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Protected orders page redirects guest user to login</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auth-014-protected-orders-page-redirects-guest-user-to-login.spec.js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AUTH-015</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Header exposes login and register links</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auth-015-header-exposes-login-and-register-links.spec.js</w:t>
            </w:r>
          </w:p>
        </w:tc>
      </w:tr>
    </w:tbl>
    <w:p/>
    <w:p>
      <w:pPr>
        <w:pStyle w:val="Heading3"/>
      </w:pPr>
      <w:r>
        <w:rPr>
          <w:rFonts w:ascii="Calibri" w:hAnsi="Calibri" w:eastAsia="Calibri"/>
          <w:b/>
          <w:i w:val="0"/>
          <w:color w:val="1F4D78"/>
        </w:rPr>
        <w:t>Product and Search Tests (15)</w:t>
      </w:r>
    </w:p>
    <w:tbl>
      <w:tblPr>
        <w:tblStyle w:val="TableGrid"/>
        <w:tblW w:type="dxa" w:w="9360"/>
        <w:jc w:val="center"/>
        <w:tblLayout w:type="fixed"/>
        <w:tblLook w:firstColumn="1" w:firstRow="1" w:lastColumn="0" w:lastRow="0" w:noHBand="0" w:noVBand="1" w:val="04A0"/>
      </w:tblPr>
      <w:tblGrid>
        <w:gridCol w:w="1300"/>
        <w:gridCol w:w="5200"/>
        <w:gridCol w:w="2860"/>
      </w:tblGrid>
      <w:tr>
        <w:tc>
          <w:tcPr>
            <w:tcW w:type="dxa" w:w="1300"/>
            <w:shd w:fill="F2F4F7"/>
            <w:vAlign w:val="center"/>
            <w:tcMar>
              <w:top w:w="80" w:type="dxa"/>
              <w:start w:w="120" w:type="dxa"/>
              <w:bottom w:w="80" w:type="dxa"/>
              <w:end w:w="120" w:type="dxa"/>
            </w:tcMar>
          </w:tcPr>
          <w:p>
            <w:pPr>
              <w:jc w:val="center"/>
            </w:pPr>
            <w:r>
              <w:rPr>
                <w:rFonts w:ascii="Calibri" w:hAnsi="Calibri" w:eastAsia="Calibri"/>
                <w:b/>
                <w:i w:val="0"/>
                <w:color w:val="141F2D"/>
                <w:sz w:val="14"/>
              </w:rPr>
              <w:t>Test ID</w:t>
            </w:r>
          </w:p>
        </w:tc>
        <w:tc>
          <w:tcPr>
            <w:tcW w:type="dxa" w:w="5200"/>
            <w:shd w:fill="F2F4F7"/>
            <w:vAlign w:val="center"/>
            <w:tcMar>
              <w:top w:w="80" w:type="dxa"/>
              <w:start w:w="120" w:type="dxa"/>
              <w:bottom w:w="80" w:type="dxa"/>
              <w:end w:w="120" w:type="dxa"/>
            </w:tcMar>
          </w:tcPr>
          <w:p>
            <w:pPr>
              <w:jc w:val="center"/>
            </w:pPr>
            <w:r>
              <w:rPr>
                <w:rFonts w:ascii="Calibri" w:hAnsi="Calibri" w:eastAsia="Calibri"/>
                <w:b/>
                <w:i w:val="0"/>
                <w:color w:val="141F2D"/>
                <w:sz w:val="14"/>
              </w:rPr>
              <w:t>Scenario</w:t>
            </w:r>
          </w:p>
        </w:tc>
        <w:tc>
          <w:tcPr>
            <w:tcW w:type="dxa" w:w="2860"/>
            <w:shd w:fill="F2F4F7"/>
            <w:vAlign w:val="center"/>
            <w:tcMar>
              <w:top w:w="80" w:type="dxa"/>
              <w:start w:w="120" w:type="dxa"/>
              <w:bottom w:w="80" w:type="dxa"/>
              <w:end w:w="120" w:type="dxa"/>
            </w:tcMar>
          </w:tcPr>
          <w:p>
            <w:pPr>
              <w:jc w:val="center"/>
            </w:pPr>
            <w:r>
              <w:rPr>
                <w:rFonts w:ascii="Calibri" w:hAnsi="Calibri" w:eastAsia="Calibri"/>
                <w:b/>
                <w:i w:val="0"/>
                <w:color w:val="141F2D"/>
                <w:sz w:val="14"/>
              </w:rPr>
              <w:t>Spec File</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PROD-001</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Home page shows welcome content and featured products</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prod-001-home-page-shows-welcome-content-and-featured-products.spec.js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PROD-002</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Top navigation exposes catalog categories</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prod-002-top-navigation-exposes-catalog-categories.spec.js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PROD-003</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Books category shows product cards</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prod-003-books-category-shows-product-cards.spec.js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PROD-004</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Computers category shows subcategories</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prod-004-computers-category-shows-subcategories.spec.js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PROD-005</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Electronics category shows subcategories</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prod-005-electronics-category-shows-subcategories.spec.js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PROD-006</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Apparel and shoes category shows products</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prod-006-apparel-and-shoes-category-shows-products.spec.js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PROD-007</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Digital downloads category opens</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prod-007-digital-downloads-category-opens.spec.js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PROD-008</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Jewelry category opens with product cards</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prod-008-jewelry-category-opens-with-product-cards.spec.js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PROD-009</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Gift cards category opens with products</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prod-009-gift-cards-category-opens-with-products.spec.js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PROD-010</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Build your own computer product details are visible</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prod-010-build-your-own-computer-product-details-are-visible.spec.js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PROD-011</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Laptop product details are visible</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prod-011-laptop-product-details-are-visible.spec.js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PROD-012</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Smartphone product details are visible</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prod-012-smartphone-product-details-are-visible.spec.js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PROD-013</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Book product page shows price and shipping text</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prod-013-book-product-page-shows-price-and-shipping-text.spec.js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PROD-014</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Category page has sort and page size controls</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prod-014-category-page-has-sort-and-page-size-controls.spec.js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PROD-015</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Search page returns computer products</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prod-015-search-page-returns-computer-products.spec.js</w:t>
            </w:r>
          </w:p>
        </w:tc>
      </w:tr>
    </w:tbl>
    <w:p/>
    <w:p>
      <w:pPr>
        <w:pStyle w:val="Heading3"/>
      </w:pPr>
      <w:r>
        <w:rPr>
          <w:rFonts w:ascii="Calibri" w:hAnsi="Calibri" w:eastAsia="Calibri"/>
          <w:b/>
          <w:i w:val="0"/>
          <w:color w:val="1F4D78"/>
        </w:rPr>
        <w:t>Cart Tests (15)</w:t>
      </w:r>
    </w:p>
    <w:tbl>
      <w:tblPr>
        <w:tblStyle w:val="TableGrid"/>
        <w:tblW w:type="dxa" w:w="9360"/>
        <w:jc w:val="center"/>
        <w:tblLayout w:type="fixed"/>
        <w:tblLook w:firstColumn="1" w:firstRow="1" w:lastColumn="0" w:lastRow="0" w:noHBand="0" w:noVBand="1" w:val="04A0"/>
      </w:tblPr>
      <w:tblGrid>
        <w:gridCol w:w="1300"/>
        <w:gridCol w:w="5200"/>
        <w:gridCol w:w="2860"/>
      </w:tblGrid>
      <w:tr>
        <w:tc>
          <w:tcPr>
            <w:tcW w:type="dxa" w:w="1300"/>
            <w:shd w:fill="F2F4F7"/>
            <w:vAlign w:val="center"/>
            <w:tcMar>
              <w:top w:w="80" w:type="dxa"/>
              <w:start w:w="120" w:type="dxa"/>
              <w:bottom w:w="80" w:type="dxa"/>
              <w:end w:w="120" w:type="dxa"/>
            </w:tcMar>
          </w:tcPr>
          <w:p>
            <w:pPr>
              <w:jc w:val="center"/>
            </w:pPr>
            <w:r>
              <w:rPr>
                <w:rFonts w:ascii="Calibri" w:hAnsi="Calibri" w:eastAsia="Calibri"/>
                <w:b/>
                <w:i w:val="0"/>
                <w:color w:val="141F2D"/>
                <w:sz w:val="14"/>
              </w:rPr>
              <w:t>Test ID</w:t>
            </w:r>
          </w:p>
        </w:tc>
        <w:tc>
          <w:tcPr>
            <w:tcW w:type="dxa" w:w="5200"/>
            <w:shd w:fill="F2F4F7"/>
            <w:vAlign w:val="center"/>
            <w:tcMar>
              <w:top w:w="80" w:type="dxa"/>
              <w:start w:w="120" w:type="dxa"/>
              <w:bottom w:w="80" w:type="dxa"/>
              <w:end w:w="120" w:type="dxa"/>
            </w:tcMar>
          </w:tcPr>
          <w:p>
            <w:pPr>
              <w:jc w:val="center"/>
            </w:pPr>
            <w:r>
              <w:rPr>
                <w:rFonts w:ascii="Calibri" w:hAnsi="Calibri" w:eastAsia="Calibri"/>
                <w:b/>
                <w:i w:val="0"/>
                <w:color w:val="141F2D"/>
                <w:sz w:val="14"/>
              </w:rPr>
              <w:t>Scenario</w:t>
            </w:r>
          </w:p>
        </w:tc>
        <w:tc>
          <w:tcPr>
            <w:tcW w:type="dxa" w:w="2860"/>
            <w:shd w:fill="F2F4F7"/>
            <w:vAlign w:val="center"/>
            <w:tcMar>
              <w:top w:w="80" w:type="dxa"/>
              <w:start w:w="120" w:type="dxa"/>
              <w:bottom w:w="80" w:type="dxa"/>
              <w:end w:w="120" w:type="dxa"/>
            </w:tcMar>
          </w:tcPr>
          <w:p>
            <w:pPr>
              <w:jc w:val="center"/>
            </w:pPr>
            <w:r>
              <w:rPr>
                <w:rFonts w:ascii="Calibri" w:hAnsi="Calibri" w:eastAsia="Calibri"/>
                <w:b/>
                <w:i w:val="0"/>
                <w:color w:val="141F2D"/>
                <w:sz w:val="14"/>
              </w:rPr>
              <w:t>Spec File</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CART-001</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Empty cart page opens</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cart-001-empty-cart-page-opens.spec.js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CART-002</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Empty cart message is shown</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cart-002-empty-cart-message-is-shown.spec.js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CART-003</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Header shopping cart link is visible</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cart-003-header-shopping-cart-link-is-visible.spec.js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CART-004</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Cart footer link is visible</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cart-004-cart-footer-link-is-visible.spec.js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CART-005</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Book product has add to cart controls</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cart-005-book-product-has-add-to-cart-controls.spec.js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CART-006</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Laptop product has add to cart controls</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cart-006-laptop-product-has-add-to-cart-controls.spec.js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CART-007</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Computer product has add to cart controls</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cart-007-computer-product-has-add-to-cart-controls.spec.js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CART-008</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Gift card product has add to cart controls</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cart-008-gift-card-product-has-add-to-cart-controls.spec.js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CART-009</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Apparel product has cart controls</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cart-009-apparel-product-has-cart-controls.spec.js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CART-010</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Jewelry product has cart controls</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cart-010-jewelry-product-has-cart-controls.spec.js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CART-011</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Cart page still shows search controls</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cart-011-cart-page-still-shows-search-controls.spec.js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CART-012</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Cart page shows order progress steps</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cart-012-cart-page-shows-order-progress-steps.spec.js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CART-013</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Cart page shows information footer links</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cart-013-cart-page-shows-information-footer-links.spec.js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CART-014</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Cart page keeps footer follow links available</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cart-014-cart-page-keeps-footer-follow-links-available.spec.js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CART-015</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Cart page has checkout journey labels</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cart-015-cart-page-has-checkout-journey-labels.spec.js</w:t>
            </w:r>
          </w:p>
        </w:tc>
      </w:tr>
    </w:tbl>
    <w:p/>
    <w:p>
      <w:pPr>
        <w:pStyle w:val="Heading3"/>
      </w:pPr>
      <w:r>
        <w:rPr>
          <w:rFonts w:ascii="Calibri" w:hAnsi="Calibri" w:eastAsia="Calibri"/>
          <w:b/>
          <w:i w:val="0"/>
          <w:color w:val="1F4D78"/>
        </w:rPr>
        <w:t>Wishlist and Compare Tests (15)</w:t>
      </w:r>
    </w:p>
    <w:tbl>
      <w:tblPr>
        <w:tblStyle w:val="TableGrid"/>
        <w:tblW w:type="dxa" w:w="9360"/>
        <w:jc w:val="center"/>
        <w:tblLayout w:type="fixed"/>
        <w:tblLook w:firstColumn="1" w:firstRow="1" w:lastColumn="0" w:lastRow="0" w:noHBand="0" w:noVBand="1" w:val="04A0"/>
      </w:tblPr>
      <w:tblGrid>
        <w:gridCol w:w="1300"/>
        <w:gridCol w:w="5200"/>
        <w:gridCol w:w="2860"/>
      </w:tblGrid>
      <w:tr>
        <w:tc>
          <w:tcPr>
            <w:tcW w:type="dxa" w:w="1300"/>
            <w:shd w:fill="F2F4F7"/>
            <w:vAlign w:val="center"/>
            <w:tcMar>
              <w:top w:w="80" w:type="dxa"/>
              <w:start w:w="120" w:type="dxa"/>
              <w:bottom w:w="80" w:type="dxa"/>
              <w:end w:w="120" w:type="dxa"/>
            </w:tcMar>
          </w:tcPr>
          <w:p>
            <w:pPr>
              <w:jc w:val="center"/>
            </w:pPr>
            <w:r>
              <w:rPr>
                <w:rFonts w:ascii="Calibri" w:hAnsi="Calibri" w:eastAsia="Calibri"/>
                <w:b/>
                <w:i w:val="0"/>
                <w:color w:val="141F2D"/>
                <w:sz w:val="14"/>
              </w:rPr>
              <w:t>Test ID</w:t>
            </w:r>
          </w:p>
        </w:tc>
        <w:tc>
          <w:tcPr>
            <w:tcW w:type="dxa" w:w="5200"/>
            <w:shd w:fill="F2F4F7"/>
            <w:vAlign w:val="center"/>
            <w:tcMar>
              <w:top w:w="80" w:type="dxa"/>
              <w:start w:w="120" w:type="dxa"/>
              <w:bottom w:w="80" w:type="dxa"/>
              <w:end w:w="120" w:type="dxa"/>
            </w:tcMar>
          </w:tcPr>
          <w:p>
            <w:pPr>
              <w:jc w:val="center"/>
            </w:pPr>
            <w:r>
              <w:rPr>
                <w:rFonts w:ascii="Calibri" w:hAnsi="Calibri" w:eastAsia="Calibri"/>
                <w:b/>
                <w:i w:val="0"/>
                <w:color w:val="141F2D"/>
                <w:sz w:val="14"/>
              </w:rPr>
              <w:t>Scenario</w:t>
            </w:r>
          </w:p>
        </w:tc>
        <w:tc>
          <w:tcPr>
            <w:tcW w:type="dxa" w:w="2860"/>
            <w:shd w:fill="F2F4F7"/>
            <w:vAlign w:val="center"/>
            <w:tcMar>
              <w:top w:w="80" w:type="dxa"/>
              <w:start w:w="120" w:type="dxa"/>
              <w:bottom w:w="80" w:type="dxa"/>
              <w:end w:w="120" w:type="dxa"/>
            </w:tcMar>
          </w:tcPr>
          <w:p>
            <w:pPr>
              <w:jc w:val="center"/>
            </w:pPr>
            <w:r>
              <w:rPr>
                <w:rFonts w:ascii="Calibri" w:hAnsi="Calibri" w:eastAsia="Calibri"/>
                <w:b/>
                <w:i w:val="0"/>
                <w:color w:val="141F2D"/>
                <w:sz w:val="14"/>
              </w:rPr>
              <w:t>Spec File</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WISH-001</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Wishlist page opens</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wish-001-wishlist-page-opens.spec.js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WISH-002</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Empty wishlist message is shown</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wish-002-empty-wishlist-message-is-shown.spec.js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WISH-003</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Header wishlist link is visible</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wish-003-header-wishlist-link-is-visible.spec.js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WISH-004</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Gift card product has wishlist button</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wish-004-gift-card-product-has-wishlist-button.spec.js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WISH-005</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Computer product has compare button</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wish-005-computer-product-has-compare-button.spec.js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WISH-006</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Laptop product has compare button</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wish-006-laptop-product-has-compare-button.spec.js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WISH-007</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Compare products page opens</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wish-007-compare-products-page-opens.spec.js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WISH-008</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Recently viewed products page opens</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wish-008-recently-viewed-products-page-opens.spec.js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WISH-009</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New products page opens</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wish-009-new-products-page-opens.spec.js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WISH-010</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Product page exposes email a friend action</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wish-010-product-page-exposes-email-a-friend-action.spec.js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WISH-011</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Email a friend page opens</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wish-011-email-a-friend-page-opens.spec.js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WISH-012</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Email a friend form has friend email field</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wish-012-email-a-friend-form-has-friend-email-field.spec.js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WISH-013</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Email a friend form has message and send button</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wish-013-email-a-friend-form-has-message-and-send-button.spec.js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WISH-014</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Compare products footer link is available</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wish-014-compare-products-footer-link-is-available.spec.js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WISH-015</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Wishlist footer link is available</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wish-015-wishlist-footer-link-is-available.spec.js</w:t>
            </w:r>
          </w:p>
        </w:tc>
      </w:tr>
    </w:tbl>
    <w:p/>
    <w:p>
      <w:pPr>
        <w:pStyle w:val="Heading3"/>
      </w:pPr>
      <w:r>
        <w:rPr>
          <w:rFonts w:ascii="Calibri" w:hAnsi="Calibri" w:eastAsia="Calibri"/>
          <w:b/>
          <w:i w:val="0"/>
          <w:color w:val="1F4D78"/>
        </w:rPr>
        <w:t>User Profile and Account Tests (15)</w:t>
      </w:r>
    </w:p>
    <w:tbl>
      <w:tblPr>
        <w:tblStyle w:val="TableGrid"/>
        <w:tblW w:type="dxa" w:w="9360"/>
        <w:jc w:val="center"/>
        <w:tblLayout w:type="fixed"/>
        <w:tblLook w:firstColumn="1" w:firstRow="1" w:lastColumn="0" w:lastRow="0" w:noHBand="0" w:noVBand="1" w:val="04A0"/>
      </w:tblPr>
      <w:tblGrid>
        <w:gridCol w:w="1300"/>
        <w:gridCol w:w="5200"/>
        <w:gridCol w:w="2860"/>
      </w:tblGrid>
      <w:tr>
        <w:tc>
          <w:tcPr>
            <w:tcW w:type="dxa" w:w="1300"/>
            <w:shd w:fill="F2F4F7"/>
            <w:vAlign w:val="center"/>
            <w:tcMar>
              <w:top w:w="80" w:type="dxa"/>
              <w:start w:w="120" w:type="dxa"/>
              <w:bottom w:w="80" w:type="dxa"/>
              <w:end w:w="120" w:type="dxa"/>
            </w:tcMar>
          </w:tcPr>
          <w:p>
            <w:pPr>
              <w:jc w:val="center"/>
            </w:pPr>
            <w:r>
              <w:rPr>
                <w:rFonts w:ascii="Calibri" w:hAnsi="Calibri" w:eastAsia="Calibri"/>
                <w:b/>
                <w:i w:val="0"/>
                <w:color w:val="141F2D"/>
                <w:sz w:val="14"/>
              </w:rPr>
              <w:t>Test ID</w:t>
            </w:r>
          </w:p>
        </w:tc>
        <w:tc>
          <w:tcPr>
            <w:tcW w:type="dxa" w:w="5200"/>
            <w:shd w:fill="F2F4F7"/>
            <w:vAlign w:val="center"/>
            <w:tcMar>
              <w:top w:w="80" w:type="dxa"/>
              <w:start w:w="120" w:type="dxa"/>
              <w:bottom w:w="80" w:type="dxa"/>
              <w:end w:w="120" w:type="dxa"/>
            </w:tcMar>
          </w:tcPr>
          <w:p>
            <w:pPr>
              <w:jc w:val="center"/>
            </w:pPr>
            <w:r>
              <w:rPr>
                <w:rFonts w:ascii="Calibri" w:hAnsi="Calibri" w:eastAsia="Calibri"/>
                <w:b/>
                <w:i w:val="0"/>
                <w:color w:val="141F2D"/>
                <w:sz w:val="14"/>
              </w:rPr>
              <w:t>Scenario</w:t>
            </w:r>
          </w:p>
        </w:tc>
        <w:tc>
          <w:tcPr>
            <w:tcW w:type="dxa" w:w="2860"/>
            <w:shd w:fill="F2F4F7"/>
            <w:vAlign w:val="center"/>
            <w:tcMar>
              <w:top w:w="80" w:type="dxa"/>
              <w:start w:w="120" w:type="dxa"/>
              <w:bottom w:w="80" w:type="dxa"/>
              <w:end w:w="120" w:type="dxa"/>
            </w:tcMar>
          </w:tcPr>
          <w:p>
            <w:pPr>
              <w:jc w:val="center"/>
            </w:pPr>
            <w:r>
              <w:rPr>
                <w:rFonts w:ascii="Calibri" w:hAnsi="Calibri" w:eastAsia="Calibri"/>
                <w:b/>
                <w:i w:val="0"/>
                <w:color w:val="141F2D"/>
                <w:sz w:val="14"/>
              </w:rPr>
              <w:t>Spec File</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USER-001</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My account page requires login for guest</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user-001-my-account-page-requires-login-for-guest.spec.js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USER-002</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Order history page requires login for guest</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user-002-order-history-page-requires-login-for-guest.spec.js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USER-003</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Addresses page requires login for guest</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user-003-addresses-page-requires-login-for-guest.spec.js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USER-004</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Login page supports returning customer section</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user-004-login-page-supports-returning-customer-section.spec.js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USER-005</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Footer exposes my account link</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user-005-footer-exposes-my-account-link.spec.js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USER-006</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Footer exposes orders link</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user-006-footer-exposes-orders-link.spec.js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USER-007</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Footer exposes addresses link</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user-007-footer-exposes-addresses-link.spec.js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USER-008</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Register page shows account creation form</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user-008-register-page-shows-account-creation-form.spec.js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USER-009</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Register page shows personal details fields</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user-009-register-page-shows-personal-details-fields.spec.js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USER-010</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Register page shows email field</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user-010-register-page-shows-email-field.spec.js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USER-011</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Register page shows password setup fields</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user-011-register-page-shows-password-setup-fields.spec.js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USER-012</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Login page provides register button for new user</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user-012-login-page-provides-register-button-for-new-user.spec.js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USER-013</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Login page provides forgot password link</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user-013-login-page-provides-forgot-password-link.spec.js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USER-014</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Password recovery page supports account recovery</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user-014-password-recovery-page-supports-account-recovery.spec.js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USER-015</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Sitemap includes account links</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user-015-sitemap-includes-account-links.spec.js</w:t>
            </w:r>
          </w:p>
        </w:tc>
      </w:tr>
    </w:tbl>
    <w:p/>
    <w:p>
      <w:pPr>
        <w:pStyle w:val="Heading3"/>
      </w:pPr>
      <w:r>
        <w:rPr>
          <w:rFonts w:ascii="Calibri" w:hAnsi="Calibri" w:eastAsia="Calibri"/>
          <w:b/>
          <w:i w:val="0"/>
          <w:color w:val="1F4D78"/>
        </w:rPr>
        <w:t>Address and Shipping Tests (15)</w:t>
      </w:r>
    </w:p>
    <w:tbl>
      <w:tblPr>
        <w:tblStyle w:val="TableGrid"/>
        <w:tblW w:type="dxa" w:w="9360"/>
        <w:jc w:val="center"/>
        <w:tblLayout w:type="fixed"/>
        <w:tblLook w:firstColumn="1" w:firstRow="1" w:lastColumn="0" w:lastRow="0" w:noHBand="0" w:noVBand="1" w:val="04A0"/>
      </w:tblPr>
      <w:tblGrid>
        <w:gridCol w:w="1300"/>
        <w:gridCol w:w="5200"/>
        <w:gridCol w:w="2860"/>
      </w:tblGrid>
      <w:tr>
        <w:tc>
          <w:tcPr>
            <w:tcW w:type="dxa" w:w="1300"/>
            <w:shd w:fill="F2F4F7"/>
            <w:vAlign w:val="center"/>
            <w:tcMar>
              <w:top w:w="80" w:type="dxa"/>
              <w:start w:w="120" w:type="dxa"/>
              <w:bottom w:w="80" w:type="dxa"/>
              <w:end w:w="120" w:type="dxa"/>
            </w:tcMar>
          </w:tcPr>
          <w:p>
            <w:pPr>
              <w:jc w:val="center"/>
            </w:pPr>
            <w:r>
              <w:rPr>
                <w:rFonts w:ascii="Calibri" w:hAnsi="Calibri" w:eastAsia="Calibri"/>
                <w:b/>
                <w:i w:val="0"/>
                <w:color w:val="141F2D"/>
                <w:sz w:val="14"/>
              </w:rPr>
              <w:t>Test ID</w:t>
            </w:r>
          </w:p>
        </w:tc>
        <w:tc>
          <w:tcPr>
            <w:tcW w:type="dxa" w:w="5200"/>
            <w:shd w:fill="F2F4F7"/>
            <w:vAlign w:val="center"/>
            <w:tcMar>
              <w:top w:w="80" w:type="dxa"/>
              <w:start w:w="120" w:type="dxa"/>
              <w:bottom w:w="80" w:type="dxa"/>
              <w:end w:w="120" w:type="dxa"/>
            </w:tcMar>
          </w:tcPr>
          <w:p>
            <w:pPr>
              <w:jc w:val="center"/>
            </w:pPr>
            <w:r>
              <w:rPr>
                <w:rFonts w:ascii="Calibri" w:hAnsi="Calibri" w:eastAsia="Calibri"/>
                <w:b/>
                <w:i w:val="0"/>
                <w:color w:val="141F2D"/>
                <w:sz w:val="14"/>
              </w:rPr>
              <w:t>Scenario</w:t>
            </w:r>
          </w:p>
        </w:tc>
        <w:tc>
          <w:tcPr>
            <w:tcW w:type="dxa" w:w="2860"/>
            <w:shd w:fill="F2F4F7"/>
            <w:vAlign w:val="center"/>
            <w:tcMar>
              <w:top w:w="80" w:type="dxa"/>
              <w:start w:w="120" w:type="dxa"/>
              <w:bottom w:w="80" w:type="dxa"/>
              <w:end w:w="120" w:type="dxa"/>
            </w:tcMar>
          </w:tcPr>
          <w:p>
            <w:pPr>
              <w:jc w:val="center"/>
            </w:pPr>
            <w:r>
              <w:rPr>
                <w:rFonts w:ascii="Calibri" w:hAnsi="Calibri" w:eastAsia="Calibri"/>
                <w:b/>
                <w:i w:val="0"/>
                <w:color w:val="141F2D"/>
                <w:sz w:val="14"/>
              </w:rPr>
              <w:t>Spec File</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ADDR-001</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Shipping returns page opens</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addr-001-shipping-returns-page-opens.spec.js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ADDR-002</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Shipping returns page has customer service context</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addr-002-shipping-returns-page-has-customer-service-context.spec.js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ADDR-003</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Guest addresses page redirects to login</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addr-003-guest-addresses-page-redirects-to-login.spec.js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ADDR-004</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Book product displays free shipping</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addr-004-book-product-displays-free-shipping.spec.js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ADDR-005</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Science product displays free shipping</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addr-005-science-product-displays-free-shipping.spec.js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ADDR-006</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Health book product displays delivery date</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addr-006-health-book-product-displays-delivery-date.spec.js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ADDR-007</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Laptop product shows in stock availability</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addr-007-laptop-product-shows-in-stock-availability.spec.js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ADDR-008</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Smartphone product shows in stock availability</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addr-008-smartphone-product-shows-in-stock-availability.spec.js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ADDR-009</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Blue jeans product shows in stock availability</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addr-009-blue-jeans-product-shows-in-stock-availability.spec.js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ADDR-010</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Shopping cart shows address step</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addr-010-shopping-cart-shows-address-step.spec.js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ADDR-011</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Shopping cart shows shipping step</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addr-011-shopping-cart-shows-shipping-step.spec.js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ADDR-012</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Footer has shipping returns link</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addr-012-footer-has-shipping-returns-link.spec.js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ADDR-013</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Sitemap includes shipping returns link</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addr-013-sitemap-includes-shipping-returns-link.spec.js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ADDR-014</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Cart page has checkout progress section</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addr-014-cart-page-has-checkout-progress-section.spec.js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ADDR-015</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Shipping page keeps information links available</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addr-015-shipping-page-keeps-information-links-available.spec.js</w:t>
            </w:r>
          </w:p>
        </w:tc>
      </w:tr>
    </w:tbl>
    <w:p/>
    <w:p>
      <w:pPr>
        <w:pStyle w:val="Heading3"/>
      </w:pPr>
      <w:r>
        <w:rPr>
          <w:rFonts w:ascii="Calibri" w:hAnsi="Calibri" w:eastAsia="Calibri"/>
          <w:b/>
          <w:i w:val="0"/>
          <w:color w:val="1F4D78"/>
        </w:rPr>
        <w:t>Checkout and Payment Tests (15)</w:t>
      </w:r>
    </w:p>
    <w:tbl>
      <w:tblPr>
        <w:tblStyle w:val="TableGrid"/>
        <w:tblW w:type="dxa" w:w="9360"/>
        <w:jc w:val="center"/>
        <w:tblLayout w:type="fixed"/>
        <w:tblLook w:firstColumn="1" w:firstRow="1" w:lastColumn="0" w:lastRow="0" w:noHBand="0" w:noVBand="1" w:val="04A0"/>
      </w:tblPr>
      <w:tblGrid>
        <w:gridCol w:w="1300"/>
        <w:gridCol w:w="5200"/>
        <w:gridCol w:w="2860"/>
      </w:tblGrid>
      <w:tr>
        <w:tc>
          <w:tcPr>
            <w:tcW w:type="dxa" w:w="1300"/>
            <w:shd w:fill="F2F4F7"/>
            <w:vAlign w:val="center"/>
            <w:tcMar>
              <w:top w:w="80" w:type="dxa"/>
              <w:start w:w="120" w:type="dxa"/>
              <w:bottom w:w="80" w:type="dxa"/>
              <w:end w:w="120" w:type="dxa"/>
            </w:tcMar>
          </w:tcPr>
          <w:p>
            <w:pPr>
              <w:jc w:val="center"/>
            </w:pPr>
            <w:r>
              <w:rPr>
                <w:rFonts w:ascii="Calibri" w:hAnsi="Calibri" w:eastAsia="Calibri"/>
                <w:b/>
                <w:i w:val="0"/>
                <w:color w:val="141F2D"/>
                <w:sz w:val="14"/>
              </w:rPr>
              <w:t>Test ID</w:t>
            </w:r>
          </w:p>
        </w:tc>
        <w:tc>
          <w:tcPr>
            <w:tcW w:type="dxa" w:w="5200"/>
            <w:shd w:fill="F2F4F7"/>
            <w:vAlign w:val="center"/>
            <w:tcMar>
              <w:top w:w="80" w:type="dxa"/>
              <w:start w:w="120" w:type="dxa"/>
              <w:bottom w:w="80" w:type="dxa"/>
              <w:end w:w="120" w:type="dxa"/>
            </w:tcMar>
          </w:tcPr>
          <w:p>
            <w:pPr>
              <w:jc w:val="center"/>
            </w:pPr>
            <w:r>
              <w:rPr>
                <w:rFonts w:ascii="Calibri" w:hAnsi="Calibri" w:eastAsia="Calibri"/>
                <w:b/>
                <w:i w:val="0"/>
                <w:color w:val="141F2D"/>
                <w:sz w:val="14"/>
              </w:rPr>
              <w:t>Scenario</w:t>
            </w:r>
          </w:p>
        </w:tc>
        <w:tc>
          <w:tcPr>
            <w:tcW w:type="dxa" w:w="2860"/>
            <w:shd w:fill="F2F4F7"/>
            <w:vAlign w:val="center"/>
            <w:tcMar>
              <w:top w:w="80" w:type="dxa"/>
              <w:start w:w="120" w:type="dxa"/>
              <w:bottom w:w="80" w:type="dxa"/>
              <w:end w:w="120" w:type="dxa"/>
            </w:tcMar>
          </w:tcPr>
          <w:p>
            <w:pPr>
              <w:jc w:val="center"/>
            </w:pPr>
            <w:r>
              <w:rPr>
                <w:rFonts w:ascii="Calibri" w:hAnsi="Calibri" w:eastAsia="Calibri"/>
                <w:b/>
                <w:i w:val="0"/>
                <w:color w:val="141F2D"/>
                <w:sz w:val="14"/>
              </w:rPr>
              <w:t>Spec File</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PAY-001</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Empty cart keeps user on shopping cart page</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pay-001-empty-cart-keeps-user-on-shopping-cart-page.spec.js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PAY-002</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Empty cart blocks checkout with empty cart message</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pay-002-empty-cart-blocks-checkout-with-empty-cart-message.spec.js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PAY-003</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Cart page is available before checkout</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pay-003-cart-page-is-available-before-checkout.spec.js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PAY-004</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Cart page shows payment step</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pay-004-cart-page-shows-payment-step.spec.js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PAY-005</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Cart page shows confirm step</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pay-005-cart-page-shows-confirm-step.spec.js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PAY-006</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Cart page shows complete step</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pay-006-cart-page-shows-complete-step.spec.js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PAY-007</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Gift card product has recipient name field</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pay-007-gift-card-product-has-recipient-name-field.spec.js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PAY-008</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Gift card product has recipient email field</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pay-008-gift-card-product-has-recipient-email-field.spec.js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PAY-009</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Gift card product has sender fields</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pay-009-gift-card-product-has-sender-fields.spec.js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PAY-010</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Gift card product has message field</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pay-010-gift-card-product-has-message-field.spec.js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PAY-011</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Gift card product has add to cart button</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pay-011-gift-card-product-has-add-to-cart-button.spec.js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PAY-012</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Gift card product shows fixed price</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pay-012-gift-card-product-shows-fixed-price.spec.js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PAY-013</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Book product shows price information</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pay-013-book-product-shows-price-information.spec.js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PAY-014</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Laptop product shows price information</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pay-014-laptop-product-shows-price-information.spec.js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PAY-015</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Smartphone product shows price information</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pay-015-smartphone-product-shows-price-information.spec.js</w:t>
            </w:r>
          </w:p>
        </w:tc>
      </w:tr>
    </w:tbl>
    <w:p/>
    <w:p>
      <w:pPr>
        <w:pStyle w:val="Heading3"/>
      </w:pPr>
      <w:r>
        <w:rPr>
          <w:rFonts w:ascii="Calibri" w:hAnsi="Calibri" w:eastAsia="Calibri"/>
          <w:b/>
          <w:i w:val="0"/>
          <w:color w:val="1F4D78"/>
        </w:rPr>
        <w:t>Customer Support and Information Tests (15)</w:t>
      </w:r>
    </w:p>
    <w:tbl>
      <w:tblPr>
        <w:tblStyle w:val="TableGrid"/>
        <w:tblW w:type="dxa" w:w="9360"/>
        <w:jc w:val="center"/>
        <w:tblLayout w:type="fixed"/>
        <w:tblLook w:firstColumn="1" w:firstRow="1" w:lastColumn="0" w:lastRow="0" w:noHBand="0" w:noVBand="1" w:val="04A0"/>
      </w:tblPr>
      <w:tblGrid>
        <w:gridCol w:w="1300"/>
        <w:gridCol w:w="5200"/>
        <w:gridCol w:w="2860"/>
      </w:tblGrid>
      <w:tr>
        <w:tc>
          <w:tcPr>
            <w:tcW w:type="dxa" w:w="1300"/>
            <w:shd w:fill="F2F4F7"/>
            <w:vAlign w:val="center"/>
            <w:tcMar>
              <w:top w:w="80" w:type="dxa"/>
              <w:start w:w="120" w:type="dxa"/>
              <w:bottom w:w="80" w:type="dxa"/>
              <w:end w:w="120" w:type="dxa"/>
            </w:tcMar>
          </w:tcPr>
          <w:p>
            <w:pPr>
              <w:jc w:val="center"/>
            </w:pPr>
            <w:r>
              <w:rPr>
                <w:rFonts w:ascii="Calibri" w:hAnsi="Calibri" w:eastAsia="Calibri"/>
                <w:b/>
                <w:i w:val="0"/>
                <w:color w:val="141F2D"/>
                <w:sz w:val="14"/>
              </w:rPr>
              <w:t>Test ID</w:t>
            </w:r>
          </w:p>
        </w:tc>
        <w:tc>
          <w:tcPr>
            <w:tcW w:type="dxa" w:w="5200"/>
            <w:shd w:fill="F2F4F7"/>
            <w:vAlign w:val="center"/>
            <w:tcMar>
              <w:top w:w="80" w:type="dxa"/>
              <w:start w:w="120" w:type="dxa"/>
              <w:bottom w:w="80" w:type="dxa"/>
              <w:end w:w="120" w:type="dxa"/>
            </w:tcMar>
          </w:tcPr>
          <w:p>
            <w:pPr>
              <w:jc w:val="center"/>
            </w:pPr>
            <w:r>
              <w:rPr>
                <w:rFonts w:ascii="Calibri" w:hAnsi="Calibri" w:eastAsia="Calibri"/>
                <w:b/>
                <w:i w:val="0"/>
                <w:color w:val="141F2D"/>
                <w:sz w:val="14"/>
              </w:rPr>
              <w:t>Scenario</w:t>
            </w:r>
          </w:p>
        </w:tc>
        <w:tc>
          <w:tcPr>
            <w:tcW w:type="dxa" w:w="2860"/>
            <w:shd w:fill="F2F4F7"/>
            <w:vAlign w:val="center"/>
            <w:tcMar>
              <w:top w:w="80" w:type="dxa"/>
              <w:start w:w="120" w:type="dxa"/>
              <w:bottom w:w="80" w:type="dxa"/>
              <w:end w:w="120" w:type="dxa"/>
            </w:tcMar>
          </w:tcPr>
          <w:p>
            <w:pPr>
              <w:jc w:val="center"/>
            </w:pPr>
            <w:r>
              <w:rPr>
                <w:rFonts w:ascii="Calibri" w:hAnsi="Calibri" w:eastAsia="Calibri"/>
                <w:b/>
                <w:i w:val="0"/>
                <w:color w:val="141F2D"/>
                <w:sz w:val="14"/>
              </w:rPr>
              <w:t>Spec File</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INFO-001</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Contact us page opens</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info-001-contact-us-page-opens.spec.js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INFO-002</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Contact us page has full name field</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info-002-contact-us-page-has-full-name-field.spec.js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INFO-003</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Contact us page has email field</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info-003-contact-us-page-has-email-field.spec.js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INFO-004</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Contact us page has enquiry textarea</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info-004-contact-us-page-has-enquiry-textarea.spec.js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INFO-005</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Contact us page has submit button</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info-005-contact-us-page-has-submit-button.spec.js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INFO-006</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Sitemap page opens</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info-006-sitemap-page-opens.spec.js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INFO-007</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Privacy notice page opens</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info-007-privacy-notice-page-opens.spec.js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INFO-008</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Conditions of use page opens</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info-008-conditions-of-use-page-opens.spec.js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INFO-009</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About us page opens</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info-009-about-us-page-opens.spec.js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INFO-010</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News page opens</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info-010-news-page-opens.spec.js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INFO-011</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Blog page opens</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info-011-blog-page-opens.spec.js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INFO-012</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Footer information links are visible</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info-012-footer-information-links-are-visible.spec.js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INFO-013</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Footer customer service links are visible</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info-013-footer-customer-service-links-are-visible.spec.js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INFO-014</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Newsletter subscription controls are visible</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info-014-newsletter-subscription-controls-are-visible.spec.js</w:t>
            </w:r>
          </w:p>
        </w:tc>
      </w:tr>
      <w:tr>
        <w:tc>
          <w:tcPr>
            <w:tcW w:type="dxa" w:w="1300"/>
            <w:vAlign w:val="center"/>
            <w:tcMar>
              <w:top w:w="80" w:type="dxa"/>
              <w:start w:w="120" w:type="dxa"/>
              <w:bottom w:w="80" w:type="dxa"/>
              <w:end w:w="120" w:type="dxa"/>
            </w:tcMar>
          </w:tcPr>
          <w:p>
            <w:pPr>
              <w:jc w:val="center"/>
            </w:pPr>
            <w:r>
              <w:rPr>
                <w:rFonts w:ascii="Calibri" w:hAnsi="Calibri" w:eastAsia="Calibri"/>
                <w:b w:val="0"/>
                <w:i w:val="0"/>
                <w:sz w:val="14"/>
              </w:rPr>
              <w:t>INFO-015</w:t>
            </w:r>
          </w:p>
        </w:tc>
        <w:tc>
          <w:tcPr>
            <w:tcW w:type="dxa" w:w="5200"/>
            <w:vAlign w:val="center"/>
            <w:tcMar>
              <w:top w:w="80" w:type="dxa"/>
              <w:start w:w="120" w:type="dxa"/>
              <w:bottom w:w="80" w:type="dxa"/>
              <w:end w:w="120" w:type="dxa"/>
            </w:tcMar>
          </w:tcPr>
          <w:p>
            <w:pPr>
              <w:jc w:val="left"/>
            </w:pPr>
            <w:r>
              <w:rPr>
                <w:rFonts w:ascii="Calibri" w:hAnsi="Calibri" w:eastAsia="Calibri"/>
                <w:b w:val="0"/>
                <w:i w:val="0"/>
                <w:sz w:val="14"/>
              </w:rPr>
              <w:t>Footer social links are visible</w:t>
            </w:r>
          </w:p>
        </w:tc>
        <w:tc>
          <w:tcPr>
            <w:tcW w:type="dxa" w:w="2860"/>
            <w:vAlign w:val="center"/>
            <w:tcMar>
              <w:top w:w="80" w:type="dxa"/>
              <w:start w:w="120" w:type="dxa"/>
              <w:bottom w:w="80" w:type="dxa"/>
              <w:end w:w="120" w:type="dxa"/>
            </w:tcMar>
          </w:tcPr>
          <w:p>
            <w:pPr>
              <w:jc w:val="left"/>
            </w:pPr>
            <w:r>
              <w:rPr>
                <w:rFonts w:ascii="Calibri" w:hAnsi="Calibri" w:eastAsia="Calibri"/>
                <w:b w:val="0"/>
                <w:i w:val="0"/>
                <w:sz w:val="14"/>
              </w:rPr>
              <w:t>info-015-footer-social-links-are-visible.spec.js</w:t>
            </w:r>
          </w:p>
        </w:tc>
      </w:tr>
    </w:tbl>
    <w:p/>
    <w:p>
      <w:pPr>
        <w:pStyle w:val="Heading1"/>
      </w:pPr>
      <w:r>
        <w:rPr>
          <w:rFonts w:ascii="Calibri" w:hAnsi="Calibri" w:eastAsia="Calibri"/>
          <w:b/>
          <w:i w:val="0"/>
          <w:color w:val="2E74B5"/>
        </w:rPr>
        <w:t>Milestone 4 - CI/CD and Allure Reporting</w:t>
      </w:r>
    </w:p>
    <w:p>
      <w:pPr>
        <w:pStyle w:val="Heading2"/>
      </w:pPr>
      <w:r>
        <w:rPr>
          <w:rFonts w:ascii="Calibri" w:hAnsi="Calibri" w:eastAsia="Calibri"/>
          <w:b/>
          <w:i w:val="0"/>
          <w:color w:val="2E74B5"/>
        </w:rPr>
        <w:t>4.1 GitHub Actions Pipeline</w:t>
      </w:r>
    </w:p>
    <w:p>
      <w:r>
        <w:rPr>
          <w:rFonts w:ascii="Calibri" w:hAnsi="Calibri" w:eastAsia="Calibri"/>
          <w:b w:val="0"/>
          <w:i w:val="0"/>
        </w:rPr>
        <w:t>The CI/CD workflow is stored in .github/workflows/allure-report.yml. It installs dependencies, installs Playwright browsers, runs the full suite, validates Allure result counts, generates the report, and pushes the static report to the gh-pages branch.</w:t>
      </w:r>
    </w:p>
    <w:p>
      <w:pPr>
        <w:pStyle w:val="ListNumber"/>
      </w:pPr>
      <w:r>
        <w:rPr>
          <w:rFonts w:ascii="Calibri" w:hAnsi="Calibri" w:eastAsia="Calibri"/>
          <w:b w:val="0"/>
          <w:i w:val="0"/>
        </w:rPr>
        <w:t>Download repository source for the current commit.</w:t>
      </w:r>
    </w:p>
    <w:p>
      <w:pPr>
        <w:pStyle w:val="ListNumber"/>
      </w:pPr>
      <w:r>
        <w:rPr>
          <w:rFonts w:ascii="Calibri" w:hAnsi="Calibri" w:eastAsia="Calibri"/>
          <w:b w:val="0"/>
          <w:i w:val="0"/>
        </w:rPr>
        <w:t>Run npm ci to install locked dependencies.</w:t>
      </w:r>
    </w:p>
    <w:p>
      <w:pPr>
        <w:pStyle w:val="ListNumber"/>
      </w:pPr>
      <w:r>
        <w:rPr>
          <w:rFonts w:ascii="Calibri" w:hAnsi="Calibri" w:eastAsia="Calibri"/>
          <w:b w:val="0"/>
          <w:i w:val="0"/>
        </w:rPr>
        <w:t>Install Playwright browsers with system dependencies.</w:t>
      </w:r>
    </w:p>
    <w:p>
      <w:pPr>
        <w:pStyle w:val="ListNumber"/>
      </w:pPr>
      <w:r>
        <w:rPr>
          <w:rFonts w:ascii="Calibri" w:hAnsi="Calibri" w:eastAsia="Calibri"/>
          <w:b w:val="0"/>
          <w:i w:val="0"/>
        </w:rPr>
        <w:t>Run npx playwright test for the complete test suite.</w:t>
      </w:r>
    </w:p>
    <w:p>
      <w:pPr>
        <w:pStyle w:val="ListNumber"/>
      </w:pPr>
      <w:r>
        <w:rPr>
          <w:rFonts w:ascii="Calibri" w:hAnsi="Calibri" w:eastAsia="Calibri"/>
          <w:b w:val="0"/>
          <w:i w:val="0"/>
        </w:rPr>
        <w:t>Verify that exactly 360 Allure result files are present and all are passed.</w:t>
      </w:r>
    </w:p>
    <w:p>
      <w:pPr>
        <w:pStyle w:val="ListNumber"/>
      </w:pPr>
      <w:r>
        <w:rPr>
          <w:rFonts w:ascii="Calibri" w:hAnsi="Calibri" w:eastAsia="Calibri"/>
          <w:b w:val="0"/>
          <w:i w:val="0"/>
        </w:rPr>
        <w:t>Generate the Allure HTML report.</w:t>
      </w:r>
    </w:p>
    <w:p>
      <w:pPr>
        <w:pStyle w:val="ListNumber"/>
      </w:pPr>
      <w:r>
        <w:rPr>
          <w:rFonts w:ascii="Calibri" w:hAnsi="Calibri" w:eastAsia="Calibri"/>
          <w:b w:val="0"/>
          <w:i w:val="0"/>
        </w:rPr>
        <w:t>Deploy the generated report to GitHub Pages.</w:t>
      </w:r>
    </w:p>
    <w:p>
      <w:pPr>
        <w:pStyle w:val="Heading2"/>
      </w:pPr>
      <w:r>
        <w:rPr>
          <w:rFonts w:ascii="Calibri" w:hAnsi="Calibri" w:eastAsia="Calibri"/>
          <w:b/>
          <w:i w:val="0"/>
          <w:color w:val="2E74B5"/>
        </w:rPr>
        <w:t>4.2 Allure Report Hosting</w:t>
      </w:r>
    </w:p>
    <w:p>
      <w:r>
        <w:rPr>
          <w:rFonts w:ascii="Calibri" w:hAnsi="Calibri" w:eastAsia="Calibri"/>
          <w:b w:val="0"/>
          <w:i w:val="0"/>
        </w:rPr>
        <w:t>The generated report is hosted through GitHub Pages from the gh-pages branch. The current deployed report link is:</w:t>
      </w:r>
    </w:p>
    <w:p>
      <w:r>
        <w:rPr>
          <w:rFonts w:ascii="Calibri" w:hAnsi="Calibri" w:eastAsia="Calibri"/>
          <w:b/>
          <w:i w:val="0"/>
          <w:color w:val="2E74B5"/>
        </w:rPr>
        <w:t>https://ajaybhatnagar1712.github.io/Wipro_SDET_Playwrite_Capstone/</w:t>
      </w:r>
    </w:p>
    <w:p>
      <w:pPr>
        <w:pStyle w:val="Heading1"/>
      </w:pPr>
      <w:r>
        <w:rPr>
          <w:rFonts w:ascii="Calibri" w:hAnsi="Calibri" w:eastAsia="Calibri"/>
          <w:b/>
          <w:i w:val="0"/>
          <w:color w:val="2E74B5"/>
        </w:rPr>
        <w:t>Milestone 5 - Final Execution Result</w:t>
      </w:r>
    </w:p>
    <w:p>
      <w:pPr>
        <w:pStyle w:val="Heading2"/>
      </w:pPr>
      <w:r>
        <w:rPr>
          <w:rFonts w:ascii="Calibri" w:hAnsi="Calibri" w:eastAsia="Calibri"/>
          <w:b/>
          <w:i w:val="0"/>
          <w:color w:val="2E74B5"/>
        </w:rPr>
        <w:t>5.1 Final Result Summary</w:t>
      </w:r>
    </w:p>
    <w:tbl>
      <w:tblPr>
        <w:tblStyle w:val="TableGrid"/>
        <w:tblW w:type="dxa" w:w="9360"/>
        <w:jc w:val="center"/>
        <w:tblLayout w:type="fixed"/>
        <w:tblLook w:firstColumn="1" w:firstRow="1" w:lastColumn="0" w:lastRow="0" w:noHBand="0" w:noVBand="1" w:val="04A0"/>
      </w:tblPr>
      <w:tblGrid>
        <w:gridCol w:w="4600"/>
        <w:gridCol w:w="4760"/>
      </w:tblGrid>
      <w:tr>
        <w:tc>
          <w:tcPr>
            <w:tcW w:type="dxa" w:w="4600"/>
            <w:shd w:fill="D9EAF7"/>
            <w:vAlign w:val="center"/>
            <w:tcMar>
              <w:top w:w="80" w:type="dxa"/>
              <w:start w:w="120" w:type="dxa"/>
              <w:bottom w:w="80" w:type="dxa"/>
              <w:end w:w="120" w:type="dxa"/>
            </w:tcMar>
          </w:tcPr>
          <w:p>
            <w:pPr>
              <w:jc w:val="center"/>
            </w:pPr>
            <w:r>
              <w:rPr>
                <w:rFonts w:ascii="Calibri" w:hAnsi="Calibri" w:eastAsia="Calibri"/>
                <w:b/>
                <w:i w:val="0"/>
                <w:color w:val="141F2D"/>
                <w:sz w:val="20"/>
              </w:rPr>
              <w:t>Metric</w:t>
            </w:r>
          </w:p>
        </w:tc>
        <w:tc>
          <w:tcPr>
            <w:tcW w:type="dxa" w:w="4760"/>
            <w:shd w:fill="D9EAF7"/>
            <w:vAlign w:val="center"/>
            <w:tcMar>
              <w:top w:w="80" w:type="dxa"/>
              <w:start w:w="120" w:type="dxa"/>
              <w:bottom w:w="80" w:type="dxa"/>
              <w:end w:w="120" w:type="dxa"/>
            </w:tcMar>
          </w:tcPr>
          <w:p>
            <w:pPr>
              <w:jc w:val="center"/>
            </w:pPr>
            <w:r>
              <w:rPr>
                <w:rFonts w:ascii="Calibri" w:hAnsi="Calibri" w:eastAsia="Calibri"/>
                <w:b/>
                <w:i w:val="0"/>
                <w:color w:val="141F2D"/>
                <w:sz w:val="20"/>
              </w:rPr>
              <w:t>Value</w:t>
            </w:r>
          </w:p>
        </w:tc>
      </w:tr>
      <w:tr>
        <w:tc>
          <w:tcPr>
            <w:tcW w:type="dxa" w:w="4600"/>
            <w:vAlign w:val="center"/>
            <w:tcMar>
              <w:top w:w="80" w:type="dxa"/>
              <w:start w:w="120" w:type="dxa"/>
              <w:bottom w:w="80" w:type="dxa"/>
              <w:end w:w="120" w:type="dxa"/>
            </w:tcMar>
          </w:tcPr>
          <w:p>
            <w:pPr>
              <w:jc w:val="center"/>
            </w:pPr>
            <w:r>
              <w:rPr>
                <w:rFonts w:ascii="Calibri" w:hAnsi="Calibri" w:eastAsia="Calibri"/>
                <w:b w:val="0"/>
                <w:i w:val="0"/>
                <w:sz w:val="20"/>
              </w:rPr>
              <w:t>Total unique test cases</w:t>
            </w:r>
          </w:p>
        </w:tc>
        <w:tc>
          <w:tcPr>
            <w:tcW w:type="dxa" w:w="4760"/>
            <w:vAlign w:val="center"/>
            <w:tcMar>
              <w:top w:w="80" w:type="dxa"/>
              <w:start w:w="120" w:type="dxa"/>
              <w:bottom w:w="80" w:type="dxa"/>
              <w:end w:w="120" w:type="dxa"/>
            </w:tcMar>
          </w:tcPr>
          <w:p>
            <w:pPr>
              <w:jc w:val="left"/>
            </w:pPr>
            <w:r>
              <w:rPr>
                <w:rFonts w:ascii="Calibri" w:hAnsi="Calibri" w:eastAsia="Calibri"/>
                <w:b w:val="0"/>
                <w:i w:val="0"/>
                <w:sz w:val="20"/>
              </w:rPr>
              <w:t>120</w:t>
            </w:r>
          </w:p>
        </w:tc>
      </w:tr>
      <w:tr>
        <w:tc>
          <w:tcPr>
            <w:tcW w:type="dxa" w:w="4600"/>
            <w:vAlign w:val="center"/>
            <w:tcMar>
              <w:top w:w="80" w:type="dxa"/>
              <w:start w:w="120" w:type="dxa"/>
              <w:bottom w:w="80" w:type="dxa"/>
              <w:end w:w="120" w:type="dxa"/>
            </w:tcMar>
          </w:tcPr>
          <w:p>
            <w:pPr>
              <w:jc w:val="center"/>
            </w:pPr>
            <w:r>
              <w:rPr>
                <w:rFonts w:ascii="Calibri" w:hAnsi="Calibri" w:eastAsia="Calibri"/>
                <w:b w:val="0"/>
                <w:i w:val="0"/>
                <w:sz w:val="20"/>
              </w:rPr>
              <w:t>Browser projects</w:t>
            </w:r>
          </w:p>
        </w:tc>
        <w:tc>
          <w:tcPr>
            <w:tcW w:type="dxa" w:w="4760"/>
            <w:vAlign w:val="center"/>
            <w:tcMar>
              <w:top w:w="80" w:type="dxa"/>
              <w:start w:w="120" w:type="dxa"/>
              <w:bottom w:w="80" w:type="dxa"/>
              <w:end w:w="120" w:type="dxa"/>
            </w:tcMar>
          </w:tcPr>
          <w:p>
            <w:pPr>
              <w:jc w:val="left"/>
            </w:pPr>
            <w:r>
              <w:rPr>
                <w:rFonts w:ascii="Calibri" w:hAnsi="Calibri" w:eastAsia="Calibri"/>
                <w:b w:val="0"/>
                <w:i w:val="0"/>
                <w:sz w:val="20"/>
              </w:rPr>
              <w:t>3</w:t>
            </w:r>
          </w:p>
        </w:tc>
      </w:tr>
      <w:tr>
        <w:tc>
          <w:tcPr>
            <w:tcW w:type="dxa" w:w="4600"/>
            <w:vAlign w:val="center"/>
            <w:tcMar>
              <w:top w:w="80" w:type="dxa"/>
              <w:start w:w="120" w:type="dxa"/>
              <w:bottom w:w="80" w:type="dxa"/>
              <w:end w:w="120" w:type="dxa"/>
            </w:tcMar>
          </w:tcPr>
          <w:p>
            <w:pPr>
              <w:jc w:val="center"/>
            </w:pPr>
            <w:r>
              <w:rPr>
                <w:rFonts w:ascii="Calibri" w:hAnsi="Calibri" w:eastAsia="Calibri"/>
                <w:b w:val="0"/>
                <w:i w:val="0"/>
                <w:sz w:val="20"/>
              </w:rPr>
              <w:t>Total cross-browser executions</w:t>
            </w:r>
          </w:p>
        </w:tc>
        <w:tc>
          <w:tcPr>
            <w:tcW w:type="dxa" w:w="4760"/>
            <w:vAlign w:val="center"/>
            <w:tcMar>
              <w:top w:w="80" w:type="dxa"/>
              <w:start w:w="120" w:type="dxa"/>
              <w:bottom w:w="80" w:type="dxa"/>
              <w:end w:w="120" w:type="dxa"/>
            </w:tcMar>
          </w:tcPr>
          <w:p>
            <w:pPr>
              <w:jc w:val="left"/>
            </w:pPr>
            <w:r>
              <w:rPr>
                <w:rFonts w:ascii="Calibri" w:hAnsi="Calibri" w:eastAsia="Calibri"/>
                <w:b w:val="0"/>
                <w:i w:val="0"/>
                <w:sz w:val="20"/>
              </w:rPr>
              <w:t>360</w:t>
            </w:r>
          </w:p>
        </w:tc>
      </w:tr>
      <w:tr>
        <w:tc>
          <w:tcPr>
            <w:tcW w:type="dxa" w:w="4600"/>
            <w:vAlign w:val="center"/>
            <w:tcMar>
              <w:top w:w="80" w:type="dxa"/>
              <w:start w:w="120" w:type="dxa"/>
              <w:bottom w:w="80" w:type="dxa"/>
              <w:end w:w="120" w:type="dxa"/>
            </w:tcMar>
          </w:tcPr>
          <w:p>
            <w:pPr>
              <w:jc w:val="center"/>
            </w:pPr>
            <w:r>
              <w:rPr>
                <w:rFonts w:ascii="Calibri" w:hAnsi="Calibri" w:eastAsia="Calibri"/>
                <w:b w:val="0"/>
                <w:i w:val="0"/>
                <w:sz w:val="20"/>
              </w:rPr>
              <w:t>Passed</w:t>
            </w:r>
          </w:p>
        </w:tc>
        <w:tc>
          <w:tcPr>
            <w:tcW w:type="dxa" w:w="4760"/>
            <w:vAlign w:val="center"/>
            <w:tcMar>
              <w:top w:w="80" w:type="dxa"/>
              <w:start w:w="120" w:type="dxa"/>
              <w:bottom w:w="80" w:type="dxa"/>
              <w:end w:w="120" w:type="dxa"/>
            </w:tcMar>
          </w:tcPr>
          <w:p>
            <w:pPr>
              <w:jc w:val="left"/>
            </w:pPr>
            <w:r>
              <w:rPr>
                <w:rFonts w:ascii="Calibri" w:hAnsi="Calibri" w:eastAsia="Calibri"/>
                <w:b w:val="0"/>
                <w:i w:val="0"/>
                <w:sz w:val="20"/>
              </w:rPr>
              <w:t>360</w:t>
            </w:r>
          </w:p>
        </w:tc>
      </w:tr>
      <w:tr>
        <w:tc>
          <w:tcPr>
            <w:tcW w:type="dxa" w:w="4600"/>
            <w:vAlign w:val="center"/>
            <w:tcMar>
              <w:top w:w="80" w:type="dxa"/>
              <w:start w:w="120" w:type="dxa"/>
              <w:bottom w:w="80" w:type="dxa"/>
              <w:end w:w="120" w:type="dxa"/>
            </w:tcMar>
          </w:tcPr>
          <w:p>
            <w:pPr>
              <w:jc w:val="center"/>
            </w:pPr>
            <w:r>
              <w:rPr>
                <w:rFonts w:ascii="Calibri" w:hAnsi="Calibri" w:eastAsia="Calibri"/>
                <w:b w:val="0"/>
                <w:i w:val="0"/>
                <w:sz w:val="20"/>
              </w:rPr>
              <w:t>Failed</w:t>
            </w:r>
          </w:p>
        </w:tc>
        <w:tc>
          <w:tcPr>
            <w:tcW w:type="dxa" w:w="4760"/>
            <w:vAlign w:val="center"/>
            <w:tcMar>
              <w:top w:w="80" w:type="dxa"/>
              <w:start w:w="120" w:type="dxa"/>
              <w:bottom w:w="80" w:type="dxa"/>
              <w:end w:w="120" w:type="dxa"/>
            </w:tcMar>
          </w:tcPr>
          <w:p>
            <w:pPr>
              <w:jc w:val="left"/>
            </w:pPr>
            <w:r>
              <w:rPr>
                <w:rFonts w:ascii="Calibri" w:hAnsi="Calibri" w:eastAsia="Calibri"/>
                <w:b w:val="0"/>
                <w:i w:val="0"/>
                <w:sz w:val="20"/>
              </w:rPr>
              <w:t>0</w:t>
            </w:r>
          </w:p>
        </w:tc>
      </w:tr>
      <w:tr>
        <w:tc>
          <w:tcPr>
            <w:tcW w:type="dxa" w:w="4600"/>
            <w:vAlign w:val="center"/>
            <w:tcMar>
              <w:top w:w="80" w:type="dxa"/>
              <w:start w:w="120" w:type="dxa"/>
              <w:bottom w:w="80" w:type="dxa"/>
              <w:end w:w="120" w:type="dxa"/>
            </w:tcMar>
          </w:tcPr>
          <w:p>
            <w:pPr>
              <w:jc w:val="center"/>
            </w:pPr>
            <w:r>
              <w:rPr>
                <w:rFonts w:ascii="Calibri" w:hAnsi="Calibri" w:eastAsia="Calibri"/>
                <w:b w:val="0"/>
                <w:i w:val="0"/>
                <w:sz w:val="20"/>
              </w:rPr>
              <w:t>Broken</w:t>
            </w:r>
          </w:p>
        </w:tc>
        <w:tc>
          <w:tcPr>
            <w:tcW w:type="dxa" w:w="4760"/>
            <w:vAlign w:val="center"/>
            <w:tcMar>
              <w:top w:w="80" w:type="dxa"/>
              <w:start w:w="120" w:type="dxa"/>
              <w:bottom w:w="80" w:type="dxa"/>
              <w:end w:w="120" w:type="dxa"/>
            </w:tcMar>
          </w:tcPr>
          <w:p>
            <w:pPr>
              <w:jc w:val="left"/>
            </w:pPr>
            <w:r>
              <w:rPr>
                <w:rFonts w:ascii="Calibri" w:hAnsi="Calibri" w:eastAsia="Calibri"/>
                <w:b w:val="0"/>
                <w:i w:val="0"/>
                <w:sz w:val="20"/>
              </w:rPr>
              <w:t>0</w:t>
            </w:r>
          </w:p>
        </w:tc>
      </w:tr>
      <w:tr>
        <w:tc>
          <w:tcPr>
            <w:tcW w:type="dxa" w:w="4600"/>
            <w:vAlign w:val="center"/>
            <w:tcMar>
              <w:top w:w="80" w:type="dxa"/>
              <w:start w:w="120" w:type="dxa"/>
              <w:bottom w:w="80" w:type="dxa"/>
              <w:end w:w="120" w:type="dxa"/>
            </w:tcMar>
          </w:tcPr>
          <w:p>
            <w:pPr>
              <w:jc w:val="center"/>
            </w:pPr>
            <w:r>
              <w:rPr>
                <w:rFonts w:ascii="Calibri" w:hAnsi="Calibri" w:eastAsia="Calibri"/>
                <w:b w:val="0"/>
                <w:i w:val="0"/>
                <w:sz w:val="20"/>
              </w:rPr>
              <w:t>Skipped</w:t>
            </w:r>
          </w:p>
        </w:tc>
        <w:tc>
          <w:tcPr>
            <w:tcW w:type="dxa" w:w="4760"/>
            <w:vAlign w:val="center"/>
            <w:tcMar>
              <w:top w:w="80" w:type="dxa"/>
              <w:start w:w="120" w:type="dxa"/>
              <w:bottom w:w="80" w:type="dxa"/>
              <w:end w:w="120" w:type="dxa"/>
            </w:tcMar>
          </w:tcPr>
          <w:p>
            <w:pPr>
              <w:jc w:val="left"/>
            </w:pPr>
            <w:r>
              <w:rPr>
                <w:rFonts w:ascii="Calibri" w:hAnsi="Calibri" w:eastAsia="Calibri"/>
                <w:b w:val="0"/>
                <w:i w:val="0"/>
                <w:sz w:val="20"/>
              </w:rPr>
              <w:t>0</w:t>
            </w:r>
          </w:p>
        </w:tc>
      </w:tr>
    </w:tbl>
    <w:p/>
    <w:p>
      <w:pPr>
        <w:pStyle w:val="Heading2"/>
      </w:pPr>
      <w:r>
        <w:rPr>
          <w:rFonts w:ascii="Calibri" w:hAnsi="Calibri" w:eastAsia="Calibri"/>
          <w:b/>
          <w:i w:val="0"/>
          <w:color w:val="2E74B5"/>
        </w:rPr>
        <w:t>5.2 Browser-Wise Result</w:t>
      </w:r>
    </w:p>
    <w:tbl>
      <w:tblPr>
        <w:tblStyle w:val="TableGrid"/>
        <w:tblW w:type="dxa" w:w="9360"/>
        <w:jc w:val="center"/>
        <w:tblLayout w:type="fixed"/>
        <w:tblLook w:firstColumn="1" w:firstRow="1" w:lastColumn="0" w:lastRow="0" w:noHBand="0" w:noVBand="1" w:val="04A0"/>
      </w:tblPr>
      <w:tblGrid>
        <w:gridCol w:w="2600"/>
        <w:gridCol w:w="2400"/>
        <w:gridCol w:w="2200"/>
        <w:gridCol w:w="2160"/>
      </w:tblGrid>
      <w:tr>
        <w:tc>
          <w:tcPr>
            <w:tcW w:type="dxa" w:w="2600"/>
            <w:shd w:fill="D9EAF7"/>
            <w:vAlign w:val="center"/>
            <w:tcMar>
              <w:top w:w="80" w:type="dxa"/>
              <w:start w:w="120" w:type="dxa"/>
              <w:bottom w:w="80" w:type="dxa"/>
              <w:end w:w="120" w:type="dxa"/>
            </w:tcMar>
          </w:tcPr>
          <w:p>
            <w:pPr>
              <w:jc w:val="center"/>
            </w:pPr>
            <w:r>
              <w:rPr>
                <w:rFonts w:ascii="Calibri" w:hAnsi="Calibri" w:eastAsia="Calibri"/>
                <w:b/>
                <w:i w:val="0"/>
                <w:color w:val="141F2D"/>
                <w:sz w:val="18"/>
              </w:rPr>
              <w:t>Browser</w:t>
            </w:r>
          </w:p>
        </w:tc>
        <w:tc>
          <w:tcPr>
            <w:tcW w:type="dxa" w:w="2400"/>
            <w:shd w:fill="D9EAF7"/>
            <w:vAlign w:val="center"/>
            <w:tcMar>
              <w:top w:w="80" w:type="dxa"/>
              <w:start w:w="120" w:type="dxa"/>
              <w:bottom w:w="80" w:type="dxa"/>
              <w:end w:w="120" w:type="dxa"/>
            </w:tcMar>
          </w:tcPr>
          <w:p>
            <w:pPr>
              <w:jc w:val="center"/>
            </w:pPr>
            <w:r>
              <w:rPr>
                <w:rFonts w:ascii="Calibri" w:hAnsi="Calibri" w:eastAsia="Calibri"/>
                <w:b/>
                <w:i w:val="0"/>
                <w:color w:val="141F2D"/>
                <w:sz w:val="18"/>
              </w:rPr>
              <w:t>Total Executions</w:t>
            </w:r>
          </w:p>
        </w:tc>
        <w:tc>
          <w:tcPr>
            <w:tcW w:type="dxa" w:w="2200"/>
            <w:shd w:fill="D9EAF7"/>
            <w:vAlign w:val="center"/>
            <w:tcMar>
              <w:top w:w="80" w:type="dxa"/>
              <w:start w:w="120" w:type="dxa"/>
              <w:bottom w:w="80" w:type="dxa"/>
              <w:end w:w="120" w:type="dxa"/>
            </w:tcMar>
          </w:tcPr>
          <w:p>
            <w:pPr>
              <w:jc w:val="center"/>
            </w:pPr>
            <w:r>
              <w:rPr>
                <w:rFonts w:ascii="Calibri" w:hAnsi="Calibri" w:eastAsia="Calibri"/>
                <w:b/>
                <w:i w:val="0"/>
                <w:color w:val="141F2D"/>
                <w:sz w:val="18"/>
              </w:rPr>
              <w:t>Passed</w:t>
            </w:r>
          </w:p>
        </w:tc>
        <w:tc>
          <w:tcPr>
            <w:tcW w:type="dxa" w:w="2160"/>
            <w:shd w:fill="D9EAF7"/>
            <w:vAlign w:val="center"/>
            <w:tcMar>
              <w:top w:w="80" w:type="dxa"/>
              <w:start w:w="120" w:type="dxa"/>
              <w:bottom w:w="80" w:type="dxa"/>
              <w:end w:w="120" w:type="dxa"/>
            </w:tcMar>
          </w:tcPr>
          <w:p>
            <w:pPr>
              <w:jc w:val="center"/>
            </w:pPr>
            <w:r>
              <w:rPr>
                <w:rFonts w:ascii="Calibri" w:hAnsi="Calibri" w:eastAsia="Calibri"/>
                <w:b/>
                <w:i w:val="0"/>
                <w:color w:val="141F2D"/>
                <w:sz w:val="18"/>
              </w:rPr>
              <w:t>Failed</w:t>
            </w:r>
          </w:p>
        </w:tc>
      </w:tr>
      <w:tr>
        <w:tc>
          <w:tcPr>
            <w:tcW w:type="dxa" w:w="2600"/>
            <w:vAlign w:val="center"/>
            <w:tcMar>
              <w:top w:w="80" w:type="dxa"/>
              <w:start w:w="120" w:type="dxa"/>
              <w:bottom w:w="80" w:type="dxa"/>
              <w:end w:w="120" w:type="dxa"/>
            </w:tcMar>
          </w:tcPr>
          <w:p>
            <w:pPr>
              <w:jc w:val="center"/>
            </w:pPr>
            <w:r>
              <w:rPr>
                <w:rFonts w:ascii="Calibri" w:hAnsi="Calibri" w:eastAsia="Calibri"/>
                <w:b w:val="0"/>
                <w:i w:val="0"/>
                <w:sz w:val="18"/>
              </w:rPr>
              <w:t>Chromium</w:t>
            </w:r>
          </w:p>
        </w:tc>
        <w:tc>
          <w:tcPr>
            <w:tcW w:type="dxa" w:w="2400"/>
            <w:vAlign w:val="center"/>
            <w:tcMar>
              <w:top w:w="80" w:type="dxa"/>
              <w:start w:w="120" w:type="dxa"/>
              <w:bottom w:w="80" w:type="dxa"/>
              <w:end w:w="120" w:type="dxa"/>
            </w:tcMar>
          </w:tcPr>
          <w:p>
            <w:pPr>
              <w:jc w:val="left"/>
            </w:pPr>
            <w:r>
              <w:rPr>
                <w:rFonts w:ascii="Calibri" w:hAnsi="Calibri" w:eastAsia="Calibri"/>
                <w:b w:val="0"/>
                <w:i w:val="0"/>
                <w:sz w:val="18"/>
              </w:rPr>
              <w:t>120</w:t>
            </w:r>
          </w:p>
        </w:tc>
        <w:tc>
          <w:tcPr>
            <w:tcW w:type="dxa" w:w="2200"/>
            <w:vAlign w:val="center"/>
            <w:tcMar>
              <w:top w:w="80" w:type="dxa"/>
              <w:start w:w="120" w:type="dxa"/>
              <w:bottom w:w="80" w:type="dxa"/>
              <w:end w:w="120" w:type="dxa"/>
            </w:tcMar>
          </w:tcPr>
          <w:p>
            <w:pPr>
              <w:jc w:val="left"/>
            </w:pPr>
            <w:r>
              <w:rPr>
                <w:rFonts w:ascii="Calibri" w:hAnsi="Calibri" w:eastAsia="Calibri"/>
                <w:b w:val="0"/>
                <w:i w:val="0"/>
                <w:sz w:val="18"/>
              </w:rPr>
              <w:t>120</w:t>
            </w:r>
          </w:p>
        </w:tc>
        <w:tc>
          <w:tcPr>
            <w:tcW w:type="dxa" w:w="2160"/>
            <w:vAlign w:val="center"/>
            <w:tcMar>
              <w:top w:w="80" w:type="dxa"/>
              <w:start w:w="120" w:type="dxa"/>
              <w:bottom w:w="80" w:type="dxa"/>
              <w:end w:w="120" w:type="dxa"/>
            </w:tcMar>
          </w:tcPr>
          <w:p>
            <w:pPr>
              <w:jc w:val="left"/>
            </w:pPr>
            <w:r>
              <w:rPr>
                <w:rFonts w:ascii="Calibri" w:hAnsi="Calibri" w:eastAsia="Calibri"/>
                <w:b w:val="0"/>
                <w:i w:val="0"/>
                <w:sz w:val="18"/>
              </w:rPr>
              <w:t>0</w:t>
            </w:r>
          </w:p>
        </w:tc>
      </w:tr>
      <w:tr>
        <w:tc>
          <w:tcPr>
            <w:tcW w:type="dxa" w:w="2600"/>
            <w:vAlign w:val="center"/>
            <w:tcMar>
              <w:top w:w="80" w:type="dxa"/>
              <w:start w:w="120" w:type="dxa"/>
              <w:bottom w:w="80" w:type="dxa"/>
              <w:end w:w="120" w:type="dxa"/>
            </w:tcMar>
          </w:tcPr>
          <w:p>
            <w:pPr>
              <w:jc w:val="center"/>
            </w:pPr>
            <w:r>
              <w:rPr>
                <w:rFonts w:ascii="Calibri" w:hAnsi="Calibri" w:eastAsia="Calibri"/>
                <w:b w:val="0"/>
                <w:i w:val="0"/>
                <w:sz w:val="18"/>
              </w:rPr>
              <w:t>Firefox</w:t>
            </w:r>
          </w:p>
        </w:tc>
        <w:tc>
          <w:tcPr>
            <w:tcW w:type="dxa" w:w="2400"/>
            <w:vAlign w:val="center"/>
            <w:tcMar>
              <w:top w:w="80" w:type="dxa"/>
              <w:start w:w="120" w:type="dxa"/>
              <w:bottom w:w="80" w:type="dxa"/>
              <w:end w:w="120" w:type="dxa"/>
            </w:tcMar>
          </w:tcPr>
          <w:p>
            <w:pPr>
              <w:jc w:val="left"/>
            </w:pPr>
            <w:r>
              <w:rPr>
                <w:rFonts w:ascii="Calibri" w:hAnsi="Calibri" w:eastAsia="Calibri"/>
                <w:b w:val="0"/>
                <w:i w:val="0"/>
                <w:sz w:val="18"/>
              </w:rPr>
              <w:t>120</w:t>
            </w:r>
          </w:p>
        </w:tc>
        <w:tc>
          <w:tcPr>
            <w:tcW w:type="dxa" w:w="2200"/>
            <w:vAlign w:val="center"/>
            <w:tcMar>
              <w:top w:w="80" w:type="dxa"/>
              <w:start w:w="120" w:type="dxa"/>
              <w:bottom w:w="80" w:type="dxa"/>
              <w:end w:w="120" w:type="dxa"/>
            </w:tcMar>
          </w:tcPr>
          <w:p>
            <w:pPr>
              <w:jc w:val="left"/>
            </w:pPr>
            <w:r>
              <w:rPr>
                <w:rFonts w:ascii="Calibri" w:hAnsi="Calibri" w:eastAsia="Calibri"/>
                <w:b w:val="0"/>
                <w:i w:val="0"/>
                <w:sz w:val="18"/>
              </w:rPr>
              <w:t>120</w:t>
            </w:r>
          </w:p>
        </w:tc>
        <w:tc>
          <w:tcPr>
            <w:tcW w:type="dxa" w:w="2160"/>
            <w:vAlign w:val="center"/>
            <w:tcMar>
              <w:top w:w="80" w:type="dxa"/>
              <w:start w:w="120" w:type="dxa"/>
              <w:bottom w:w="80" w:type="dxa"/>
              <w:end w:w="120" w:type="dxa"/>
            </w:tcMar>
          </w:tcPr>
          <w:p>
            <w:pPr>
              <w:jc w:val="left"/>
            </w:pPr>
            <w:r>
              <w:rPr>
                <w:rFonts w:ascii="Calibri" w:hAnsi="Calibri" w:eastAsia="Calibri"/>
                <w:b w:val="0"/>
                <w:i w:val="0"/>
                <w:sz w:val="18"/>
              </w:rPr>
              <w:t>0</w:t>
            </w:r>
          </w:p>
        </w:tc>
      </w:tr>
      <w:tr>
        <w:tc>
          <w:tcPr>
            <w:tcW w:type="dxa" w:w="2600"/>
            <w:vAlign w:val="center"/>
            <w:tcMar>
              <w:top w:w="80" w:type="dxa"/>
              <w:start w:w="120" w:type="dxa"/>
              <w:bottom w:w="80" w:type="dxa"/>
              <w:end w:w="120" w:type="dxa"/>
            </w:tcMar>
          </w:tcPr>
          <w:p>
            <w:pPr>
              <w:jc w:val="center"/>
            </w:pPr>
            <w:r>
              <w:rPr>
                <w:rFonts w:ascii="Calibri" w:hAnsi="Calibri" w:eastAsia="Calibri"/>
                <w:b w:val="0"/>
                <w:i w:val="0"/>
                <w:sz w:val="18"/>
              </w:rPr>
              <w:t>WebKit</w:t>
            </w:r>
          </w:p>
        </w:tc>
        <w:tc>
          <w:tcPr>
            <w:tcW w:type="dxa" w:w="2400"/>
            <w:vAlign w:val="center"/>
            <w:tcMar>
              <w:top w:w="80" w:type="dxa"/>
              <w:start w:w="120" w:type="dxa"/>
              <w:bottom w:w="80" w:type="dxa"/>
              <w:end w:w="120" w:type="dxa"/>
            </w:tcMar>
          </w:tcPr>
          <w:p>
            <w:pPr>
              <w:jc w:val="left"/>
            </w:pPr>
            <w:r>
              <w:rPr>
                <w:rFonts w:ascii="Calibri" w:hAnsi="Calibri" w:eastAsia="Calibri"/>
                <w:b w:val="0"/>
                <w:i w:val="0"/>
                <w:sz w:val="18"/>
              </w:rPr>
              <w:t>120</w:t>
            </w:r>
          </w:p>
        </w:tc>
        <w:tc>
          <w:tcPr>
            <w:tcW w:type="dxa" w:w="2200"/>
            <w:vAlign w:val="center"/>
            <w:tcMar>
              <w:top w:w="80" w:type="dxa"/>
              <w:start w:w="120" w:type="dxa"/>
              <w:bottom w:w="80" w:type="dxa"/>
              <w:end w:w="120" w:type="dxa"/>
            </w:tcMar>
          </w:tcPr>
          <w:p>
            <w:pPr>
              <w:jc w:val="left"/>
            </w:pPr>
            <w:r>
              <w:rPr>
                <w:rFonts w:ascii="Calibri" w:hAnsi="Calibri" w:eastAsia="Calibri"/>
                <w:b w:val="0"/>
                <w:i w:val="0"/>
                <w:sz w:val="18"/>
              </w:rPr>
              <w:t>120</w:t>
            </w:r>
          </w:p>
        </w:tc>
        <w:tc>
          <w:tcPr>
            <w:tcW w:type="dxa" w:w="2160"/>
            <w:vAlign w:val="center"/>
            <w:tcMar>
              <w:top w:w="80" w:type="dxa"/>
              <w:start w:w="120" w:type="dxa"/>
              <w:bottom w:w="80" w:type="dxa"/>
              <w:end w:w="120" w:type="dxa"/>
            </w:tcMar>
          </w:tcPr>
          <w:p>
            <w:pPr>
              <w:jc w:val="left"/>
            </w:pPr>
            <w:r>
              <w:rPr>
                <w:rFonts w:ascii="Calibri" w:hAnsi="Calibri" w:eastAsia="Calibri"/>
                <w:b w:val="0"/>
                <w:i w:val="0"/>
                <w:sz w:val="18"/>
              </w:rPr>
              <w:t>0</w:t>
            </w:r>
          </w:p>
        </w:tc>
      </w:tr>
    </w:tbl>
    <w:p/>
    <w:p>
      <w:pPr>
        <w:pStyle w:val="Heading2"/>
      </w:pPr>
      <w:r>
        <w:rPr>
          <w:rFonts w:ascii="Calibri" w:hAnsi="Calibri" w:eastAsia="Calibri"/>
          <w:b/>
          <w:i w:val="0"/>
          <w:color w:val="2E74B5"/>
        </w:rPr>
        <w:t>5.3 Final Quality Summary</w:t>
      </w:r>
    </w:p>
    <w:p>
      <w:r>
        <w:rPr>
          <w:rFonts w:ascii="Calibri" w:hAnsi="Calibri" w:eastAsia="Calibri"/>
          <w:b w:val="0"/>
          <w:i w:val="0"/>
        </w:rPr>
        <w:t>The final execution achieved 100% pass rate for the implemented functional coverage. The suite validates the required 8 services with 15 test cases per service and produces a combined Allure report for review. The report also confirms browser coverage across Chromium, Firefox, and WebKit.</w:t>
      </w:r>
    </w:p>
    <w:p>
      <w:pPr>
        <w:pStyle w:val="Heading1"/>
      </w:pPr>
      <w:r>
        <w:rPr>
          <w:rFonts w:ascii="Calibri" w:hAnsi="Calibri" w:eastAsia="Calibri"/>
          <w:b/>
          <w:i w:val="0"/>
          <w:color w:val="2E74B5"/>
        </w:rPr>
        <w:t>Conclusion</w:t>
      </w:r>
    </w:p>
    <w:p>
      <w:r>
        <w:rPr>
          <w:rFonts w:ascii="Calibri" w:hAnsi="Calibri" w:eastAsia="Calibri"/>
          <w:b w:val="0"/>
          <w:i w:val="0"/>
        </w:rPr>
        <w:t>The capstone project successfully demonstrates service-wise Playwright automation using JavaScript, Page Object Model design, Allure reporting, and GitHub Pages hosting. The final project satisfies the minimum requirement of 120 test cases and provides a deployed evidence report with 360 passed cross-browser executions.</w:t>
      </w:r>
    </w:p>
    <w:p>
      <w:pPr>
        <w:pStyle w:val="Heading1"/>
      </w:pPr>
      <w:r>
        <w:rPr>
          <w:rFonts w:ascii="Calibri" w:hAnsi="Calibri" w:eastAsia="Calibri"/>
          <w:b/>
          <w:i w:val="0"/>
          <w:color w:val="2E74B5"/>
        </w:rPr>
        <w:t>Appendix - How to Run Locally</w:t>
      </w:r>
    </w:p>
    <w:p>
      <w:pPr>
        <w:spacing w:after="0"/>
        <w:ind w:left="216"/>
        <w:shd w:fill="F7F7F7"/>
      </w:pPr>
      <w:r>
        <w:rPr>
          <w:rFonts w:ascii="Consolas" w:hAnsi="Consolas" w:eastAsia="Consolas"/>
          <w:b w:val="0"/>
          <w:i w:val="0"/>
          <w:color w:val="282828"/>
          <w:sz w:val="18"/>
        </w:rPr>
        <w:t>cd "D:\WIPRO\Capstone_Project"</w:t>
      </w:r>
    </w:p>
    <w:p>
      <w:pPr>
        <w:spacing w:after="0"/>
        <w:ind w:left="216"/>
        <w:shd w:fill="F7F7F7"/>
      </w:pPr>
      <w:r>
        <w:rPr>
          <w:rFonts w:ascii="Consolas" w:hAnsi="Consolas" w:eastAsia="Consolas"/>
          <w:b w:val="0"/>
          <w:i w:val="0"/>
          <w:color w:val="282828"/>
          <w:sz w:val="18"/>
        </w:rPr>
        <w:t>npm install</w:t>
      </w:r>
    </w:p>
    <w:p>
      <w:pPr>
        <w:spacing w:after="0"/>
        <w:ind w:left="216"/>
        <w:shd w:fill="F7F7F7"/>
      </w:pPr>
      <w:r>
        <w:rPr>
          <w:rFonts w:ascii="Consolas" w:hAnsi="Consolas" w:eastAsia="Consolas"/>
          <w:b w:val="0"/>
          <w:i w:val="0"/>
          <w:color w:val="282828"/>
          <w:sz w:val="18"/>
        </w:rPr>
        <w:t>npx playwright test</w:t>
      </w:r>
    </w:p>
    <w:p>
      <w:pPr>
        <w:spacing w:after="0"/>
        <w:ind w:left="216"/>
        <w:shd w:fill="F7F7F7"/>
      </w:pPr>
      <w:r>
        <w:rPr>
          <w:rFonts w:ascii="Consolas" w:hAnsi="Consolas" w:eastAsia="Consolas"/>
          <w:b w:val="0"/>
          <w:i w:val="0"/>
          <w:color w:val="282828"/>
          <w:sz w:val="18"/>
        </w:rPr>
        <w:t>npx allure generate allure-results --clean -o allure-report</w:t>
      </w:r>
    </w:p>
    <w:p>
      <w:pPr>
        <w:spacing w:after="0"/>
        <w:ind w:left="216"/>
        <w:shd w:fill="F7F7F7"/>
      </w:pPr>
      <w:r>
        <w:rPr>
          <w:rFonts w:ascii="Consolas" w:hAnsi="Consolas" w:eastAsia="Consolas"/>
          <w:b w:val="0"/>
          <w:i w:val="0"/>
          <w:color w:val="282828"/>
          <w:sz w:val="18"/>
        </w:rPr>
        <w:t>npx allure open allure-report</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b w:val="0"/>
        <w:i w:val="0"/>
        <w:color w:val="586069"/>
        <w:sz w:val="18"/>
      </w:rPr>
      <w:t>Demo Web Shop Playwright Capstone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eastAsia="Calibri"/>
      <w:color w:val="141F2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