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Software Requirements Specification (SRS)</w:t>
      </w:r>
    </w:p>
    <w:p>
      <w:pPr>
        <w:pStyle w:val="Heading2"/>
        <w:jc w:val="center"/>
      </w:pPr>
      <w:r>
        <w:t xml:space="preserve">Hospital Management System (HMS)</w:t>
      </w:r>
    </w:p>
    <w:p>
      <w:pPr>
        <w:spacing w:after="200"/>
        <w:jc w:val="center"/>
      </w:pPr>
      <w:r>
        <w:t xml:space="preserve">Quality Goal Q07: Improve Data Accuracy</w:t>
      </w:r>
    </w:p>
    <w:p>
      <w:pPr>
        <w:jc w:val="center"/>
      </w:pPr>
      <w:r>
        <w:rPr>
          <w:i/>
          <w:iCs/>
        </w:rPr>
        <w:t xml:space="preserve">BBAT104: Fundamentals of TQM | Course Project | Session 2026-27</w:t>
      </w:r>
    </w:p>
    <w:p>
      <w:pPr>
        <w:spacing w:after="300"/>
        <w:jc w:val="center"/>
      </w:pPr>
      <w:r>
        <w:rPr>
          <w:i/>
          <w:iCs/>
        </w:rPr>
        <w:t xml:space="preserve">Student: Ajay Bora | Branch: CSE | Section: B</w:t>
      </w:r>
    </w:p>
    <w:p>
      <w:pPr>
        <w:pStyle w:val="Heading1"/>
        <w:spacing w:after="120" w:before="24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20"/>
      </w:pPr>
      <w:r>
        <w:t xml:space="preserve">This document specifies the functional and non-functional requirements for the Hospital Management System (HMS), the baseline software system assigned for this course project. It also defines the requirements needed to implement the assigned Quality Goal Q07 - Improve Data Accuracy, per BBAT104 project guidelines.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20"/>
      </w:pPr>
      <w:r>
        <w:t xml:space="preserve">The system manages three core entities - Patients, Doctors and Appointments - through full CRUD operations. On top of this baseline, five Q07 features are implemented to reduce data-entry errors: Input Masking, Dropdown Lists, Auto-Complete, Confirmation Modals, and Audit Logs.</w:t>
      </w:r>
    </w:p>
    <w:p>
      <w:pPr>
        <w:pStyle w:val="Heading2"/>
        <w:spacing w:after="120" w:before="240"/>
      </w:pPr>
      <w:r>
        <w:t xml:space="preserve">1.3 Definitions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CTQ - Critical to Quality parameter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CRUD - Create, Read, Update, Delete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RPN - Risk Priority Number (Severity x Occurrence x Detection)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SQC - Statistical Quality Control</w:t>
      </w:r>
    </w:p>
    <w:p>
      <w:pPr>
        <w:pStyle w:val="Heading1"/>
        <w:spacing w:after="120" w:before="240"/>
      </w:pPr>
      <w:r>
        <w:t xml:space="preserve">2. Overall Description</w:t>
      </w:r>
    </w:p>
    <w:p>
      <w:pPr>
        <w:spacing w:after="120"/>
      </w:pPr>
      <w:r>
        <w:t xml:space="preserve">HMS is a desktop application built with Python, Tkinter (GUI) and SQLite (storage). It follows a layered architecture separating presentation, business logic and data access, shown in Figure 1.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3. Critical to Quality (CTQ) Parameters</w:t>
      </w:r>
    </w:p>
    <w:p>
      <w:pPr>
        <w:spacing w:after="120"/>
      </w:pPr>
      <w:r>
        <w:t xml:space="preserve">The following CTQs translate the Q07 goal (Improve Data Accuracy) into measurable targets: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CTQ Requirement</w:t>
            </w:r>
          </w:p>
        </w:tc>
        <w:tc>
          <w:tcPr>
            <w:tcW w:type="dxa" w:w="40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Measurable Target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numbers 100% 10-digit valid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malformed phone entries after masking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 / Blood Group always from fixed set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free-text typos in these fields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duplicate patient records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rate reduced via auto-complete search-before-add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critical action confirmed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accidental deletes without confirmation prompt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data change traceable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of INSERT/UPDATE/DELETE actions present in audit_log</w:t>
            </w:r>
          </w:p>
        </w:tc>
      </w:tr>
    </w:tbl>
    <w:p>
      <w:pPr>
        <w:pStyle w:val="Heading1"/>
        <w:spacing w:after="120" w:before="240"/>
      </w:pPr>
      <w:r>
        <w:t xml:space="preserve">4.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allow Add/View/Update/Delete of Patient records.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allow Add/View/Update/Delete of Doctor records.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allow booking, updating and cancelling Appointments linking a Patient and a Doctor.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mask phone number input to +91-XXXXX-XXXXX and reject non-digit characters (Q07).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restrict Gender, Blood Group, Department and Status fields to fixed dropdown lists (Q07).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auto-suggest existing patient names as the user types, to prevent duplicate entries (Q07).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display a Yes/No confirmation dialog before any Delete or Update action (Q07).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write every INSERT/UPDATE/DELETE to an audit_log table with timestamp and action details (Q07).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FR-9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allow logging of defects into a Defect Checksheet for SQC analysis.</w:t>
            </w:r>
          </w:p>
        </w:tc>
      </w:tr>
    </w:tbl>
    <w:p>
      <w:pPr>
        <w:pStyle w:val="Heading1"/>
        <w:spacing w:after="120" w:before="240"/>
      </w:pPr>
      <w:r>
        <w:t xml:space="preserve">5.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Front-desk staff should be able to register a new patient in under 60 seconds.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unhandled exceptions should crash the application during normal CRUD use.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entry fields must be validated before database commit (see FR-4 to FR-6).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split into db.py (data layer) and main.py (UI layer) for modularity.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on any system with Python 3.x and Tkinter (bundled with standard CPython).</w:t>
            </w:r>
          </w:p>
        </w:tc>
      </w:tr>
    </w:tbl>
    <w:p>
      <w:pPr>
        <w:pStyle w:val="Heading1"/>
        <w:spacing w:after="120" w:before="240"/>
      </w:pPr>
      <w:r>
        <w:t xml:space="preserve">6. Assumptions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Single-user desktop deployment; no concurrent multi-user locking is implemented.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Phone numbers are assumed to be 10-digit Indian mobile numbers (+91 prefix).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is used for simplicity; not intended for high-concurrency production use.</w:t>
      </w:r>
    </w:p>
    <w:p>
      <w:pPr>
        <w:pStyle w:val="Heading1"/>
        <w:spacing w:after="120" w:before="240"/>
      </w:pPr>
      <w:r>
        <w:t xml:space="preserve">7. Traceability to TQM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Poka-Yoke (Error Prevention): Input Masking + Dropdown Lists prevent invalid data at entry.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Focus: Reduces front-desk rework and patient-record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Fact-Based Decision Making: Audit Log and Defect Checksheet feed the Pareto/FMEA analysis in Reviews 3-4.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2725c82efa1dc861e06a87d9f5746f75fc22f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2026-09-26T18:13:51.783Z</dcterms:created>
  <dcterms:modified xsi:type="dcterms:W3CDTF">2026-09-26T18:13:51.792Z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